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5F7955B7" w:rsidR="004F5B0D" w:rsidRPr="00E157EF" w:rsidRDefault="001A2214" w:rsidP="00477406">
      <w:pPr>
        <w:spacing w:before="0" w:after="0" w:line="240" w:lineRule="auto"/>
        <w:jc w:val="left"/>
        <w:rPr>
          <w:rFonts w:cs="Arial"/>
          <w:caps/>
        </w:rPr>
      </w:pPr>
      <w:r w:rsidRPr="00E157EF">
        <w:rPr>
          <w:rFonts w:cs="Arial"/>
          <w:caps/>
          <w:noProof/>
          <w:sz w:val="24"/>
        </w:rPr>
        <mc:AlternateContent>
          <mc:Choice Requires="wps">
            <w:drawing>
              <wp:anchor distT="45720" distB="45720" distL="114300" distR="114300" simplePos="0" relativeHeight="251658244" behindDoc="0" locked="0" layoutInCell="1" allowOverlap="1" wp14:anchorId="41113136" wp14:editId="4A2EF2B9">
                <wp:simplePos x="0" y="0"/>
                <wp:positionH relativeFrom="margin">
                  <wp:posOffset>3993159</wp:posOffset>
                </wp:positionH>
                <wp:positionV relativeFrom="paragraph">
                  <wp:posOffset>-245897</wp:posOffset>
                </wp:positionV>
                <wp:extent cx="1757045" cy="1404620"/>
                <wp:effectExtent l="0" t="0" r="0" b="0"/>
                <wp:wrapNone/>
                <wp:docPr id="7" name="Tekstiväli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1404620"/>
                        </a:xfrm>
                        <a:prstGeom prst="rect">
                          <a:avLst/>
                        </a:prstGeom>
                        <a:noFill/>
                        <a:ln w="9525">
                          <a:noFill/>
                          <a:miter lim="800000"/>
                          <a:headEnd/>
                          <a:tailEnd/>
                        </a:ln>
                      </wps:spPr>
                      <wps:txbx>
                        <w:txbxContent>
                          <w:p w14:paraId="47D77A5A" w14:textId="59251A39" w:rsidR="00CB0455" w:rsidRPr="00E157EF" w:rsidRDefault="00234B98" w:rsidP="004D1369">
                            <w:pPr>
                              <w:spacing w:before="0" w:after="0"/>
                              <w:jc w:val="right"/>
                              <w:rPr>
                                <w:rFonts w:cs="Arial"/>
                                <w:b/>
                                <w:bCs/>
                                <w:sz w:val="24"/>
                              </w:rPr>
                            </w:pPr>
                            <w:r w:rsidRPr="00E157EF">
                              <w:rPr>
                                <w:rFonts w:cs="Arial"/>
                                <w:b/>
                                <w:bCs/>
                                <w:sz w:val="24"/>
                              </w:rPr>
                              <w:t>Kobras OÜ</w:t>
                            </w:r>
                          </w:p>
                          <w:p w14:paraId="307DA012" w14:textId="77777777" w:rsidR="00CB0455" w:rsidRPr="00E157EF" w:rsidRDefault="00CB0455" w:rsidP="004D1369">
                            <w:pPr>
                              <w:spacing w:before="0" w:after="0"/>
                              <w:jc w:val="right"/>
                              <w:rPr>
                                <w:rFonts w:cs="Arial"/>
                              </w:rPr>
                            </w:pPr>
                            <w:r w:rsidRPr="00E157EF">
                              <w:rPr>
                                <w:rFonts w:cs="Arial"/>
                              </w:rPr>
                              <w:t>Registrikood 10171636</w:t>
                            </w:r>
                          </w:p>
                          <w:p w14:paraId="1712950F" w14:textId="2ECADE93" w:rsidR="00EB22A0" w:rsidRPr="00E157EF" w:rsidRDefault="00EB22A0" w:rsidP="004D1369">
                            <w:pPr>
                              <w:spacing w:before="0" w:after="0"/>
                              <w:jc w:val="right"/>
                            </w:pPr>
                            <w:hyperlink r:id="rId12" w:history="1">
                              <w:r w:rsidRPr="00E157EF">
                                <w:rPr>
                                  <w:rStyle w:val="Hyperlink"/>
                                  <w:rFonts w:cs="Arial"/>
                                  <w:color w:val="auto"/>
                                </w:rPr>
                                <w:t>kobras@kobras.ee</w:t>
                              </w:r>
                            </w:hyperlink>
                            <w:r w:rsidRPr="00E157EF">
                              <w:rPr>
                                <w:rFonts w:cs="Aria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113136" id="_x0000_t202" coordsize="21600,21600" o:spt="202" path="m,l,21600r21600,l21600,xe">
                <v:stroke joinstyle="miter"/>
                <v:path gradientshapeok="t" o:connecttype="rect"/>
              </v:shapetype>
              <v:shape id="Tekstiväli 7" o:spid="_x0000_s1026" type="#_x0000_t202" style="position:absolute;margin-left:314.4pt;margin-top:-19.35pt;width:138.3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pR+gEAAM4DAAAOAAAAZHJzL2Uyb0RvYy54bWysU9Fu2yAUfZ+0f0C8L7Yjp2mtOFXXLtOk&#10;rpvU7QMwxjEacBmQ2NnX74LdNNrepvkBgS/33HvOPWxuR63IUTgvwdS0WOSUCMOhlWZf0+/fdu+u&#10;Kf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" filled="f" stroked="f">
                <v:textbox style="mso-fit-shape-to-text:t">
                  <w:txbxContent>
                    <w:p w14:paraId="47D77A5A" w14:textId="59251A39" w:rsidR="00CB0455" w:rsidRPr="00E157EF" w:rsidRDefault="00234B98" w:rsidP="004D1369">
                      <w:pPr>
                        <w:spacing w:before="0" w:after="0"/>
                        <w:jc w:val="right"/>
                        <w:rPr>
                          <w:rFonts w:cs="Arial"/>
                          <w:b/>
                          <w:bCs/>
                          <w:sz w:val="24"/>
                        </w:rPr>
                      </w:pPr>
                      <w:r w:rsidRPr="00E157EF">
                        <w:rPr>
                          <w:rFonts w:cs="Arial"/>
                          <w:b/>
                          <w:bCs/>
                          <w:sz w:val="24"/>
                        </w:rPr>
                        <w:t>Kobras OÜ</w:t>
                      </w:r>
                    </w:p>
                    <w:p w14:paraId="307DA012" w14:textId="77777777" w:rsidR="00CB0455" w:rsidRPr="00E157EF" w:rsidRDefault="00CB0455" w:rsidP="004D1369">
                      <w:pPr>
                        <w:spacing w:before="0" w:after="0"/>
                        <w:jc w:val="right"/>
                        <w:rPr>
                          <w:rFonts w:cs="Arial"/>
                        </w:rPr>
                      </w:pPr>
                      <w:r w:rsidRPr="00E157EF">
                        <w:rPr>
                          <w:rFonts w:cs="Arial"/>
                        </w:rPr>
                        <w:t>Registrikood 10171636</w:t>
                      </w:r>
                    </w:p>
                    <w:p w14:paraId="1712950F" w14:textId="2ECADE93" w:rsidR="00EB22A0" w:rsidRPr="00E157EF" w:rsidRDefault="00EB22A0" w:rsidP="004D1369">
                      <w:pPr>
                        <w:spacing w:before="0" w:after="0"/>
                        <w:jc w:val="right"/>
                      </w:pPr>
                      <w:hyperlink r:id="rId13" w:history="1">
                        <w:r w:rsidRPr="00E157EF">
                          <w:rPr>
                            <w:rStyle w:val="Hyperlink"/>
                            <w:rFonts w:cs="Arial"/>
                            <w:color w:val="auto"/>
                          </w:rPr>
                          <w:t>kobras@kobras.ee</w:t>
                        </w:r>
                      </w:hyperlink>
                      <w:r w:rsidRPr="00E157EF">
                        <w:rPr>
                          <w:rFonts w:cs="Arial"/>
                        </w:rPr>
                        <w:t xml:space="preserve"> </w:t>
                      </w:r>
                    </w:p>
                  </w:txbxContent>
                </v:textbox>
                <w10:wrap anchorx="margin"/>
              </v:shape>
            </w:pict>
          </mc:Fallback>
        </mc:AlternateContent>
      </w:r>
    </w:p>
    <w:p w14:paraId="4CDA304F" w14:textId="77777777" w:rsidR="00477406" w:rsidRPr="00E157EF" w:rsidRDefault="00477406" w:rsidP="00477406">
      <w:pPr>
        <w:spacing w:before="0" w:after="0" w:line="240" w:lineRule="auto"/>
        <w:jc w:val="left"/>
        <w:rPr>
          <w:rFonts w:cs="Arial"/>
          <w:caps/>
          <w:szCs w:val="20"/>
        </w:rPr>
      </w:pPr>
    </w:p>
    <w:p w14:paraId="5DAB6C7B" w14:textId="48F67ED6" w:rsidR="00782098" w:rsidRPr="00E157EF" w:rsidRDefault="00782098" w:rsidP="00477406">
      <w:pPr>
        <w:spacing w:before="0" w:after="0" w:line="240" w:lineRule="auto"/>
        <w:jc w:val="left"/>
        <w:rPr>
          <w:rFonts w:cs="Arial"/>
          <w:caps/>
          <w:szCs w:val="20"/>
        </w:rPr>
      </w:pPr>
    </w:p>
    <w:p w14:paraId="02EB378F" w14:textId="025C8ED3" w:rsidR="00782098" w:rsidRPr="00E157EF" w:rsidRDefault="00782098" w:rsidP="00477406">
      <w:pPr>
        <w:spacing w:before="0" w:after="0" w:line="240" w:lineRule="auto"/>
        <w:jc w:val="left"/>
        <w:rPr>
          <w:rFonts w:cs="Arial"/>
          <w:caps/>
          <w:szCs w:val="20"/>
        </w:rPr>
      </w:pPr>
    </w:p>
    <w:p w14:paraId="37F180FB" w14:textId="5FB160C4" w:rsidR="00CB0455" w:rsidRPr="00E157EF" w:rsidRDefault="00CB0455" w:rsidP="00477406">
      <w:pPr>
        <w:spacing w:before="0" w:after="0" w:line="240" w:lineRule="auto"/>
        <w:jc w:val="left"/>
        <w:rPr>
          <w:rFonts w:cs="Arial"/>
          <w:szCs w:val="20"/>
        </w:rPr>
      </w:pPr>
    </w:p>
    <w:p w14:paraId="6A05A809" w14:textId="08A42055" w:rsidR="004F5B0D" w:rsidRPr="00E157EF" w:rsidRDefault="004F5B0D" w:rsidP="00477406">
      <w:pPr>
        <w:spacing w:before="0" w:after="0" w:line="240" w:lineRule="auto"/>
        <w:jc w:val="left"/>
        <w:rPr>
          <w:rFonts w:cs="Arial"/>
          <w:caps/>
          <w:szCs w:val="20"/>
        </w:rPr>
      </w:pPr>
    </w:p>
    <w:p w14:paraId="5A39BBE3" w14:textId="06C28457" w:rsidR="00782098" w:rsidRPr="00E157EF" w:rsidRDefault="00782098" w:rsidP="00477406">
      <w:pPr>
        <w:spacing w:before="0" w:after="0" w:line="240" w:lineRule="auto"/>
        <w:jc w:val="left"/>
        <w:rPr>
          <w:rFonts w:cs="Arial"/>
          <w:caps/>
          <w:szCs w:val="20"/>
        </w:rPr>
      </w:pPr>
    </w:p>
    <w:p w14:paraId="41C8F396" w14:textId="6A3C1A1B" w:rsidR="00782098" w:rsidRPr="00E157EF" w:rsidRDefault="00782098" w:rsidP="00477406">
      <w:pPr>
        <w:spacing w:before="0" w:after="0" w:line="240" w:lineRule="auto"/>
        <w:jc w:val="left"/>
        <w:rPr>
          <w:rFonts w:cs="Arial"/>
          <w:caps/>
          <w:szCs w:val="20"/>
        </w:rPr>
      </w:pPr>
    </w:p>
    <w:p w14:paraId="72A3D3EC" w14:textId="66C7DDB8" w:rsidR="00782098" w:rsidRPr="00E157EF" w:rsidRDefault="00782098" w:rsidP="00477406">
      <w:pPr>
        <w:spacing w:before="0" w:after="0" w:line="240" w:lineRule="auto"/>
        <w:jc w:val="left"/>
        <w:rPr>
          <w:rFonts w:cs="Arial"/>
          <w:caps/>
          <w:szCs w:val="20"/>
        </w:rPr>
      </w:pPr>
    </w:p>
    <w:p w14:paraId="17CE69F9" w14:textId="3B52F82E" w:rsidR="003813E0" w:rsidRPr="00E157EF" w:rsidRDefault="00C0184A" w:rsidP="004D1369">
      <w:pPr>
        <w:spacing w:before="0" w:after="0" w:line="240" w:lineRule="auto"/>
        <w:jc w:val="right"/>
        <w:rPr>
          <w:rFonts w:cs="Arial"/>
          <w:caps/>
          <w:sz w:val="24"/>
        </w:rPr>
      </w:pPr>
      <w:r w:rsidRPr="00E157EF">
        <w:rPr>
          <w:rFonts w:cs="Arial"/>
          <w:noProof/>
        </w:rPr>
        <mc:AlternateContent>
          <mc:Choice Requires="wps">
            <w:drawing>
              <wp:anchor distT="45720" distB="45720" distL="114300" distR="114300" simplePos="0" relativeHeight="251658242" behindDoc="0" locked="0" layoutInCell="1" allowOverlap="1" wp14:anchorId="2C5165B4" wp14:editId="767762C3">
                <wp:simplePos x="0" y="0"/>
                <wp:positionH relativeFrom="margin">
                  <wp:posOffset>4498085</wp:posOffset>
                </wp:positionH>
                <wp:positionV relativeFrom="paragraph">
                  <wp:posOffset>203142</wp:posOffset>
                </wp:positionV>
                <wp:extent cx="1255395" cy="314325"/>
                <wp:effectExtent l="0" t="0" r="0" b="0"/>
                <wp:wrapNone/>
                <wp:docPr id="217" name="Tekstiväli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314325"/>
                        </a:xfrm>
                        <a:prstGeom prst="rect">
                          <a:avLst/>
                        </a:prstGeom>
                        <a:noFill/>
                        <a:ln w="9525">
                          <a:noFill/>
                          <a:miter lim="800000"/>
                          <a:headEnd/>
                          <a:tailEnd/>
                        </a:ln>
                      </wps:spPr>
                      <wps:txbx>
                        <w:txbxContent>
                          <w:p w14:paraId="4FA72366" w14:textId="3853923D" w:rsidR="00EB22A0" w:rsidRPr="00E157EF" w:rsidRDefault="009A273B" w:rsidP="004D1369">
                            <w:pPr>
                              <w:spacing w:before="0" w:after="0"/>
                              <w:jc w:val="right"/>
                              <w:rPr>
                                <w:rFonts w:cs="Segoe UI Semibold"/>
                                <w:sz w:val="22"/>
                                <w:szCs w:val="22"/>
                              </w:rPr>
                            </w:pPr>
                            <w:r>
                              <w:rPr>
                                <w:rFonts w:cs="Segoe UI Semibold"/>
                                <w:sz w:val="22"/>
                                <w:szCs w:val="22"/>
                              </w:rPr>
                              <w:t>Juu</w:t>
                            </w:r>
                            <w:r w:rsidR="00987659">
                              <w:rPr>
                                <w:rFonts w:cs="Segoe UI Semibold"/>
                                <w:sz w:val="22"/>
                                <w:szCs w:val="22"/>
                              </w:rPr>
                              <w:t>li</w:t>
                            </w:r>
                            <w:r w:rsidR="00BD7E05">
                              <w:rPr>
                                <w:rFonts w:cs="Segoe UI Semibold"/>
                                <w:sz w:val="22"/>
                                <w:szCs w:val="22"/>
                              </w:rPr>
                              <w:t xml:space="preserve"> </w:t>
                            </w:r>
                            <w:r w:rsidR="008A35D3">
                              <w:rPr>
                                <w:rFonts w:cs="Segoe UI Semibold"/>
                                <w:sz w:val="22"/>
                                <w:szCs w:val="22"/>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165B4" id="Tekstiväli 217" o:spid="_x0000_s1027" type="#_x0000_t202" style="position:absolute;left:0;text-align:left;margin-left:354.2pt;margin-top:16pt;width:98.85pt;height:24.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" filled="f" stroked="f">
                <v:textbox>
                  <w:txbxContent>
                    <w:p w14:paraId="4FA72366" w14:textId="3853923D" w:rsidR="00EB22A0" w:rsidRPr="00E157EF" w:rsidRDefault="009A273B" w:rsidP="004D1369">
                      <w:pPr>
                        <w:spacing w:before="0" w:after="0"/>
                        <w:jc w:val="right"/>
                        <w:rPr>
                          <w:rFonts w:cs="Segoe UI Semibold"/>
                          <w:sz w:val="22"/>
                          <w:szCs w:val="22"/>
                        </w:rPr>
                      </w:pPr>
                      <w:r>
                        <w:rPr>
                          <w:rFonts w:cs="Segoe UI Semibold"/>
                          <w:sz w:val="22"/>
                          <w:szCs w:val="22"/>
                        </w:rPr>
                        <w:t>Juu</w:t>
                      </w:r>
                      <w:r w:rsidR="00987659">
                        <w:rPr>
                          <w:rFonts w:cs="Segoe UI Semibold"/>
                          <w:sz w:val="22"/>
                          <w:szCs w:val="22"/>
                        </w:rPr>
                        <w:t>li</w:t>
                      </w:r>
                      <w:r w:rsidR="00BD7E05">
                        <w:rPr>
                          <w:rFonts w:cs="Segoe UI Semibold"/>
                          <w:sz w:val="22"/>
                          <w:szCs w:val="22"/>
                        </w:rPr>
                        <w:t xml:space="preserve"> </w:t>
                      </w:r>
                      <w:r w:rsidR="008A35D3">
                        <w:rPr>
                          <w:rFonts w:cs="Segoe UI Semibold"/>
                          <w:sz w:val="22"/>
                          <w:szCs w:val="22"/>
                        </w:rPr>
                        <w:t>2026</w:t>
                      </w:r>
                    </w:p>
                  </w:txbxContent>
                </v:textbox>
                <w10:wrap anchorx="margin"/>
              </v:shape>
            </w:pict>
          </mc:Fallback>
        </mc:AlternateContent>
      </w:r>
      <w:r w:rsidR="007E73DA" w:rsidRPr="00E157EF">
        <w:rPr>
          <w:rFonts w:cs="Arial"/>
          <w:caps/>
          <w:sz w:val="24"/>
        </w:rPr>
        <w:t xml:space="preserve">Töö nr </w:t>
      </w:r>
      <w:r w:rsidR="006435BF" w:rsidRPr="00E157EF">
        <w:rPr>
          <w:rFonts w:cs="Arial"/>
          <w:caps/>
          <w:sz w:val="24"/>
        </w:rPr>
        <w:t>202</w:t>
      </w:r>
      <w:r w:rsidR="008A35D3">
        <w:rPr>
          <w:rFonts w:cs="Arial"/>
          <w:caps/>
          <w:sz w:val="24"/>
        </w:rPr>
        <w:t>6-</w:t>
      </w:r>
      <w:r w:rsidR="00905731">
        <w:rPr>
          <w:rFonts w:cs="Arial"/>
          <w:caps/>
          <w:sz w:val="24"/>
        </w:rPr>
        <w:t>158</w:t>
      </w:r>
    </w:p>
    <w:p w14:paraId="0D0B940D" w14:textId="41D5D2A1" w:rsidR="0015206F" w:rsidRPr="00E157EF" w:rsidRDefault="0015206F" w:rsidP="004D1369">
      <w:pPr>
        <w:tabs>
          <w:tab w:val="left" w:pos="7380"/>
          <w:tab w:val="right" w:pos="9354"/>
        </w:tabs>
        <w:spacing w:before="0" w:after="0" w:line="240" w:lineRule="auto"/>
        <w:rPr>
          <w:rFonts w:cs="Arial"/>
        </w:rPr>
      </w:pPr>
    </w:p>
    <w:p w14:paraId="44EAFD9C" w14:textId="168EF52D" w:rsidR="0015206F" w:rsidRPr="00E157EF" w:rsidRDefault="0015206F" w:rsidP="004D1369">
      <w:pPr>
        <w:spacing w:before="0" w:after="0" w:line="240" w:lineRule="auto"/>
        <w:rPr>
          <w:rFonts w:cs="Arial"/>
        </w:rPr>
      </w:pPr>
    </w:p>
    <w:p w14:paraId="3DEEC669" w14:textId="6DF1042C" w:rsidR="0015206F" w:rsidRPr="00E157EF" w:rsidRDefault="0015206F" w:rsidP="004D1369">
      <w:pPr>
        <w:spacing w:before="0" w:after="0" w:line="240" w:lineRule="auto"/>
        <w:rPr>
          <w:rFonts w:cs="Arial"/>
        </w:rPr>
      </w:pPr>
    </w:p>
    <w:p w14:paraId="049F31CB" w14:textId="3EF2FC73" w:rsidR="0015206F" w:rsidRPr="00E157EF" w:rsidRDefault="0015206F" w:rsidP="004D1369">
      <w:pPr>
        <w:tabs>
          <w:tab w:val="left" w:pos="2729"/>
        </w:tabs>
        <w:spacing w:before="0" w:after="0" w:line="240" w:lineRule="auto"/>
        <w:rPr>
          <w:rFonts w:cs="Arial"/>
        </w:rPr>
      </w:pPr>
    </w:p>
    <w:p w14:paraId="4101652C" w14:textId="08D71043" w:rsidR="0015206F" w:rsidRPr="00E157EF" w:rsidRDefault="003E317D" w:rsidP="009278C5">
      <w:pPr>
        <w:tabs>
          <w:tab w:val="left" w:pos="7705"/>
        </w:tabs>
        <w:spacing w:before="0" w:after="0" w:line="240" w:lineRule="auto"/>
        <w:jc w:val="left"/>
        <w:rPr>
          <w:rFonts w:cs="Arial"/>
        </w:rPr>
      </w:pPr>
      <w:r w:rsidRPr="00E157EF">
        <w:rPr>
          <w:rFonts w:cs="Arial"/>
          <w:noProof/>
        </w:rPr>
        <mc:AlternateContent>
          <mc:Choice Requires="wps">
            <w:drawing>
              <wp:anchor distT="45720" distB="45720" distL="114300" distR="114300" simplePos="0" relativeHeight="251658243" behindDoc="0" locked="0" layoutInCell="1" allowOverlap="1" wp14:anchorId="64D7E738" wp14:editId="6C750211">
                <wp:simplePos x="0" y="0"/>
                <wp:positionH relativeFrom="margin">
                  <wp:align>right</wp:align>
                </wp:positionH>
                <wp:positionV relativeFrom="paragraph">
                  <wp:posOffset>117972</wp:posOffset>
                </wp:positionV>
                <wp:extent cx="5677200" cy="324000"/>
                <wp:effectExtent l="0" t="0" r="0" b="0"/>
                <wp:wrapNone/>
                <wp:docPr id="13" name="Tekstiväli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00" cy="324000"/>
                        </a:xfrm>
                        <a:prstGeom prst="rect">
                          <a:avLst/>
                        </a:prstGeom>
                        <a:noFill/>
                        <a:ln w="9525">
                          <a:noFill/>
                          <a:miter lim="800000"/>
                          <a:headEnd/>
                          <a:tailEnd/>
                        </a:ln>
                      </wps:spPr>
                      <wps:txbx>
                        <w:txbxContent>
                          <w:p w14:paraId="7A8F830D" w14:textId="449E2FF0" w:rsidR="00EB22A0" w:rsidRPr="00E157EF" w:rsidRDefault="00EB22A0" w:rsidP="004D1369">
                            <w:pPr>
                              <w:spacing w:before="0" w:after="0"/>
                              <w:jc w:val="center"/>
                              <w:rPr>
                                <w:rFonts w:cs="Arial"/>
                                <w:sz w:val="22"/>
                                <w:szCs w:val="22"/>
                              </w:rPr>
                            </w:pPr>
                            <w:r w:rsidRPr="00E157EF">
                              <w:rPr>
                                <w:rFonts w:cs="Arial"/>
                                <w:sz w:val="22"/>
                                <w:szCs w:val="22"/>
                              </w:rPr>
                              <w:t>Tellija:</w:t>
                            </w:r>
                            <w:r w:rsidR="005F093C">
                              <w:rPr>
                                <w:rFonts w:cs="Arial"/>
                                <w:sz w:val="22"/>
                                <w:szCs w:val="22"/>
                              </w:rPr>
                              <w:t xml:space="preserve"> </w:t>
                            </w:r>
                            <w:r w:rsidR="00313277">
                              <w:rPr>
                                <w:rFonts w:cs="Arial"/>
                                <w:sz w:val="22"/>
                                <w:szCs w:val="22"/>
                              </w:rPr>
                              <w:t xml:space="preserve">AS </w:t>
                            </w:r>
                            <w:r w:rsidR="0062219C">
                              <w:rPr>
                                <w:rFonts w:cs="Arial"/>
                                <w:sz w:val="22"/>
                                <w:szCs w:val="22"/>
                              </w:rPr>
                              <w:t>Tariston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7E738" id="_x0000_t202" coordsize="21600,21600" o:spt="202" path="m,l,21600r21600,l21600,xe">
                <v:stroke joinstyle="miter"/>
                <v:path gradientshapeok="t" o:connecttype="rect"/>
              </v:shapetype>
              <v:shape id="Tekstiväli 13" o:spid="_x0000_s1028" type="#_x0000_t202" style="position:absolute;margin-left:395.8pt;margin-top:9.3pt;width:447pt;height:25.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" filled="f" stroked="f">
                <v:textbox>
                  <w:txbxContent>
                    <w:p w14:paraId="7A8F830D" w14:textId="449E2FF0" w:rsidR="00EB22A0" w:rsidRPr="00E157EF" w:rsidRDefault="00EB22A0" w:rsidP="004D1369">
                      <w:pPr>
                        <w:spacing w:before="0" w:after="0"/>
                        <w:jc w:val="center"/>
                        <w:rPr>
                          <w:rFonts w:cs="Arial"/>
                          <w:sz w:val="22"/>
                          <w:szCs w:val="22"/>
                        </w:rPr>
                      </w:pPr>
                      <w:r w:rsidRPr="00E157EF">
                        <w:rPr>
                          <w:rFonts w:cs="Arial"/>
                          <w:sz w:val="22"/>
                          <w:szCs w:val="22"/>
                        </w:rPr>
                        <w:t>Tellija:</w:t>
                      </w:r>
                      <w:r w:rsidR="005F093C">
                        <w:rPr>
                          <w:rFonts w:cs="Arial"/>
                          <w:sz w:val="22"/>
                          <w:szCs w:val="22"/>
                        </w:rPr>
                        <w:t xml:space="preserve"> </w:t>
                      </w:r>
                      <w:r w:rsidR="00313277">
                        <w:rPr>
                          <w:rFonts w:cs="Arial"/>
                          <w:sz w:val="22"/>
                          <w:szCs w:val="22"/>
                        </w:rPr>
                        <w:t xml:space="preserve">AS </w:t>
                      </w:r>
                      <w:r w:rsidR="0062219C">
                        <w:rPr>
                          <w:rFonts w:cs="Arial"/>
                          <w:sz w:val="22"/>
                          <w:szCs w:val="22"/>
                        </w:rPr>
                        <w:t>Tariston</w:t>
                      </w:r>
                    </w:p>
                  </w:txbxContent>
                </v:textbox>
                <w10:wrap anchorx="margin"/>
              </v:shape>
            </w:pict>
          </mc:Fallback>
        </mc:AlternateContent>
      </w:r>
    </w:p>
    <w:p w14:paraId="1C7E2F46" w14:textId="37738CDC" w:rsidR="007E59A3" w:rsidRPr="00E157EF" w:rsidRDefault="007E59A3" w:rsidP="004D1369">
      <w:pPr>
        <w:tabs>
          <w:tab w:val="left" w:pos="1276"/>
          <w:tab w:val="left" w:pos="1560"/>
        </w:tabs>
        <w:spacing w:before="0" w:after="0" w:line="240" w:lineRule="auto"/>
        <w:jc w:val="left"/>
        <w:rPr>
          <w:rFonts w:cs="Arial"/>
        </w:rPr>
      </w:pPr>
    </w:p>
    <w:p w14:paraId="7C373050" w14:textId="66EF9841" w:rsidR="007E59A3" w:rsidRPr="00E157EF" w:rsidRDefault="009278C5" w:rsidP="004D1369">
      <w:pPr>
        <w:tabs>
          <w:tab w:val="left" w:pos="1276"/>
          <w:tab w:val="left" w:pos="1560"/>
        </w:tabs>
        <w:spacing w:before="0" w:after="0" w:line="240" w:lineRule="auto"/>
        <w:jc w:val="left"/>
        <w:rPr>
          <w:rFonts w:cs="Arial"/>
        </w:rPr>
      </w:pPr>
      <w:r w:rsidRPr="00E157EF">
        <w:rPr>
          <w:rFonts w:cs="Arial"/>
          <w:noProof/>
        </w:rPr>
        <mc:AlternateContent>
          <mc:Choice Requires="wps">
            <w:drawing>
              <wp:anchor distT="45720" distB="45720" distL="114300" distR="114300" simplePos="0" relativeHeight="251658241" behindDoc="0" locked="0" layoutInCell="1" allowOverlap="1" wp14:anchorId="5D9CA9BF" wp14:editId="0104B5D3">
                <wp:simplePos x="0" y="0"/>
                <wp:positionH relativeFrom="margin">
                  <wp:align>right</wp:align>
                </wp:positionH>
                <wp:positionV relativeFrom="paragraph">
                  <wp:posOffset>73660</wp:posOffset>
                </wp:positionV>
                <wp:extent cx="5676265" cy="2557780"/>
                <wp:effectExtent l="0" t="0" r="0" b="0"/>
                <wp:wrapNone/>
                <wp:docPr id="11" name="Tekstiväli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265" cy="2557780"/>
                        </a:xfrm>
                        <a:prstGeom prst="rect">
                          <a:avLst/>
                        </a:prstGeom>
                        <a:noFill/>
                        <a:ln w="9525">
                          <a:noFill/>
                          <a:miter lim="800000"/>
                          <a:headEnd/>
                          <a:tailEnd/>
                        </a:ln>
                      </wps:spPr>
                      <wps:txbx>
                        <w:txbxContent>
                          <w:p w14:paraId="5EE0540B" w14:textId="1E93374A" w:rsidR="004058B8" w:rsidRPr="00E157EF" w:rsidRDefault="00D50A99" w:rsidP="004058B8">
                            <w:pPr>
                              <w:jc w:val="center"/>
                              <w:rPr>
                                <w:rFonts w:cs="Arial"/>
                                <w:caps/>
                                <w:sz w:val="36"/>
                                <w:szCs w:val="36"/>
                              </w:rPr>
                            </w:pPr>
                            <w:r>
                              <w:rPr>
                                <w:rFonts w:cs="Arial"/>
                                <w:caps/>
                                <w:sz w:val="36"/>
                                <w:szCs w:val="36"/>
                              </w:rPr>
                              <w:t>HARJU</w:t>
                            </w:r>
                            <w:r w:rsidR="00881046">
                              <w:rPr>
                                <w:rFonts w:cs="Arial"/>
                                <w:caps/>
                                <w:sz w:val="36"/>
                                <w:szCs w:val="36"/>
                              </w:rPr>
                              <w:t>MAA</w:t>
                            </w:r>
                            <w:r w:rsidR="00E15A8D">
                              <w:rPr>
                                <w:rFonts w:cs="Arial"/>
                                <w:caps/>
                                <w:sz w:val="36"/>
                                <w:szCs w:val="36"/>
                              </w:rPr>
                              <w:t>,</w:t>
                            </w:r>
                            <w:r w:rsidR="00134DA7" w:rsidRPr="00E157EF">
                              <w:rPr>
                                <w:rFonts w:cs="Arial"/>
                                <w:caps/>
                                <w:sz w:val="36"/>
                                <w:szCs w:val="36"/>
                              </w:rPr>
                              <w:t xml:space="preserve"> </w:t>
                            </w:r>
                            <w:r w:rsidR="00E00BB1">
                              <w:rPr>
                                <w:rFonts w:cs="Arial"/>
                                <w:caps/>
                                <w:sz w:val="36"/>
                                <w:szCs w:val="36"/>
                              </w:rPr>
                              <w:t>SAKU</w:t>
                            </w:r>
                            <w:r w:rsidR="00881046">
                              <w:rPr>
                                <w:rFonts w:cs="Arial"/>
                                <w:caps/>
                                <w:sz w:val="36"/>
                                <w:szCs w:val="36"/>
                              </w:rPr>
                              <w:t xml:space="preserve"> VALD</w:t>
                            </w:r>
                            <w:r w:rsidR="00E15A8D">
                              <w:rPr>
                                <w:rFonts w:cs="Arial"/>
                                <w:caps/>
                                <w:sz w:val="36"/>
                                <w:szCs w:val="36"/>
                              </w:rPr>
                              <w:t>,</w:t>
                            </w:r>
                            <w:r w:rsidR="00134DA7" w:rsidRPr="00E157EF">
                              <w:rPr>
                                <w:rFonts w:cs="Arial"/>
                                <w:caps/>
                                <w:sz w:val="36"/>
                                <w:szCs w:val="36"/>
                              </w:rPr>
                              <w:t xml:space="preserve"> </w:t>
                            </w:r>
                            <w:r w:rsidR="00E00BB1">
                              <w:rPr>
                                <w:rFonts w:cs="Arial"/>
                                <w:caps/>
                                <w:sz w:val="36"/>
                                <w:szCs w:val="36"/>
                              </w:rPr>
                              <w:t xml:space="preserve">MÄNNIKU </w:t>
                            </w:r>
                            <w:r w:rsidR="00134DA7" w:rsidRPr="00E157EF">
                              <w:rPr>
                                <w:rFonts w:cs="Arial"/>
                                <w:caps/>
                                <w:sz w:val="36"/>
                                <w:szCs w:val="36"/>
                              </w:rPr>
                              <w:t>küla</w:t>
                            </w:r>
                          </w:p>
                          <w:p w14:paraId="5F051358" w14:textId="3C28DB9E" w:rsidR="004058B8" w:rsidRPr="00E157EF" w:rsidRDefault="00661FF4" w:rsidP="004058B8">
                            <w:pPr>
                              <w:spacing w:line="240" w:lineRule="auto"/>
                              <w:jc w:val="center"/>
                              <w:rPr>
                                <w:rFonts w:ascii="Segoe UI Semibold" w:hAnsi="Segoe UI Semibold" w:cs="Segoe UI Semibold"/>
                                <w:b/>
                                <w:bCs/>
                                <w:caps/>
                                <w:sz w:val="36"/>
                                <w:szCs w:val="36"/>
                              </w:rPr>
                            </w:pPr>
                            <w:r>
                              <w:rPr>
                                <w:rFonts w:ascii="Segoe UI Semibold" w:hAnsi="Segoe UI Semibold" w:cs="Segoe UI Semibold"/>
                                <w:b/>
                                <w:bCs/>
                                <w:caps/>
                                <w:sz w:val="36"/>
                                <w:szCs w:val="36"/>
                              </w:rPr>
                              <w:t>TALLINNA-SAKU</w:t>
                            </w:r>
                            <w:r w:rsidR="00CD5AE0">
                              <w:rPr>
                                <w:rFonts w:ascii="Segoe UI Semibold" w:hAnsi="Segoe UI Semibold" w:cs="Segoe UI Semibold"/>
                                <w:b/>
                                <w:bCs/>
                                <w:caps/>
                                <w:sz w:val="36"/>
                                <w:szCs w:val="36"/>
                              </w:rPr>
                              <w:t xml:space="preserve"> LIIVAMAARDLA</w:t>
                            </w:r>
                          </w:p>
                          <w:p w14:paraId="60C3FFA4" w14:textId="05613F5C" w:rsidR="004058B8" w:rsidRPr="00E157EF" w:rsidRDefault="00661FF4" w:rsidP="004058B8">
                            <w:pPr>
                              <w:spacing w:line="240" w:lineRule="auto"/>
                              <w:jc w:val="center"/>
                              <w:rPr>
                                <w:rFonts w:ascii="Segoe UI Semibold" w:hAnsi="Segoe UI Semibold" w:cs="Segoe UI Semibold"/>
                                <w:b/>
                                <w:bCs/>
                                <w:caps/>
                                <w:sz w:val="36"/>
                                <w:szCs w:val="36"/>
                              </w:rPr>
                            </w:pPr>
                            <w:r>
                              <w:rPr>
                                <w:rFonts w:ascii="Segoe UI Semibold" w:hAnsi="Segoe UI Semibold" w:cs="Segoe UI Semibold"/>
                                <w:b/>
                                <w:bCs/>
                                <w:caps/>
                                <w:sz w:val="36"/>
                                <w:szCs w:val="36"/>
                              </w:rPr>
                              <w:t>TAMMEMÄE X</w:t>
                            </w:r>
                            <w:r w:rsidR="00784D07">
                              <w:rPr>
                                <w:rFonts w:ascii="Segoe UI Semibold" w:hAnsi="Segoe UI Semibold" w:cs="Segoe UI Semibold"/>
                                <w:b/>
                                <w:bCs/>
                                <w:caps/>
                                <w:sz w:val="36"/>
                                <w:szCs w:val="36"/>
                              </w:rPr>
                              <w:t xml:space="preserve"> LIIVAKARJÄÄRI</w:t>
                            </w:r>
                          </w:p>
                          <w:p w14:paraId="5A332D43" w14:textId="624F5523" w:rsidR="004058B8" w:rsidRPr="00E157EF" w:rsidRDefault="004058B8" w:rsidP="004058B8">
                            <w:pPr>
                              <w:jc w:val="center"/>
                              <w:rPr>
                                <w:rFonts w:ascii="Segoe UI Semibold" w:hAnsi="Segoe UI Semibold" w:cs="Segoe UI Semibold"/>
                                <w:b/>
                                <w:bCs/>
                                <w:caps/>
                                <w:sz w:val="36"/>
                                <w:szCs w:val="36"/>
                              </w:rPr>
                            </w:pPr>
                            <w:r w:rsidRPr="00E157EF">
                              <w:rPr>
                                <w:rFonts w:ascii="Segoe UI Semibold" w:hAnsi="Segoe UI Semibold" w:cs="Segoe UI Semibold"/>
                                <w:b/>
                                <w:bCs/>
                                <w:caps/>
                                <w:sz w:val="36"/>
                                <w:szCs w:val="36"/>
                              </w:rPr>
                              <w:t>maavara kaevandamisloa taotlus</w:t>
                            </w:r>
                          </w:p>
                          <w:p w14:paraId="21A224B6" w14:textId="255C3EC2" w:rsidR="00EB22A0" w:rsidRPr="00E157EF" w:rsidRDefault="00EB22A0" w:rsidP="004D1369">
                            <w:pPr>
                              <w:spacing w:before="0" w:after="0"/>
                              <w:jc w:val="center"/>
                              <w:rPr>
                                <w:rFonts w:cs="Arial"/>
                                <w:cap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CA9BF" id="Tekstiväli 11" o:spid="_x0000_s1029" type="#_x0000_t202" style="position:absolute;margin-left:395.75pt;margin-top:5.8pt;width:446.95pt;height:201.4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" filled="f" stroked="f">
                <v:textbox>
                  <w:txbxContent>
                    <w:p w14:paraId="5EE0540B" w14:textId="1E93374A" w:rsidR="004058B8" w:rsidRPr="00E157EF" w:rsidRDefault="00D50A99" w:rsidP="004058B8">
                      <w:pPr>
                        <w:jc w:val="center"/>
                        <w:rPr>
                          <w:rFonts w:cs="Arial"/>
                          <w:caps/>
                          <w:sz w:val="36"/>
                          <w:szCs w:val="36"/>
                        </w:rPr>
                      </w:pPr>
                      <w:r>
                        <w:rPr>
                          <w:rFonts w:cs="Arial"/>
                          <w:caps/>
                          <w:sz w:val="36"/>
                          <w:szCs w:val="36"/>
                        </w:rPr>
                        <w:t>HARJU</w:t>
                      </w:r>
                      <w:r w:rsidR="00881046">
                        <w:rPr>
                          <w:rFonts w:cs="Arial"/>
                          <w:caps/>
                          <w:sz w:val="36"/>
                          <w:szCs w:val="36"/>
                        </w:rPr>
                        <w:t>MAA</w:t>
                      </w:r>
                      <w:r w:rsidR="00E15A8D">
                        <w:rPr>
                          <w:rFonts w:cs="Arial"/>
                          <w:caps/>
                          <w:sz w:val="36"/>
                          <w:szCs w:val="36"/>
                        </w:rPr>
                        <w:t>,</w:t>
                      </w:r>
                      <w:r w:rsidR="00134DA7" w:rsidRPr="00E157EF">
                        <w:rPr>
                          <w:rFonts w:cs="Arial"/>
                          <w:caps/>
                          <w:sz w:val="36"/>
                          <w:szCs w:val="36"/>
                        </w:rPr>
                        <w:t xml:space="preserve"> </w:t>
                      </w:r>
                      <w:r w:rsidR="00E00BB1">
                        <w:rPr>
                          <w:rFonts w:cs="Arial"/>
                          <w:caps/>
                          <w:sz w:val="36"/>
                          <w:szCs w:val="36"/>
                        </w:rPr>
                        <w:t>SAKU</w:t>
                      </w:r>
                      <w:r w:rsidR="00881046">
                        <w:rPr>
                          <w:rFonts w:cs="Arial"/>
                          <w:caps/>
                          <w:sz w:val="36"/>
                          <w:szCs w:val="36"/>
                        </w:rPr>
                        <w:t xml:space="preserve"> VALD</w:t>
                      </w:r>
                      <w:r w:rsidR="00E15A8D">
                        <w:rPr>
                          <w:rFonts w:cs="Arial"/>
                          <w:caps/>
                          <w:sz w:val="36"/>
                          <w:szCs w:val="36"/>
                        </w:rPr>
                        <w:t>,</w:t>
                      </w:r>
                      <w:r w:rsidR="00134DA7" w:rsidRPr="00E157EF">
                        <w:rPr>
                          <w:rFonts w:cs="Arial"/>
                          <w:caps/>
                          <w:sz w:val="36"/>
                          <w:szCs w:val="36"/>
                        </w:rPr>
                        <w:t xml:space="preserve"> </w:t>
                      </w:r>
                      <w:r w:rsidR="00E00BB1">
                        <w:rPr>
                          <w:rFonts w:cs="Arial"/>
                          <w:caps/>
                          <w:sz w:val="36"/>
                          <w:szCs w:val="36"/>
                        </w:rPr>
                        <w:t xml:space="preserve">MÄNNIKU </w:t>
                      </w:r>
                      <w:r w:rsidR="00134DA7" w:rsidRPr="00E157EF">
                        <w:rPr>
                          <w:rFonts w:cs="Arial"/>
                          <w:caps/>
                          <w:sz w:val="36"/>
                          <w:szCs w:val="36"/>
                        </w:rPr>
                        <w:t>küla</w:t>
                      </w:r>
                    </w:p>
                    <w:p w14:paraId="5F051358" w14:textId="3C28DB9E" w:rsidR="004058B8" w:rsidRPr="00E157EF" w:rsidRDefault="00661FF4" w:rsidP="004058B8">
                      <w:pPr>
                        <w:spacing w:line="240" w:lineRule="auto"/>
                        <w:jc w:val="center"/>
                        <w:rPr>
                          <w:rFonts w:ascii="Segoe UI Semibold" w:hAnsi="Segoe UI Semibold" w:cs="Segoe UI Semibold"/>
                          <w:b/>
                          <w:bCs/>
                          <w:caps/>
                          <w:sz w:val="36"/>
                          <w:szCs w:val="36"/>
                        </w:rPr>
                      </w:pPr>
                      <w:r>
                        <w:rPr>
                          <w:rFonts w:ascii="Segoe UI Semibold" w:hAnsi="Segoe UI Semibold" w:cs="Segoe UI Semibold"/>
                          <w:b/>
                          <w:bCs/>
                          <w:caps/>
                          <w:sz w:val="36"/>
                          <w:szCs w:val="36"/>
                        </w:rPr>
                        <w:t>TALLINNA-SAKU</w:t>
                      </w:r>
                      <w:r w:rsidR="00CD5AE0">
                        <w:rPr>
                          <w:rFonts w:ascii="Segoe UI Semibold" w:hAnsi="Segoe UI Semibold" w:cs="Segoe UI Semibold"/>
                          <w:b/>
                          <w:bCs/>
                          <w:caps/>
                          <w:sz w:val="36"/>
                          <w:szCs w:val="36"/>
                        </w:rPr>
                        <w:t xml:space="preserve"> LIIVAMAARDLA</w:t>
                      </w:r>
                    </w:p>
                    <w:p w14:paraId="60C3FFA4" w14:textId="05613F5C" w:rsidR="004058B8" w:rsidRPr="00E157EF" w:rsidRDefault="00661FF4" w:rsidP="004058B8">
                      <w:pPr>
                        <w:spacing w:line="240" w:lineRule="auto"/>
                        <w:jc w:val="center"/>
                        <w:rPr>
                          <w:rFonts w:ascii="Segoe UI Semibold" w:hAnsi="Segoe UI Semibold" w:cs="Segoe UI Semibold"/>
                          <w:b/>
                          <w:bCs/>
                          <w:caps/>
                          <w:sz w:val="36"/>
                          <w:szCs w:val="36"/>
                        </w:rPr>
                      </w:pPr>
                      <w:r>
                        <w:rPr>
                          <w:rFonts w:ascii="Segoe UI Semibold" w:hAnsi="Segoe UI Semibold" w:cs="Segoe UI Semibold"/>
                          <w:b/>
                          <w:bCs/>
                          <w:caps/>
                          <w:sz w:val="36"/>
                          <w:szCs w:val="36"/>
                        </w:rPr>
                        <w:t>TAMMEMÄE X</w:t>
                      </w:r>
                      <w:r w:rsidR="00784D07">
                        <w:rPr>
                          <w:rFonts w:ascii="Segoe UI Semibold" w:hAnsi="Segoe UI Semibold" w:cs="Segoe UI Semibold"/>
                          <w:b/>
                          <w:bCs/>
                          <w:caps/>
                          <w:sz w:val="36"/>
                          <w:szCs w:val="36"/>
                        </w:rPr>
                        <w:t xml:space="preserve"> LIIVAKARJÄÄRI</w:t>
                      </w:r>
                    </w:p>
                    <w:p w14:paraId="5A332D43" w14:textId="624F5523" w:rsidR="004058B8" w:rsidRPr="00E157EF" w:rsidRDefault="004058B8" w:rsidP="004058B8">
                      <w:pPr>
                        <w:jc w:val="center"/>
                        <w:rPr>
                          <w:rFonts w:ascii="Segoe UI Semibold" w:hAnsi="Segoe UI Semibold" w:cs="Segoe UI Semibold"/>
                          <w:b/>
                          <w:bCs/>
                          <w:caps/>
                          <w:sz w:val="36"/>
                          <w:szCs w:val="36"/>
                        </w:rPr>
                      </w:pPr>
                      <w:r w:rsidRPr="00E157EF">
                        <w:rPr>
                          <w:rFonts w:ascii="Segoe UI Semibold" w:hAnsi="Segoe UI Semibold" w:cs="Segoe UI Semibold"/>
                          <w:b/>
                          <w:bCs/>
                          <w:caps/>
                          <w:sz w:val="36"/>
                          <w:szCs w:val="36"/>
                        </w:rPr>
                        <w:t>maavara kaevandamisloa taotlus</w:t>
                      </w:r>
                    </w:p>
                    <w:p w14:paraId="21A224B6" w14:textId="255C3EC2" w:rsidR="00EB22A0" w:rsidRPr="00E157EF" w:rsidRDefault="00EB22A0" w:rsidP="004D1369">
                      <w:pPr>
                        <w:spacing w:before="0" w:after="0"/>
                        <w:jc w:val="center"/>
                        <w:rPr>
                          <w:rFonts w:cs="Arial"/>
                          <w:caps/>
                          <w:sz w:val="32"/>
                          <w:szCs w:val="32"/>
                        </w:rPr>
                      </w:pPr>
                    </w:p>
                  </w:txbxContent>
                </v:textbox>
                <w10:wrap anchorx="margin"/>
              </v:shape>
            </w:pict>
          </mc:Fallback>
        </mc:AlternateContent>
      </w:r>
    </w:p>
    <w:p w14:paraId="3D3BA9EF" w14:textId="1A54CE41" w:rsidR="007E59A3" w:rsidRPr="00E157EF" w:rsidRDefault="007E59A3" w:rsidP="004D1369">
      <w:pPr>
        <w:tabs>
          <w:tab w:val="left" w:pos="1276"/>
          <w:tab w:val="left" w:pos="1560"/>
        </w:tabs>
        <w:spacing w:before="0" w:after="0" w:line="240" w:lineRule="auto"/>
        <w:jc w:val="left"/>
        <w:rPr>
          <w:rFonts w:cs="Arial"/>
        </w:rPr>
      </w:pPr>
    </w:p>
    <w:p w14:paraId="6CD7B0FA" w14:textId="566F4348" w:rsidR="007E59A3" w:rsidRPr="00E157EF" w:rsidRDefault="007E59A3" w:rsidP="004D1369">
      <w:pPr>
        <w:tabs>
          <w:tab w:val="left" w:pos="1276"/>
          <w:tab w:val="left" w:pos="1560"/>
        </w:tabs>
        <w:spacing w:before="0" w:after="0" w:line="240" w:lineRule="auto"/>
        <w:jc w:val="left"/>
        <w:rPr>
          <w:rFonts w:cs="Arial"/>
        </w:rPr>
      </w:pPr>
    </w:p>
    <w:p w14:paraId="1D90DF34" w14:textId="304BC541" w:rsidR="00CB0455" w:rsidRPr="00E157EF" w:rsidRDefault="00CB0455" w:rsidP="004D1369">
      <w:pPr>
        <w:tabs>
          <w:tab w:val="left" w:pos="1276"/>
          <w:tab w:val="left" w:pos="1560"/>
        </w:tabs>
        <w:spacing w:before="0" w:after="0" w:line="240" w:lineRule="auto"/>
        <w:jc w:val="left"/>
        <w:rPr>
          <w:rFonts w:cs="Arial"/>
        </w:rPr>
      </w:pPr>
    </w:p>
    <w:p w14:paraId="1299C43A" w14:textId="4FFC0ABD" w:rsidR="0015206F" w:rsidRPr="00E157EF" w:rsidRDefault="0015206F" w:rsidP="004D1369">
      <w:pPr>
        <w:tabs>
          <w:tab w:val="left" w:pos="1276"/>
          <w:tab w:val="left" w:pos="1560"/>
        </w:tabs>
        <w:spacing w:before="0" w:after="0" w:line="240" w:lineRule="auto"/>
        <w:jc w:val="left"/>
        <w:rPr>
          <w:rFonts w:cs="Arial"/>
        </w:rPr>
      </w:pPr>
    </w:p>
    <w:p w14:paraId="4DDBEF00" w14:textId="69173629" w:rsidR="0015206F" w:rsidRPr="00E157EF" w:rsidRDefault="0015206F" w:rsidP="004D1369">
      <w:pPr>
        <w:spacing w:before="0" w:after="0" w:line="240" w:lineRule="auto"/>
        <w:rPr>
          <w:rFonts w:cs="Arial"/>
        </w:rPr>
      </w:pPr>
    </w:p>
    <w:p w14:paraId="3461D779" w14:textId="6A868BCD" w:rsidR="0015206F" w:rsidRPr="00E157EF" w:rsidRDefault="0015206F" w:rsidP="004D1369">
      <w:pPr>
        <w:spacing w:before="0" w:after="0" w:line="240" w:lineRule="auto"/>
        <w:rPr>
          <w:rFonts w:cs="Arial"/>
        </w:rPr>
      </w:pPr>
    </w:p>
    <w:p w14:paraId="46AE283D" w14:textId="224A942A" w:rsidR="00477406" w:rsidRPr="00E157EF" w:rsidRDefault="00477406" w:rsidP="004D1369">
      <w:pPr>
        <w:spacing w:before="0" w:after="0" w:line="240" w:lineRule="auto"/>
        <w:rPr>
          <w:rFonts w:cs="Arial"/>
        </w:rPr>
      </w:pPr>
    </w:p>
    <w:p w14:paraId="2222C73B" w14:textId="2B41F036" w:rsidR="00477406" w:rsidRPr="00E157EF" w:rsidRDefault="00477406" w:rsidP="004D1369">
      <w:pPr>
        <w:spacing w:before="0" w:after="0" w:line="240" w:lineRule="auto"/>
        <w:rPr>
          <w:rFonts w:cs="Arial"/>
        </w:rPr>
      </w:pPr>
    </w:p>
    <w:p w14:paraId="28124451" w14:textId="2B4EF713" w:rsidR="007E59A3" w:rsidRPr="00E157EF" w:rsidRDefault="007E59A3" w:rsidP="004D1369">
      <w:pPr>
        <w:tabs>
          <w:tab w:val="left" w:pos="1276"/>
          <w:tab w:val="left" w:pos="1560"/>
        </w:tabs>
        <w:spacing w:before="0" w:after="0" w:line="240" w:lineRule="auto"/>
        <w:jc w:val="left"/>
        <w:rPr>
          <w:rFonts w:cs="Arial"/>
        </w:rPr>
      </w:pPr>
    </w:p>
    <w:p w14:paraId="0F695A30" w14:textId="57B5A573" w:rsidR="00477406" w:rsidRPr="00E157EF" w:rsidRDefault="00477406" w:rsidP="004D1369">
      <w:pPr>
        <w:tabs>
          <w:tab w:val="left" w:pos="1276"/>
          <w:tab w:val="left" w:pos="1560"/>
        </w:tabs>
        <w:spacing w:before="0" w:after="0" w:line="240" w:lineRule="auto"/>
        <w:jc w:val="left"/>
        <w:rPr>
          <w:rFonts w:cs="Arial"/>
        </w:rPr>
      </w:pPr>
    </w:p>
    <w:p w14:paraId="6E990797" w14:textId="77777777" w:rsidR="00477406" w:rsidRPr="00E157EF" w:rsidRDefault="00477406" w:rsidP="004D1369">
      <w:pPr>
        <w:tabs>
          <w:tab w:val="left" w:pos="1276"/>
          <w:tab w:val="left" w:pos="1560"/>
        </w:tabs>
        <w:spacing w:before="0" w:after="0" w:line="240" w:lineRule="auto"/>
        <w:jc w:val="left"/>
        <w:rPr>
          <w:rFonts w:cs="Arial"/>
        </w:rPr>
      </w:pPr>
    </w:p>
    <w:p w14:paraId="09EEFB5C" w14:textId="302DA036" w:rsidR="009278C5" w:rsidRPr="00E157EF" w:rsidRDefault="009278C5" w:rsidP="004D1369">
      <w:pPr>
        <w:tabs>
          <w:tab w:val="left" w:pos="1276"/>
          <w:tab w:val="left" w:pos="1560"/>
        </w:tabs>
        <w:spacing w:before="0" w:after="0" w:line="240" w:lineRule="auto"/>
        <w:jc w:val="left"/>
        <w:rPr>
          <w:rFonts w:cs="Arial"/>
        </w:rPr>
      </w:pPr>
    </w:p>
    <w:p w14:paraId="6167FC66" w14:textId="6D4ACB84" w:rsidR="009278C5" w:rsidRPr="00E157EF" w:rsidRDefault="009278C5" w:rsidP="004D1369">
      <w:pPr>
        <w:tabs>
          <w:tab w:val="left" w:pos="1276"/>
          <w:tab w:val="left" w:pos="1560"/>
        </w:tabs>
        <w:spacing w:before="0" w:after="0" w:line="240" w:lineRule="auto"/>
        <w:jc w:val="left"/>
        <w:rPr>
          <w:rFonts w:cs="Arial"/>
        </w:rPr>
      </w:pPr>
    </w:p>
    <w:p w14:paraId="696E6775" w14:textId="77777777" w:rsidR="009278C5" w:rsidRPr="00E157EF" w:rsidRDefault="009278C5" w:rsidP="004D1369">
      <w:pPr>
        <w:tabs>
          <w:tab w:val="left" w:pos="1276"/>
          <w:tab w:val="left" w:pos="1560"/>
        </w:tabs>
        <w:spacing w:before="0" w:after="0" w:line="240" w:lineRule="auto"/>
        <w:jc w:val="left"/>
        <w:rPr>
          <w:rFonts w:cs="Arial"/>
        </w:rPr>
      </w:pPr>
    </w:p>
    <w:p w14:paraId="57780D0C" w14:textId="07CCA001" w:rsidR="007E59A3" w:rsidRPr="00E157EF" w:rsidRDefault="007E59A3" w:rsidP="004D1369">
      <w:pPr>
        <w:tabs>
          <w:tab w:val="left" w:pos="1276"/>
          <w:tab w:val="left" w:pos="1560"/>
        </w:tabs>
        <w:spacing w:before="0" w:after="0" w:line="240" w:lineRule="auto"/>
        <w:jc w:val="left"/>
        <w:rPr>
          <w:rFonts w:cs="Arial"/>
        </w:rPr>
      </w:pPr>
    </w:p>
    <w:p w14:paraId="12635BCC" w14:textId="65E42777" w:rsidR="00CB0455" w:rsidRPr="00E157EF" w:rsidRDefault="00CB0455" w:rsidP="004D1369">
      <w:pPr>
        <w:tabs>
          <w:tab w:val="left" w:pos="1276"/>
          <w:tab w:val="left" w:pos="1560"/>
        </w:tabs>
        <w:spacing w:before="0" w:after="0" w:line="240" w:lineRule="auto"/>
        <w:jc w:val="left"/>
        <w:rPr>
          <w:rFonts w:cs="Arial"/>
        </w:rPr>
      </w:pPr>
    </w:p>
    <w:tbl>
      <w:tblPr>
        <w:tblStyle w:val="TableGrid"/>
        <w:tblpPr w:leftFromText="141" w:rightFromText="141" w:vertAnchor="text" w:horzAnchor="page" w:tblpX="4871" w:tblpY="5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839"/>
      </w:tblGrid>
      <w:tr w:rsidR="004058B8" w:rsidRPr="00E157EF" w14:paraId="2ACAAC79" w14:textId="77777777" w:rsidTr="00294233">
        <w:tc>
          <w:tcPr>
            <w:tcW w:w="4395" w:type="dxa"/>
          </w:tcPr>
          <w:p w14:paraId="3E470F65" w14:textId="3C7CE0DB" w:rsidR="004058B8" w:rsidRPr="00E157EF" w:rsidRDefault="004058B8" w:rsidP="00294233">
            <w:pPr>
              <w:jc w:val="right"/>
              <w:rPr>
                <w:rFonts w:cs="Arial"/>
              </w:rPr>
            </w:pPr>
            <w:r w:rsidRPr="00E157EF">
              <w:rPr>
                <w:rFonts w:cs="Arial"/>
              </w:rPr>
              <w:t>Juhat</w:t>
            </w:r>
            <w:r w:rsidR="005E7A32" w:rsidRPr="00E157EF">
              <w:rPr>
                <w:rFonts w:cs="Arial"/>
              </w:rPr>
              <w:t>aja</w:t>
            </w:r>
            <w:r w:rsidRPr="00E157EF">
              <w:rPr>
                <w:rFonts w:cs="Arial"/>
              </w:rPr>
              <w:t xml:space="preserve">:  </w:t>
            </w:r>
            <w:r w:rsidRPr="00E157EF">
              <w:rPr>
                <w:rFonts w:cs="Arial"/>
                <w:i/>
                <w:iCs/>
              </w:rPr>
              <w:t>/allkirjastatud digitaalselt/</w:t>
            </w:r>
            <w:r w:rsidRPr="00E157EF">
              <w:rPr>
                <w:rFonts w:cs="Arial"/>
              </w:rPr>
              <w:t xml:space="preserve">   </w:t>
            </w:r>
          </w:p>
        </w:tc>
        <w:tc>
          <w:tcPr>
            <w:tcW w:w="1839" w:type="dxa"/>
          </w:tcPr>
          <w:p w14:paraId="47267E5E" w14:textId="736BE632" w:rsidR="004058B8" w:rsidRPr="00E157EF" w:rsidRDefault="004058B8" w:rsidP="00294233">
            <w:pPr>
              <w:jc w:val="left"/>
              <w:rPr>
                <w:rFonts w:cs="Arial"/>
              </w:rPr>
            </w:pPr>
            <w:r w:rsidRPr="00E157EF">
              <w:rPr>
                <w:rFonts w:cs="Arial"/>
              </w:rPr>
              <w:t xml:space="preserve">Erki Kõnd  </w:t>
            </w:r>
          </w:p>
        </w:tc>
      </w:tr>
      <w:tr w:rsidR="004058B8" w:rsidRPr="00E157EF" w14:paraId="42FBA7CA" w14:textId="77777777" w:rsidTr="00294233">
        <w:tc>
          <w:tcPr>
            <w:tcW w:w="4395" w:type="dxa"/>
          </w:tcPr>
          <w:p w14:paraId="3C476D02" w14:textId="5C95C894" w:rsidR="004058B8" w:rsidRPr="00E157EF" w:rsidRDefault="004058B8" w:rsidP="00294233">
            <w:pPr>
              <w:jc w:val="right"/>
              <w:rPr>
                <w:rFonts w:cs="Arial"/>
              </w:rPr>
            </w:pPr>
            <w:r w:rsidRPr="00E157EF">
              <w:rPr>
                <w:rFonts w:cs="Arial"/>
              </w:rPr>
              <w:t xml:space="preserve">Geoloog:  </w:t>
            </w:r>
            <w:r w:rsidRPr="00E157EF">
              <w:rPr>
                <w:rFonts w:cs="Arial"/>
                <w:i/>
                <w:iCs/>
              </w:rPr>
              <w:t>/allkirjastatud digitaalselt/</w:t>
            </w:r>
            <w:r w:rsidRPr="00E157EF">
              <w:rPr>
                <w:rFonts w:cs="Arial"/>
              </w:rPr>
              <w:t xml:space="preserve">    </w:t>
            </w:r>
          </w:p>
        </w:tc>
        <w:tc>
          <w:tcPr>
            <w:tcW w:w="1839" w:type="dxa"/>
          </w:tcPr>
          <w:p w14:paraId="1B2DB168" w14:textId="40008862" w:rsidR="004058B8" w:rsidRPr="00E157EF" w:rsidRDefault="008C4092" w:rsidP="00294233">
            <w:pPr>
              <w:jc w:val="left"/>
              <w:rPr>
                <w:rFonts w:cs="Arial"/>
              </w:rPr>
            </w:pPr>
            <w:r w:rsidRPr="00E157EF">
              <w:rPr>
                <w:rFonts w:cs="Arial"/>
              </w:rPr>
              <w:t>Peeter Lillak</w:t>
            </w:r>
          </w:p>
        </w:tc>
      </w:tr>
      <w:tr w:rsidR="00BF1933" w:rsidRPr="00E157EF" w14:paraId="26A20A57" w14:textId="77777777" w:rsidTr="00294233">
        <w:tc>
          <w:tcPr>
            <w:tcW w:w="4395" w:type="dxa"/>
          </w:tcPr>
          <w:p w14:paraId="4B60D563" w14:textId="2A432F9C" w:rsidR="00BF1933" w:rsidRPr="00E157EF" w:rsidRDefault="00BF1933" w:rsidP="00BF1933">
            <w:pPr>
              <w:jc w:val="right"/>
              <w:rPr>
                <w:rFonts w:cs="Arial"/>
              </w:rPr>
            </w:pPr>
            <w:r w:rsidRPr="00E157EF">
              <w:rPr>
                <w:rFonts w:cs="Arial"/>
              </w:rPr>
              <w:t xml:space="preserve">Geoloog:  </w:t>
            </w:r>
            <w:r w:rsidRPr="00E157EF">
              <w:rPr>
                <w:rFonts w:cs="Arial"/>
                <w:i/>
                <w:iCs/>
              </w:rPr>
              <w:t>/allkirjastatud digitaalselt/</w:t>
            </w:r>
            <w:r w:rsidRPr="00E157EF">
              <w:rPr>
                <w:rFonts w:cs="Arial"/>
              </w:rPr>
              <w:t xml:space="preserve">    </w:t>
            </w:r>
          </w:p>
        </w:tc>
        <w:tc>
          <w:tcPr>
            <w:tcW w:w="1839" w:type="dxa"/>
          </w:tcPr>
          <w:p w14:paraId="5CE70B1C" w14:textId="003478F7" w:rsidR="00BF1933" w:rsidRPr="00E157EF" w:rsidRDefault="008C4092" w:rsidP="00BF1933">
            <w:pPr>
              <w:jc w:val="left"/>
              <w:rPr>
                <w:rFonts w:cs="Arial"/>
              </w:rPr>
            </w:pPr>
            <w:r w:rsidRPr="00E157EF">
              <w:rPr>
                <w:rFonts w:cs="Arial"/>
              </w:rPr>
              <w:t>Tanel Mäger</w:t>
            </w:r>
          </w:p>
        </w:tc>
      </w:tr>
      <w:tr w:rsidR="00A85253" w:rsidRPr="00E157EF" w14:paraId="49BBF8D5" w14:textId="77777777" w:rsidTr="00294233">
        <w:tc>
          <w:tcPr>
            <w:tcW w:w="4395" w:type="dxa"/>
          </w:tcPr>
          <w:p w14:paraId="317364ED" w14:textId="7C63F413" w:rsidR="00A85253" w:rsidRPr="00E157EF" w:rsidRDefault="00A85253" w:rsidP="00A85253">
            <w:pPr>
              <w:jc w:val="left"/>
              <w:rPr>
                <w:rFonts w:cs="Arial"/>
              </w:rPr>
            </w:pPr>
          </w:p>
        </w:tc>
        <w:tc>
          <w:tcPr>
            <w:tcW w:w="1839" w:type="dxa"/>
          </w:tcPr>
          <w:p w14:paraId="32F3B037" w14:textId="143CD27E" w:rsidR="00A85253" w:rsidRPr="00E157EF" w:rsidRDefault="00A85253" w:rsidP="00A85253">
            <w:pPr>
              <w:jc w:val="left"/>
              <w:rPr>
                <w:rFonts w:cs="Arial"/>
              </w:rPr>
            </w:pPr>
          </w:p>
        </w:tc>
      </w:tr>
      <w:tr w:rsidR="00A85253" w:rsidRPr="00E157EF" w14:paraId="636CCA26" w14:textId="77777777" w:rsidTr="00294233">
        <w:tc>
          <w:tcPr>
            <w:tcW w:w="4395" w:type="dxa"/>
          </w:tcPr>
          <w:p w14:paraId="4B45EED3" w14:textId="4D4813BA" w:rsidR="00A85253" w:rsidRPr="00E157EF" w:rsidRDefault="00A85253" w:rsidP="00A85253">
            <w:pPr>
              <w:jc w:val="left"/>
              <w:rPr>
                <w:rFonts w:cs="Arial"/>
              </w:rPr>
            </w:pPr>
          </w:p>
        </w:tc>
        <w:tc>
          <w:tcPr>
            <w:tcW w:w="1839" w:type="dxa"/>
          </w:tcPr>
          <w:p w14:paraId="54E800A0" w14:textId="219787F9" w:rsidR="00A85253" w:rsidRPr="00E157EF" w:rsidRDefault="00A85253" w:rsidP="00A85253">
            <w:pPr>
              <w:jc w:val="left"/>
              <w:rPr>
                <w:rFonts w:cs="Arial"/>
              </w:rPr>
            </w:pPr>
          </w:p>
        </w:tc>
      </w:tr>
    </w:tbl>
    <w:p w14:paraId="1930434A" w14:textId="5D7CD071" w:rsidR="00CB0455" w:rsidRPr="00E157EF" w:rsidRDefault="00CB0455" w:rsidP="004D1369">
      <w:pPr>
        <w:tabs>
          <w:tab w:val="left" w:pos="1276"/>
          <w:tab w:val="left" w:pos="1560"/>
        </w:tabs>
        <w:spacing w:before="0" w:after="0" w:line="240" w:lineRule="auto"/>
        <w:jc w:val="left"/>
        <w:rPr>
          <w:rFonts w:cs="Arial"/>
        </w:rPr>
      </w:pPr>
    </w:p>
    <w:p w14:paraId="642FC8E3" w14:textId="380B0C5D" w:rsidR="00CB0455" w:rsidRPr="00E157EF" w:rsidRDefault="00CB0455" w:rsidP="004D1369">
      <w:pPr>
        <w:tabs>
          <w:tab w:val="left" w:pos="1276"/>
          <w:tab w:val="left" w:pos="1560"/>
        </w:tabs>
        <w:spacing w:before="0" w:after="0" w:line="240" w:lineRule="auto"/>
        <w:jc w:val="left"/>
        <w:rPr>
          <w:rFonts w:cs="Arial"/>
        </w:rPr>
      </w:pPr>
    </w:p>
    <w:p w14:paraId="525B8BF5" w14:textId="19AE94A0" w:rsidR="00CB0455" w:rsidRPr="00E157EF" w:rsidRDefault="00CB0455" w:rsidP="004D1369">
      <w:pPr>
        <w:tabs>
          <w:tab w:val="left" w:pos="1276"/>
          <w:tab w:val="left" w:pos="1560"/>
        </w:tabs>
        <w:spacing w:before="0" w:after="0" w:line="240" w:lineRule="auto"/>
        <w:jc w:val="left"/>
        <w:rPr>
          <w:rFonts w:cs="Arial"/>
        </w:rPr>
      </w:pPr>
    </w:p>
    <w:p w14:paraId="4D3D99CE" w14:textId="3817A938" w:rsidR="007E73DA" w:rsidRPr="00E157EF" w:rsidRDefault="007E73DA" w:rsidP="009278C5">
      <w:pPr>
        <w:tabs>
          <w:tab w:val="left" w:pos="3119"/>
          <w:tab w:val="left" w:pos="4678"/>
        </w:tabs>
        <w:spacing w:before="0" w:after="0" w:line="240" w:lineRule="auto"/>
        <w:rPr>
          <w:rFonts w:cs="Arial"/>
        </w:rPr>
      </w:pPr>
    </w:p>
    <w:p w14:paraId="4B4A612C" w14:textId="16FDA962" w:rsidR="00D55596" w:rsidRPr="00E157EF" w:rsidRDefault="00D55596" w:rsidP="004D1369">
      <w:pPr>
        <w:spacing w:before="0" w:after="0" w:line="240" w:lineRule="auto"/>
        <w:rPr>
          <w:rFonts w:cs="Arial"/>
        </w:rPr>
      </w:pPr>
    </w:p>
    <w:p w14:paraId="7DED39E3" w14:textId="2131460E" w:rsidR="009278C5" w:rsidRPr="00E157EF" w:rsidRDefault="009278C5" w:rsidP="009278C5">
      <w:pPr>
        <w:spacing w:before="0" w:after="0" w:line="240" w:lineRule="auto"/>
        <w:jc w:val="left"/>
        <w:rPr>
          <w:rFonts w:cs="Arial"/>
        </w:rPr>
      </w:pPr>
    </w:p>
    <w:p w14:paraId="7A594BCB" w14:textId="77777777" w:rsidR="009278C5" w:rsidRPr="00E157EF" w:rsidRDefault="009278C5" w:rsidP="009278C5">
      <w:pPr>
        <w:spacing w:before="0" w:after="0" w:line="240" w:lineRule="auto"/>
        <w:jc w:val="left"/>
        <w:rPr>
          <w:rFonts w:cs="Arial"/>
        </w:rPr>
      </w:pPr>
    </w:p>
    <w:p w14:paraId="0BFE4960" w14:textId="5212471F" w:rsidR="00D55596" w:rsidRPr="00E157EF" w:rsidRDefault="004D1369" w:rsidP="004D1369">
      <w:pPr>
        <w:spacing w:before="0" w:after="0" w:line="240" w:lineRule="auto"/>
        <w:rPr>
          <w:rFonts w:cs="Arial"/>
        </w:rPr>
      </w:pPr>
      <w:r w:rsidRPr="00E157EF">
        <w:rPr>
          <w:rFonts w:cs="Arial"/>
          <w:noProof/>
        </w:rPr>
        <mc:AlternateContent>
          <mc:Choice Requires="wps">
            <w:drawing>
              <wp:anchor distT="45720" distB="45720" distL="114300" distR="114300" simplePos="0" relativeHeight="251658240" behindDoc="0" locked="0" layoutInCell="1" allowOverlap="1" wp14:anchorId="75CBADDA" wp14:editId="1A7924BF">
                <wp:simplePos x="0" y="0"/>
                <wp:positionH relativeFrom="margin">
                  <wp:posOffset>-539115</wp:posOffset>
                </wp:positionH>
                <wp:positionV relativeFrom="paragraph">
                  <wp:posOffset>1898650</wp:posOffset>
                </wp:positionV>
                <wp:extent cx="4267200" cy="1404620"/>
                <wp:effectExtent l="0" t="0" r="0" b="0"/>
                <wp:wrapNone/>
                <wp:docPr id="10" name="Tekstiväli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404620"/>
                        </a:xfrm>
                        <a:prstGeom prst="rect">
                          <a:avLst/>
                        </a:prstGeom>
                        <a:noFill/>
                        <a:ln w="9525">
                          <a:noFill/>
                          <a:miter lim="800000"/>
                          <a:headEnd/>
                          <a:tailEnd/>
                        </a:ln>
                      </wps:spPr>
                      <wps:txbx>
                        <w:txbxContent>
                          <w:p w14:paraId="1212C545" w14:textId="4F7E82FD" w:rsidR="007E59A3" w:rsidRPr="009167AB" w:rsidRDefault="007E59A3" w:rsidP="004D1369">
                            <w:pPr>
                              <w:tabs>
                                <w:tab w:val="left" w:pos="1701"/>
                              </w:tabs>
                              <w:spacing w:before="0" w:after="0"/>
                              <w:ind w:left="1701" w:hanging="1701"/>
                              <w:rPr>
                                <w:rFonts w:cs="Segoe UI Semibold"/>
                                <w:szCs w:val="20"/>
                              </w:rPr>
                            </w:pPr>
                            <w:r w:rsidRPr="009167AB">
                              <w:rPr>
                                <w:rFonts w:cs="Segoe UI Semibold"/>
                                <w:szCs w:val="20"/>
                                <w:u w:val="single"/>
                              </w:rPr>
                              <w:t>Objekti asukoht:</w:t>
                            </w:r>
                            <w:r w:rsidRPr="009167AB">
                              <w:rPr>
                                <w:rFonts w:cs="Segoe UI Semibold"/>
                                <w:szCs w:val="20"/>
                              </w:rPr>
                              <w:t xml:space="preserve"> </w:t>
                            </w:r>
                            <w:r w:rsidR="00830A84" w:rsidRPr="00830A84">
                              <w:rPr>
                                <w:rFonts w:cs="Segoe UI Semibold"/>
                                <w:szCs w:val="20"/>
                              </w:rPr>
                              <w:t>Harju maakond, Saku vald, Männiku küla</w:t>
                            </w:r>
                          </w:p>
                          <w:p w14:paraId="1D9F3CAD" w14:textId="32D62643" w:rsidR="004058B8" w:rsidRPr="00E157EF" w:rsidRDefault="004058B8" w:rsidP="004058B8">
                            <w:pPr>
                              <w:spacing w:before="0" w:after="0"/>
                              <w:jc w:val="left"/>
                              <w:rPr>
                                <w:rFonts w:cs="Arial"/>
                                <w:szCs w:val="20"/>
                              </w:rPr>
                            </w:pPr>
                            <w:r w:rsidRPr="009167AB">
                              <w:rPr>
                                <w:rFonts w:eastAsia="Calibri" w:cs="CIDFont+F5"/>
                                <w:szCs w:val="20"/>
                                <w:lang w:eastAsia="ja-JP"/>
                              </w:rPr>
                              <w:t xml:space="preserve">X= </w:t>
                            </w:r>
                            <w:r w:rsidR="00830A84" w:rsidRPr="00830A84">
                              <w:rPr>
                                <w:rFonts w:eastAsia="Calibri" w:cs="CIDFont+F5"/>
                                <w:szCs w:val="20"/>
                                <w:lang w:eastAsia="ja-JP"/>
                              </w:rPr>
                              <w:t>6577400</w:t>
                            </w:r>
                            <w:r w:rsidRPr="009167AB">
                              <w:rPr>
                                <w:rFonts w:eastAsia="Calibri" w:cs="CIDFont+F5"/>
                                <w:szCs w:val="20"/>
                                <w:lang w:eastAsia="ja-JP"/>
                              </w:rPr>
                              <w:t xml:space="preserve">, Y= </w:t>
                            </w:r>
                            <w:r w:rsidR="00830A84" w:rsidRPr="00830A84">
                              <w:rPr>
                                <w:rFonts w:eastAsia="Calibri" w:cs="CIDFont+F5"/>
                                <w:szCs w:val="20"/>
                                <w:lang w:eastAsia="ja-JP"/>
                              </w:rPr>
                              <w:t>538500</w:t>
                            </w:r>
                          </w:p>
                          <w:p w14:paraId="6F1C2F8A" w14:textId="3EA3667A" w:rsidR="007E59A3" w:rsidRPr="00E157EF" w:rsidRDefault="007E59A3" w:rsidP="004058B8">
                            <w:pPr>
                              <w:spacing w:before="0" w:after="0"/>
                              <w:jc w:val="left"/>
                              <w:rPr>
                                <w:rFonts w:cs="Arial"/>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CBADDA" id="Tekstiväli 10" o:spid="_x0000_s1030" type="#_x0000_t202" style="position:absolute;left:0;text-align:left;margin-left:-42.45pt;margin-top:149.5pt;width:336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" filled="f" stroked="f">
                <v:textbox style="mso-fit-shape-to-text:t">
                  <w:txbxContent>
                    <w:p w14:paraId="1212C545" w14:textId="4F7E82FD" w:rsidR="007E59A3" w:rsidRPr="009167AB" w:rsidRDefault="007E59A3" w:rsidP="004D1369">
                      <w:pPr>
                        <w:tabs>
                          <w:tab w:val="left" w:pos="1701"/>
                        </w:tabs>
                        <w:spacing w:before="0" w:after="0"/>
                        <w:ind w:left="1701" w:hanging="1701"/>
                        <w:rPr>
                          <w:rFonts w:cs="Segoe UI Semibold"/>
                          <w:szCs w:val="20"/>
                        </w:rPr>
                      </w:pPr>
                      <w:r w:rsidRPr="009167AB">
                        <w:rPr>
                          <w:rFonts w:cs="Segoe UI Semibold"/>
                          <w:szCs w:val="20"/>
                          <w:u w:val="single"/>
                        </w:rPr>
                        <w:t>Objekti asukoht:</w:t>
                      </w:r>
                      <w:r w:rsidRPr="009167AB">
                        <w:rPr>
                          <w:rFonts w:cs="Segoe UI Semibold"/>
                          <w:szCs w:val="20"/>
                        </w:rPr>
                        <w:t xml:space="preserve"> </w:t>
                      </w:r>
                      <w:r w:rsidR="00830A84" w:rsidRPr="00830A84">
                        <w:rPr>
                          <w:rFonts w:cs="Segoe UI Semibold"/>
                          <w:szCs w:val="20"/>
                        </w:rPr>
                        <w:t>Harju maakond, Saku vald, Männiku küla</w:t>
                      </w:r>
                    </w:p>
                    <w:p w14:paraId="1D9F3CAD" w14:textId="32D62643" w:rsidR="004058B8" w:rsidRPr="00E157EF" w:rsidRDefault="004058B8" w:rsidP="004058B8">
                      <w:pPr>
                        <w:spacing w:before="0" w:after="0"/>
                        <w:jc w:val="left"/>
                        <w:rPr>
                          <w:rFonts w:cs="Arial"/>
                          <w:szCs w:val="20"/>
                        </w:rPr>
                      </w:pPr>
                      <w:r w:rsidRPr="009167AB">
                        <w:rPr>
                          <w:rFonts w:eastAsia="Calibri" w:cs="CIDFont+F5"/>
                          <w:szCs w:val="20"/>
                          <w:lang w:eastAsia="ja-JP"/>
                        </w:rPr>
                        <w:t xml:space="preserve">X= </w:t>
                      </w:r>
                      <w:r w:rsidR="00830A84" w:rsidRPr="00830A84">
                        <w:rPr>
                          <w:rFonts w:eastAsia="Calibri" w:cs="CIDFont+F5"/>
                          <w:szCs w:val="20"/>
                          <w:lang w:eastAsia="ja-JP"/>
                        </w:rPr>
                        <w:t>6577400</w:t>
                      </w:r>
                      <w:r w:rsidRPr="009167AB">
                        <w:rPr>
                          <w:rFonts w:eastAsia="Calibri" w:cs="CIDFont+F5"/>
                          <w:szCs w:val="20"/>
                          <w:lang w:eastAsia="ja-JP"/>
                        </w:rPr>
                        <w:t xml:space="preserve">, Y= </w:t>
                      </w:r>
                      <w:r w:rsidR="00830A84" w:rsidRPr="00830A84">
                        <w:rPr>
                          <w:rFonts w:eastAsia="Calibri" w:cs="CIDFont+F5"/>
                          <w:szCs w:val="20"/>
                          <w:lang w:eastAsia="ja-JP"/>
                        </w:rPr>
                        <w:t>538500</w:t>
                      </w:r>
                    </w:p>
                    <w:p w14:paraId="6F1C2F8A" w14:textId="3EA3667A" w:rsidR="007E59A3" w:rsidRPr="00E157EF" w:rsidRDefault="007E59A3" w:rsidP="004058B8">
                      <w:pPr>
                        <w:spacing w:before="0" w:after="0"/>
                        <w:jc w:val="left"/>
                        <w:rPr>
                          <w:rFonts w:cs="Arial"/>
                          <w:szCs w:val="20"/>
                        </w:rPr>
                      </w:pPr>
                    </w:p>
                  </w:txbxContent>
                </v:textbox>
                <w10:wrap anchorx="margin"/>
              </v:shape>
            </w:pict>
          </mc:Fallback>
        </mc:AlternateContent>
      </w:r>
    </w:p>
    <w:p w14:paraId="08CE6F91" w14:textId="097942A4" w:rsidR="00D55596" w:rsidRPr="00E157EF" w:rsidRDefault="00D55596" w:rsidP="00D55596">
      <w:pPr>
        <w:rPr>
          <w:rFonts w:cs="Arial"/>
        </w:rPr>
        <w:sectPr w:rsidR="00D55596" w:rsidRPr="00E157EF" w:rsidSect="00716473">
          <w:headerReference w:type="default" r:id="rId14"/>
          <w:footerReference w:type="default" r:id="rId15"/>
          <w:pgSz w:w="11906" w:h="16838"/>
          <w:pgMar w:top="709" w:right="1274" w:bottom="709" w:left="1701" w:header="709" w:footer="1001" w:gutter="0"/>
          <w:cols w:space="708"/>
          <w:docGrid w:linePitch="360"/>
        </w:sectPr>
      </w:pPr>
    </w:p>
    <w:p w14:paraId="61CDCEAD" w14:textId="7B881DF9" w:rsidR="00FF505A" w:rsidRPr="00E157EF" w:rsidRDefault="001A3FA3" w:rsidP="009278C5">
      <w:pPr>
        <w:rPr>
          <w:rFonts w:cs="Arial"/>
          <w:b/>
          <w:color w:val="005CB8"/>
          <w:sz w:val="24"/>
        </w:rPr>
      </w:pPr>
      <w:r w:rsidRPr="00E157EF">
        <w:rPr>
          <w:rFonts w:cs="Arial"/>
          <w:b/>
          <w:color w:val="005CB8"/>
          <w:sz w:val="24"/>
        </w:rPr>
        <w:lastRenderedPageBreak/>
        <w:t>ÜLDINFO</w:t>
      </w:r>
    </w:p>
    <w:tbl>
      <w:tblPr>
        <w:tblW w:w="9723" w:type="dxa"/>
        <w:tblInd w:w="-142" w:type="dxa"/>
        <w:tblCellMar>
          <w:left w:w="70" w:type="dxa"/>
          <w:right w:w="70" w:type="dxa"/>
        </w:tblCellMar>
        <w:tblLook w:val="0000" w:firstRow="0" w:lastRow="0" w:firstColumn="0" w:lastColumn="0" w:noHBand="0" w:noVBand="0"/>
      </w:tblPr>
      <w:tblGrid>
        <w:gridCol w:w="2961"/>
        <w:gridCol w:w="6762"/>
      </w:tblGrid>
      <w:tr w:rsidR="00177FDD" w:rsidRPr="001D5163" w14:paraId="061EF47D" w14:textId="77777777" w:rsidTr="12D81F46">
        <w:trPr>
          <w:trHeight w:val="153"/>
        </w:trPr>
        <w:tc>
          <w:tcPr>
            <w:tcW w:w="2961" w:type="dxa"/>
          </w:tcPr>
          <w:p w14:paraId="6BB9E253" w14:textId="5E00E551" w:rsidR="00177FDD" w:rsidRPr="004F4FCD" w:rsidRDefault="00177FDD" w:rsidP="005A7FD3">
            <w:pPr>
              <w:spacing w:before="0" w:after="0"/>
              <w:ind w:left="57"/>
              <w:rPr>
                <w:rFonts w:cs="Arial"/>
                <w:szCs w:val="20"/>
              </w:rPr>
            </w:pPr>
            <w:r w:rsidRPr="004F4FCD">
              <w:rPr>
                <w:rFonts w:cs="Arial"/>
                <w:caps/>
                <w:szCs w:val="20"/>
              </w:rPr>
              <w:t>Töö nimetus</w:t>
            </w:r>
            <w:r w:rsidRPr="004F4FCD">
              <w:rPr>
                <w:rFonts w:cs="Arial"/>
                <w:szCs w:val="20"/>
              </w:rPr>
              <w:t>:</w:t>
            </w:r>
          </w:p>
        </w:tc>
        <w:tc>
          <w:tcPr>
            <w:tcW w:w="6762" w:type="dxa"/>
          </w:tcPr>
          <w:p w14:paraId="6AF71681" w14:textId="5309D6E6" w:rsidR="00177FDD" w:rsidRPr="004F4FCD" w:rsidRDefault="00347E0B" w:rsidP="12D81F46">
            <w:pPr>
              <w:spacing w:before="0" w:after="0"/>
              <w:ind w:left="57"/>
              <w:rPr>
                <w:rFonts w:cs="Arial"/>
                <w:b/>
                <w:bCs/>
              </w:rPr>
            </w:pPr>
            <w:r>
              <w:rPr>
                <w:rFonts w:cs="Arial"/>
                <w:b/>
                <w:bCs/>
              </w:rPr>
              <w:t>Tammemäe X</w:t>
            </w:r>
            <w:r w:rsidR="00B91B80" w:rsidRPr="004F4FCD">
              <w:rPr>
                <w:rFonts w:cs="Arial"/>
                <w:b/>
                <w:bCs/>
              </w:rPr>
              <w:t xml:space="preserve"> liivakarjääri maavara ka</w:t>
            </w:r>
            <w:r w:rsidR="00EC47A4" w:rsidRPr="004F4FCD">
              <w:rPr>
                <w:rFonts w:cs="Arial"/>
                <w:b/>
                <w:bCs/>
              </w:rPr>
              <w:t>e</w:t>
            </w:r>
            <w:r w:rsidR="00B91B80" w:rsidRPr="004F4FCD">
              <w:rPr>
                <w:rFonts w:cs="Arial"/>
                <w:b/>
                <w:bCs/>
              </w:rPr>
              <w:t>v</w:t>
            </w:r>
            <w:r w:rsidR="565D5A2D" w:rsidRPr="004F4FCD">
              <w:rPr>
                <w:rFonts w:cs="Arial"/>
                <w:b/>
                <w:bCs/>
              </w:rPr>
              <w:t>a</w:t>
            </w:r>
            <w:r w:rsidR="00B91B80" w:rsidRPr="004F4FCD">
              <w:rPr>
                <w:rFonts w:cs="Arial"/>
                <w:b/>
                <w:bCs/>
              </w:rPr>
              <w:t>ndamisloa taotlus</w:t>
            </w:r>
          </w:p>
        </w:tc>
      </w:tr>
      <w:tr w:rsidR="00177FDD" w:rsidRPr="001D5163" w14:paraId="779D6210" w14:textId="77777777" w:rsidTr="12D81F46">
        <w:trPr>
          <w:trHeight w:val="53"/>
        </w:trPr>
        <w:tc>
          <w:tcPr>
            <w:tcW w:w="2961" w:type="dxa"/>
          </w:tcPr>
          <w:p w14:paraId="23DE523C" w14:textId="06366C05" w:rsidR="00177FDD" w:rsidRPr="004F4FCD" w:rsidRDefault="00177FDD" w:rsidP="005A7FD3">
            <w:pPr>
              <w:tabs>
                <w:tab w:val="left" w:pos="2835"/>
              </w:tabs>
              <w:spacing w:before="0" w:after="0"/>
              <w:ind w:left="57"/>
              <w:rPr>
                <w:rFonts w:cs="Arial"/>
                <w:caps/>
                <w:szCs w:val="20"/>
              </w:rPr>
            </w:pPr>
            <w:r w:rsidRPr="004F4FCD">
              <w:rPr>
                <w:rFonts w:cs="Arial"/>
                <w:caps/>
                <w:szCs w:val="20"/>
              </w:rPr>
              <w:t>Objekti Asukoht:</w:t>
            </w:r>
          </w:p>
        </w:tc>
        <w:tc>
          <w:tcPr>
            <w:tcW w:w="6762" w:type="dxa"/>
          </w:tcPr>
          <w:p w14:paraId="52E56223" w14:textId="167BCFA8" w:rsidR="00177FDD" w:rsidRPr="004F4FCD" w:rsidRDefault="00347E0B" w:rsidP="005A7FD3">
            <w:pPr>
              <w:spacing w:before="0" w:after="0"/>
              <w:ind w:left="57"/>
              <w:rPr>
                <w:rFonts w:cs="Arial"/>
                <w:szCs w:val="20"/>
              </w:rPr>
            </w:pPr>
            <w:r>
              <w:rPr>
                <w:rFonts w:cs="Arial"/>
                <w:szCs w:val="20"/>
              </w:rPr>
              <w:t>Harju</w:t>
            </w:r>
            <w:r w:rsidR="005A5BBC" w:rsidRPr="004F4FCD">
              <w:rPr>
                <w:rFonts w:cs="Arial"/>
                <w:szCs w:val="20"/>
              </w:rPr>
              <w:t xml:space="preserve"> </w:t>
            </w:r>
            <w:r w:rsidR="004058B8" w:rsidRPr="004F4FCD">
              <w:rPr>
                <w:rFonts w:cs="Arial"/>
                <w:szCs w:val="20"/>
              </w:rPr>
              <w:t xml:space="preserve">maakond, </w:t>
            </w:r>
            <w:r>
              <w:rPr>
                <w:rFonts w:cs="Arial"/>
                <w:szCs w:val="20"/>
              </w:rPr>
              <w:t>Saku vald</w:t>
            </w:r>
            <w:r w:rsidR="004058B8" w:rsidRPr="004F4FCD">
              <w:rPr>
                <w:rFonts w:cs="Arial"/>
                <w:szCs w:val="20"/>
              </w:rPr>
              <w:t xml:space="preserve">, </w:t>
            </w:r>
            <w:r>
              <w:rPr>
                <w:rFonts w:cs="Arial"/>
                <w:szCs w:val="20"/>
              </w:rPr>
              <w:t>Männiku</w:t>
            </w:r>
            <w:r w:rsidR="007E6550" w:rsidRPr="004F4FCD">
              <w:rPr>
                <w:rFonts w:cs="Arial"/>
                <w:szCs w:val="20"/>
              </w:rPr>
              <w:t xml:space="preserve"> </w:t>
            </w:r>
            <w:r w:rsidR="00991534" w:rsidRPr="004F4FCD">
              <w:rPr>
                <w:rFonts w:cs="Arial"/>
                <w:szCs w:val="20"/>
              </w:rPr>
              <w:t>küla</w:t>
            </w:r>
            <w:r w:rsidR="004058B8" w:rsidRPr="004F4FCD">
              <w:rPr>
                <w:rFonts w:cs="Arial"/>
                <w:szCs w:val="20"/>
              </w:rPr>
              <w:t xml:space="preserve">, </w:t>
            </w:r>
            <w:r w:rsidR="00B94681" w:rsidRPr="00B94681">
              <w:rPr>
                <w:rFonts w:cs="Arial"/>
                <w:szCs w:val="20"/>
              </w:rPr>
              <w:t xml:space="preserve">Viimsi metskond 144 </w:t>
            </w:r>
            <w:r w:rsidR="0039318E" w:rsidRPr="004F4FCD">
              <w:rPr>
                <w:rFonts w:cs="Arial"/>
                <w:szCs w:val="20"/>
              </w:rPr>
              <w:t>(</w:t>
            </w:r>
            <w:r w:rsidR="00B94681" w:rsidRPr="00B94681">
              <w:rPr>
                <w:rFonts w:cs="Arial"/>
                <w:szCs w:val="20"/>
              </w:rPr>
              <w:t>71801:001:1271</w:t>
            </w:r>
            <w:r w:rsidR="0039318E" w:rsidRPr="004F4FCD">
              <w:rPr>
                <w:rFonts w:cs="Arial"/>
                <w:szCs w:val="20"/>
              </w:rPr>
              <w:t>)</w:t>
            </w:r>
            <w:r w:rsidR="00EC0BA8">
              <w:rPr>
                <w:rFonts w:cs="Arial"/>
                <w:szCs w:val="20"/>
              </w:rPr>
              <w:t xml:space="preserve">, </w:t>
            </w:r>
            <w:r w:rsidR="00EC0BA8" w:rsidRPr="00EC0BA8">
              <w:rPr>
                <w:rFonts w:cs="Arial"/>
                <w:szCs w:val="20"/>
              </w:rPr>
              <w:t>Viimsi metskond 13</w:t>
            </w:r>
            <w:r w:rsidR="00EC0BA8">
              <w:rPr>
                <w:rFonts w:cs="Arial"/>
                <w:szCs w:val="20"/>
              </w:rPr>
              <w:t xml:space="preserve"> (</w:t>
            </w:r>
            <w:r w:rsidR="00EC0BA8" w:rsidRPr="00EC0BA8">
              <w:rPr>
                <w:rFonts w:cs="Arial"/>
                <w:szCs w:val="20"/>
              </w:rPr>
              <w:t>71801:001:1259</w:t>
            </w:r>
            <w:r w:rsidR="00EC0BA8">
              <w:rPr>
                <w:rFonts w:cs="Arial"/>
                <w:szCs w:val="20"/>
              </w:rPr>
              <w:t>)</w:t>
            </w:r>
          </w:p>
        </w:tc>
      </w:tr>
      <w:tr w:rsidR="004058B8" w:rsidRPr="001D5163" w14:paraId="39D664F3" w14:textId="77777777" w:rsidTr="12D81F46">
        <w:trPr>
          <w:trHeight w:val="390"/>
        </w:trPr>
        <w:tc>
          <w:tcPr>
            <w:tcW w:w="2961" w:type="dxa"/>
          </w:tcPr>
          <w:p w14:paraId="07547A01" w14:textId="33FC9720" w:rsidR="004058B8" w:rsidRPr="004F4FCD" w:rsidRDefault="004058B8" w:rsidP="005A7FD3">
            <w:pPr>
              <w:tabs>
                <w:tab w:val="left" w:pos="2835"/>
              </w:tabs>
              <w:spacing w:before="0" w:after="0"/>
              <w:ind w:left="57"/>
              <w:rPr>
                <w:rFonts w:cs="Arial"/>
                <w:caps/>
                <w:szCs w:val="20"/>
              </w:rPr>
            </w:pPr>
            <w:r w:rsidRPr="004F4FCD">
              <w:rPr>
                <w:rFonts w:cs="Arial"/>
                <w:caps/>
                <w:szCs w:val="20"/>
              </w:rPr>
              <w:t>Töö liik:</w:t>
            </w:r>
          </w:p>
        </w:tc>
        <w:tc>
          <w:tcPr>
            <w:tcW w:w="6762" w:type="dxa"/>
          </w:tcPr>
          <w:p w14:paraId="4CDA520D" w14:textId="0B68F10A" w:rsidR="004058B8" w:rsidRPr="004F4FCD" w:rsidRDefault="004058B8" w:rsidP="005A7FD3">
            <w:pPr>
              <w:spacing w:before="0" w:after="0"/>
              <w:ind w:left="57"/>
              <w:rPr>
                <w:rFonts w:cs="Arial"/>
                <w:szCs w:val="20"/>
              </w:rPr>
            </w:pPr>
            <w:r w:rsidRPr="004F4FCD">
              <w:rPr>
                <w:rFonts w:cs="Arial"/>
                <w:szCs w:val="20"/>
              </w:rPr>
              <w:t>Maavara kaevandamisloa taotlus</w:t>
            </w:r>
          </w:p>
        </w:tc>
      </w:tr>
      <w:tr w:rsidR="004058B8" w:rsidRPr="001D5163" w14:paraId="2A909BF1" w14:textId="77777777" w:rsidTr="12D81F46">
        <w:trPr>
          <w:trHeight w:val="53"/>
        </w:trPr>
        <w:tc>
          <w:tcPr>
            <w:tcW w:w="2961" w:type="dxa"/>
          </w:tcPr>
          <w:p w14:paraId="52EAC688" w14:textId="77777777" w:rsidR="004058B8" w:rsidRPr="00AC2924" w:rsidRDefault="004058B8" w:rsidP="005A7FD3">
            <w:pPr>
              <w:tabs>
                <w:tab w:val="left" w:pos="2835"/>
              </w:tabs>
              <w:spacing w:before="0" w:after="0"/>
              <w:ind w:left="57"/>
              <w:rPr>
                <w:rFonts w:cs="Arial"/>
                <w:caps/>
                <w:szCs w:val="20"/>
              </w:rPr>
            </w:pPr>
            <w:r w:rsidRPr="00AC2924">
              <w:rPr>
                <w:rFonts w:cs="Arial"/>
                <w:caps/>
                <w:szCs w:val="20"/>
              </w:rPr>
              <w:t>töö Tellija:</w:t>
            </w:r>
          </w:p>
          <w:p w14:paraId="0CA4F09D" w14:textId="77777777" w:rsidR="005628C5" w:rsidRPr="001D5163" w:rsidRDefault="005628C5" w:rsidP="005A7FD3">
            <w:pPr>
              <w:tabs>
                <w:tab w:val="left" w:pos="2835"/>
              </w:tabs>
              <w:spacing w:before="0" w:after="0"/>
              <w:ind w:left="57"/>
              <w:rPr>
                <w:rFonts w:cs="Arial"/>
                <w:caps/>
                <w:szCs w:val="20"/>
                <w:highlight w:val="yellow"/>
              </w:rPr>
            </w:pPr>
          </w:p>
          <w:p w14:paraId="5EE79F5F" w14:textId="35317699" w:rsidR="005628C5" w:rsidRPr="001D5163" w:rsidRDefault="005628C5" w:rsidP="005A7FD3">
            <w:pPr>
              <w:tabs>
                <w:tab w:val="left" w:pos="2835"/>
              </w:tabs>
              <w:spacing w:before="0" w:after="0"/>
              <w:ind w:left="57"/>
              <w:rPr>
                <w:rFonts w:cs="Arial"/>
                <w:caps/>
                <w:szCs w:val="20"/>
                <w:highlight w:val="yellow"/>
              </w:rPr>
            </w:pPr>
            <w:r w:rsidRPr="0057135B">
              <w:rPr>
                <w:rFonts w:cs="Arial"/>
                <w:szCs w:val="20"/>
              </w:rPr>
              <w:t>Kontaktisik:</w:t>
            </w:r>
          </w:p>
        </w:tc>
        <w:tc>
          <w:tcPr>
            <w:tcW w:w="6762" w:type="dxa"/>
          </w:tcPr>
          <w:p w14:paraId="111DBD5F" w14:textId="78E09EA7" w:rsidR="0047518F" w:rsidRPr="0047518F" w:rsidRDefault="00313277" w:rsidP="0047518F">
            <w:pPr>
              <w:tabs>
                <w:tab w:val="left" w:pos="2835"/>
              </w:tabs>
              <w:spacing w:beforeLines="20" w:before="48" w:afterLines="20" w:after="48"/>
              <w:rPr>
                <w:rFonts w:cs="Arial"/>
                <w:b/>
                <w:szCs w:val="20"/>
              </w:rPr>
            </w:pPr>
            <w:r>
              <w:rPr>
                <w:rFonts w:cs="Arial"/>
                <w:b/>
                <w:szCs w:val="20"/>
              </w:rPr>
              <w:t xml:space="preserve"> AS </w:t>
            </w:r>
            <w:r w:rsidR="0047518F" w:rsidRPr="0047518F">
              <w:rPr>
                <w:rFonts w:cs="Arial"/>
                <w:b/>
                <w:szCs w:val="20"/>
              </w:rPr>
              <w:t>Tariston</w:t>
            </w:r>
          </w:p>
          <w:p w14:paraId="6BD29226" w14:textId="77777777" w:rsidR="0047518F" w:rsidRPr="0047518F" w:rsidRDefault="0047518F" w:rsidP="0047518F">
            <w:pPr>
              <w:tabs>
                <w:tab w:val="left" w:pos="2835"/>
              </w:tabs>
              <w:spacing w:before="0" w:after="0"/>
              <w:ind w:left="57"/>
              <w:rPr>
                <w:rFonts w:cs="Arial"/>
                <w:bCs/>
                <w:szCs w:val="20"/>
              </w:rPr>
            </w:pPr>
            <w:r w:rsidRPr="0047518F">
              <w:rPr>
                <w:rFonts w:cs="Arial"/>
                <w:bCs/>
                <w:szCs w:val="20"/>
              </w:rPr>
              <w:t>Registrikood 10887843</w:t>
            </w:r>
          </w:p>
          <w:p w14:paraId="3698CF73" w14:textId="77777777" w:rsidR="008135C4" w:rsidRPr="008135C4" w:rsidRDefault="008135C4" w:rsidP="008135C4">
            <w:pPr>
              <w:tabs>
                <w:tab w:val="left" w:pos="2835"/>
              </w:tabs>
              <w:spacing w:before="0" w:after="0"/>
              <w:ind w:left="57"/>
              <w:rPr>
                <w:rFonts w:cs="Arial"/>
                <w:b/>
                <w:szCs w:val="20"/>
              </w:rPr>
            </w:pPr>
            <w:r w:rsidRPr="008135C4">
              <w:rPr>
                <w:rFonts w:cs="Arial"/>
                <w:b/>
                <w:szCs w:val="20"/>
              </w:rPr>
              <w:t>Kauri Kiiman</w:t>
            </w:r>
          </w:p>
          <w:p w14:paraId="1F5B31FE" w14:textId="77777777" w:rsidR="008135C4" w:rsidRPr="008135C4" w:rsidRDefault="008135C4" w:rsidP="008135C4">
            <w:pPr>
              <w:tabs>
                <w:tab w:val="left" w:pos="2835"/>
              </w:tabs>
              <w:spacing w:before="0" w:after="0"/>
              <w:ind w:left="57"/>
              <w:rPr>
                <w:rFonts w:cs="Arial"/>
                <w:bCs/>
                <w:szCs w:val="20"/>
              </w:rPr>
            </w:pPr>
            <w:r w:rsidRPr="008135C4">
              <w:rPr>
                <w:rFonts w:cs="Arial"/>
                <w:bCs/>
                <w:szCs w:val="20"/>
              </w:rPr>
              <w:t>Tel 5860 3731</w:t>
            </w:r>
          </w:p>
          <w:p w14:paraId="5043CB0F" w14:textId="336FD9AE" w:rsidR="00DC4996" w:rsidRPr="001D5163" w:rsidRDefault="008135C4" w:rsidP="008135C4">
            <w:pPr>
              <w:spacing w:before="0" w:after="0"/>
              <w:ind w:left="57"/>
              <w:rPr>
                <w:rFonts w:cs="Arial"/>
                <w:szCs w:val="20"/>
                <w:highlight w:val="yellow"/>
              </w:rPr>
            </w:pPr>
            <w:hyperlink r:id="rId16" w:history="1">
              <w:r w:rsidRPr="00861161">
                <w:rPr>
                  <w:rStyle w:val="Hyperlink"/>
                  <w:rFonts w:cs="Arial"/>
                  <w:bCs/>
                  <w:color w:val="auto"/>
                  <w:szCs w:val="20"/>
                </w:rPr>
                <w:t>kauri.kiiman@tariston.ee</w:t>
              </w:r>
            </w:hyperlink>
            <w:r w:rsidRPr="00861161">
              <w:rPr>
                <w:rFonts w:cs="Arial"/>
                <w:b/>
                <w:szCs w:val="20"/>
              </w:rPr>
              <w:t xml:space="preserve"> </w:t>
            </w:r>
          </w:p>
        </w:tc>
      </w:tr>
      <w:tr w:rsidR="004058B8" w:rsidRPr="001D5163" w14:paraId="58BB9E8A" w14:textId="77777777" w:rsidTr="12D81F46">
        <w:trPr>
          <w:trHeight w:val="357"/>
        </w:trPr>
        <w:tc>
          <w:tcPr>
            <w:tcW w:w="2961" w:type="dxa"/>
          </w:tcPr>
          <w:p w14:paraId="6F8A1688" w14:textId="7FFBD39C" w:rsidR="004058B8" w:rsidRPr="00D10992" w:rsidRDefault="004058B8" w:rsidP="005A7FD3">
            <w:pPr>
              <w:tabs>
                <w:tab w:val="left" w:pos="2835"/>
              </w:tabs>
              <w:spacing w:before="0" w:after="0"/>
              <w:ind w:left="57"/>
              <w:rPr>
                <w:rFonts w:cs="Arial"/>
                <w:caps/>
                <w:szCs w:val="20"/>
              </w:rPr>
            </w:pPr>
            <w:r w:rsidRPr="00D10992">
              <w:rPr>
                <w:rFonts w:cs="Arial"/>
                <w:caps/>
                <w:szCs w:val="20"/>
              </w:rPr>
              <w:t>Töö täitja:</w:t>
            </w:r>
          </w:p>
        </w:tc>
        <w:tc>
          <w:tcPr>
            <w:tcW w:w="6762" w:type="dxa"/>
          </w:tcPr>
          <w:p w14:paraId="3427770C" w14:textId="3003B421" w:rsidR="004058B8" w:rsidRPr="00D10992" w:rsidRDefault="00DC7776" w:rsidP="00DC7776">
            <w:pPr>
              <w:tabs>
                <w:tab w:val="left" w:pos="2835"/>
              </w:tabs>
              <w:spacing w:before="0" w:after="0"/>
              <w:rPr>
                <w:rFonts w:cs="Arial"/>
                <w:szCs w:val="20"/>
              </w:rPr>
            </w:pPr>
            <w:r w:rsidRPr="00D10992">
              <w:rPr>
                <w:rFonts w:cs="Arial"/>
                <w:b/>
                <w:szCs w:val="20"/>
              </w:rPr>
              <w:t xml:space="preserve"> </w:t>
            </w:r>
            <w:r w:rsidR="004058B8" w:rsidRPr="00D10992">
              <w:rPr>
                <w:rFonts w:cs="Arial"/>
                <w:b/>
                <w:szCs w:val="20"/>
              </w:rPr>
              <w:t>Kobras OÜ</w:t>
            </w:r>
          </w:p>
          <w:p w14:paraId="690EE5FE" w14:textId="77777777" w:rsidR="004058B8" w:rsidRPr="00D10992" w:rsidRDefault="004058B8" w:rsidP="005A7FD3">
            <w:pPr>
              <w:tabs>
                <w:tab w:val="left" w:pos="2835"/>
              </w:tabs>
              <w:spacing w:before="0" w:after="0"/>
              <w:ind w:left="57"/>
              <w:rPr>
                <w:rFonts w:cs="Arial"/>
                <w:szCs w:val="20"/>
              </w:rPr>
            </w:pPr>
            <w:r w:rsidRPr="00D10992">
              <w:rPr>
                <w:rFonts w:cs="Arial"/>
                <w:szCs w:val="20"/>
              </w:rPr>
              <w:t>Registrikood 10171636</w:t>
            </w:r>
          </w:p>
          <w:p w14:paraId="7B9A2AEB" w14:textId="77777777" w:rsidR="004058B8" w:rsidRPr="00D10992" w:rsidRDefault="004058B8" w:rsidP="005A7FD3">
            <w:pPr>
              <w:tabs>
                <w:tab w:val="left" w:pos="2835"/>
              </w:tabs>
              <w:spacing w:before="0" w:after="0"/>
              <w:ind w:left="57"/>
              <w:rPr>
                <w:rFonts w:cs="Arial"/>
                <w:szCs w:val="20"/>
              </w:rPr>
            </w:pPr>
            <w:r w:rsidRPr="00D10992">
              <w:rPr>
                <w:rFonts w:cs="Arial"/>
                <w:szCs w:val="20"/>
              </w:rPr>
              <w:t xml:space="preserve">Riia 35, 50410 Tartu </w:t>
            </w:r>
          </w:p>
          <w:p w14:paraId="646D7DEB" w14:textId="77777777" w:rsidR="004058B8" w:rsidRPr="00D10992" w:rsidRDefault="004058B8" w:rsidP="005A7FD3">
            <w:pPr>
              <w:tabs>
                <w:tab w:val="left" w:pos="2835"/>
              </w:tabs>
              <w:spacing w:before="0" w:after="0"/>
              <w:ind w:left="57"/>
              <w:rPr>
                <w:rFonts w:cs="Arial"/>
                <w:szCs w:val="20"/>
              </w:rPr>
            </w:pPr>
            <w:r w:rsidRPr="00D10992">
              <w:rPr>
                <w:rFonts w:cs="Arial"/>
                <w:szCs w:val="20"/>
              </w:rPr>
              <w:t>Tel 730 0310</w:t>
            </w:r>
          </w:p>
          <w:p w14:paraId="6537F28F" w14:textId="198E5B09" w:rsidR="004058B8" w:rsidRPr="00D10992" w:rsidRDefault="00CC2D90" w:rsidP="005A7FD3">
            <w:pPr>
              <w:spacing w:before="0" w:after="0"/>
              <w:ind w:left="57"/>
              <w:rPr>
                <w:rFonts w:cs="Arial"/>
                <w:b/>
                <w:szCs w:val="20"/>
              </w:rPr>
            </w:pPr>
            <w:hyperlink r:id="rId17" w:history="1">
              <w:r w:rsidRPr="00D10992">
                <w:rPr>
                  <w:rStyle w:val="Hyperlink"/>
                  <w:bCs/>
                  <w:color w:val="auto"/>
                  <w:szCs w:val="20"/>
                </w:rPr>
                <w:t>http://www.kobras.ee</w:t>
              </w:r>
            </w:hyperlink>
            <w:r w:rsidR="004058B8" w:rsidRPr="00D10992">
              <w:rPr>
                <w:bCs/>
                <w:szCs w:val="20"/>
                <w:u w:val="single"/>
              </w:rPr>
              <w:t xml:space="preserve"> </w:t>
            </w:r>
          </w:p>
        </w:tc>
      </w:tr>
      <w:tr w:rsidR="004058B8" w:rsidRPr="001D5163" w14:paraId="3A9BC9B5" w14:textId="77777777" w:rsidTr="12D81F46">
        <w:trPr>
          <w:trHeight w:val="293"/>
        </w:trPr>
        <w:tc>
          <w:tcPr>
            <w:tcW w:w="2961" w:type="dxa"/>
          </w:tcPr>
          <w:p w14:paraId="237568DD" w14:textId="50EF7F9A" w:rsidR="004058B8" w:rsidRPr="00D10992" w:rsidRDefault="006B2A1F" w:rsidP="005A7FD3">
            <w:pPr>
              <w:tabs>
                <w:tab w:val="left" w:pos="2835"/>
              </w:tabs>
              <w:spacing w:before="0" w:after="0"/>
              <w:ind w:left="57"/>
              <w:rPr>
                <w:rFonts w:cs="Arial"/>
                <w:szCs w:val="20"/>
              </w:rPr>
            </w:pPr>
            <w:r w:rsidRPr="00D10992">
              <w:rPr>
                <w:rFonts w:cs="Arial"/>
                <w:szCs w:val="20"/>
              </w:rPr>
              <w:t>K</w:t>
            </w:r>
            <w:r w:rsidR="004058B8" w:rsidRPr="00D10992">
              <w:rPr>
                <w:rFonts w:cs="Arial"/>
                <w:szCs w:val="20"/>
              </w:rPr>
              <w:t>oostaj</w:t>
            </w:r>
            <w:r w:rsidR="005319A9" w:rsidRPr="00D10992">
              <w:rPr>
                <w:rFonts w:cs="Arial"/>
                <w:szCs w:val="20"/>
              </w:rPr>
              <w:t>a</w:t>
            </w:r>
            <w:r w:rsidR="00BF1933" w:rsidRPr="00D10992">
              <w:rPr>
                <w:rFonts w:cs="Arial"/>
                <w:szCs w:val="20"/>
              </w:rPr>
              <w:t>d</w:t>
            </w:r>
            <w:r w:rsidR="004058B8" w:rsidRPr="00D10992">
              <w:rPr>
                <w:rFonts w:cs="Arial"/>
                <w:szCs w:val="20"/>
              </w:rPr>
              <w:t>:</w:t>
            </w:r>
          </w:p>
        </w:tc>
        <w:tc>
          <w:tcPr>
            <w:tcW w:w="6762" w:type="dxa"/>
          </w:tcPr>
          <w:p w14:paraId="2E0CF8D7" w14:textId="2690566C" w:rsidR="00415CFD" w:rsidRPr="00D10992" w:rsidRDefault="00415CFD" w:rsidP="00000A17">
            <w:pPr>
              <w:tabs>
                <w:tab w:val="left" w:pos="3758"/>
              </w:tabs>
              <w:spacing w:before="0" w:after="0"/>
              <w:ind w:left="57"/>
              <w:rPr>
                <w:rFonts w:cs="Arial"/>
                <w:bCs/>
                <w:szCs w:val="20"/>
              </w:rPr>
            </w:pPr>
            <w:r w:rsidRPr="00D10992">
              <w:rPr>
                <w:rFonts w:cs="Arial"/>
                <w:b/>
                <w:szCs w:val="20"/>
              </w:rPr>
              <w:t>Peeter Lillak</w:t>
            </w:r>
            <w:r w:rsidR="00D33B17" w:rsidRPr="00D10992">
              <w:rPr>
                <w:rFonts w:cs="Arial"/>
                <w:bCs/>
                <w:szCs w:val="20"/>
              </w:rPr>
              <w:t xml:space="preserve"> – geoloog</w:t>
            </w:r>
            <w:r w:rsidR="000B479F">
              <w:rPr>
                <w:rFonts w:cs="Arial"/>
                <w:bCs/>
                <w:szCs w:val="20"/>
              </w:rPr>
              <w:t>, diplomeeritud mäeinsener, tase 7 (</w:t>
            </w:r>
            <w:r w:rsidR="00083E83">
              <w:rPr>
                <w:rFonts w:cs="Arial"/>
                <w:bCs/>
                <w:szCs w:val="20"/>
              </w:rPr>
              <w:t>241945)</w:t>
            </w:r>
          </w:p>
          <w:p w14:paraId="3E9FB3E6" w14:textId="539CF442" w:rsidR="00D33B17" w:rsidRPr="00D10992" w:rsidRDefault="00D33B17" w:rsidP="00000A17">
            <w:pPr>
              <w:tabs>
                <w:tab w:val="left" w:pos="3758"/>
              </w:tabs>
              <w:spacing w:before="0" w:after="0"/>
              <w:ind w:left="57"/>
              <w:rPr>
                <w:rFonts w:cs="Arial"/>
                <w:bCs/>
                <w:szCs w:val="20"/>
              </w:rPr>
            </w:pPr>
            <w:r w:rsidRPr="00D10992">
              <w:rPr>
                <w:rFonts w:cs="Arial"/>
                <w:bCs/>
                <w:szCs w:val="20"/>
              </w:rPr>
              <w:t xml:space="preserve">Tel </w:t>
            </w:r>
            <w:r w:rsidR="00D62C6E" w:rsidRPr="00D10992">
              <w:rPr>
                <w:rFonts w:cs="Arial"/>
                <w:bCs/>
                <w:szCs w:val="20"/>
              </w:rPr>
              <w:t>5668 4203</w:t>
            </w:r>
          </w:p>
          <w:p w14:paraId="3169088B" w14:textId="1FD8AEF3" w:rsidR="00696281" w:rsidRPr="00D10992" w:rsidRDefault="00696281" w:rsidP="00000A17">
            <w:pPr>
              <w:tabs>
                <w:tab w:val="left" w:pos="3758"/>
              </w:tabs>
              <w:spacing w:before="0" w:after="0"/>
              <w:ind w:left="57"/>
              <w:rPr>
                <w:rFonts w:cs="Arial"/>
                <w:bCs/>
                <w:szCs w:val="20"/>
                <w:u w:val="single"/>
              </w:rPr>
            </w:pPr>
            <w:r w:rsidRPr="00D10992">
              <w:rPr>
                <w:rFonts w:cs="Arial"/>
                <w:bCs/>
                <w:szCs w:val="20"/>
                <w:u w:val="single"/>
              </w:rPr>
              <w:t xml:space="preserve">peeter@kobras.ee </w:t>
            </w:r>
          </w:p>
          <w:p w14:paraId="0F1E8065" w14:textId="7AAF318D" w:rsidR="00000A17" w:rsidRPr="00D10992" w:rsidRDefault="00000A17" w:rsidP="00000A17">
            <w:pPr>
              <w:tabs>
                <w:tab w:val="left" w:pos="3758"/>
              </w:tabs>
              <w:spacing w:before="0" w:after="0"/>
              <w:ind w:left="57"/>
              <w:rPr>
                <w:rFonts w:cs="Arial"/>
                <w:bCs/>
                <w:szCs w:val="20"/>
              </w:rPr>
            </w:pPr>
            <w:r w:rsidRPr="00D10992">
              <w:rPr>
                <w:rFonts w:cs="Arial"/>
                <w:b/>
                <w:szCs w:val="20"/>
              </w:rPr>
              <w:t>Tanel Mäger</w:t>
            </w:r>
            <w:r w:rsidRPr="00D10992">
              <w:rPr>
                <w:rFonts w:cs="Arial"/>
                <w:bCs/>
                <w:szCs w:val="20"/>
              </w:rPr>
              <w:t xml:space="preserve"> – geoloog, diplomeeritud mäeinsener, tase 7 (176863)</w:t>
            </w:r>
          </w:p>
          <w:p w14:paraId="20304DED" w14:textId="77777777" w:rsidR="00000A17" w:rsidRPr="00D10992" w:rsidRDefault="00000A17" w:rsidP="00000A17">
            <w:pPr>
              <w:tabs>
                <w:tab w:val="left" w:pos="3758"/>
              </w:tabs>
              <w:spacing w:before="0" w:after="0"/>
              <w:ind w:left="57"/>
              <w:rPr>
                <w:rFonts w:cs="Arial"/>
                <w:bCs/>
                <w:szCs w:val="20"/>
              </w:rPr>
            </w:pPr>
            <w:r w:rsidRPr="00D10992">
              <w:rPr>
                <w:rFonts w:cs="Arial"/>
                <w:bCs/>
                <w:szCs w:val="20"/>
              </w:rPr>
              <w:t>Tel 5822 9648</w:t>
            </w:r>
          </w:p>
          <w:p w14:paraId="6DFB9E20" w14:textId="782A4F84" w:rsidR="004058B8" w:rsidRPr="00D10992" w:rsidRDefault="00000A17" w:rsidP="00000A17">
            <w:pPr>
              <w:tabs>
                <w:tab w:val="left" w:pos="3758"/>
              </w:tabs>
              <w:spacing w:before="0" w:after="0"/>
              <w:ind w:left="57"/>
              <w:rPr>
                <w:rFonts w:cs="Arial"/>
                <w:bCs/>
                <w:szCs w:val="20"/>
              </w:rPr>
            </w:pPr>
            <w:hyperlink r:id="rId18" w:history="1">
              <w:r w:rsidRPr="00D10992">
                <w:rPr>
                  <w:rStyle w:val="Hyperlink"/>
                  <w:rFonts w:cs="Arial"/>
                  <w:bCs/>
                  <w:color w:val="auto"/>
                  <w:szCs w:val="20"/>
                </w:rPr>
                <w:t>tanel@kobras.ee</w:t>
              </w:r>
            </w:hyperlink>
          </w:p>
        </w:tc>
      </w:tr>
      <w:tr w:rsidR="00076E01" w:rsidRPr="001D5163" w14:paraId="4F7276E2" w14:textId="77777777" w:rsidTr="12D81F46">
        <w:trPr>
          <w:trHeight w:val="293"/>
        </w:trPr>
        <w:tc>
          <w:tcPr>
            <w:tcW w:w="2961" w:type="dxa"/>
          </w:tcPr>
          <w:p w14:paraId="6949BAA0" w14:textId="54DF016F" w:rsidR="00076E01" w:rsidRPr="00D10992" w:rsidRDefault="00076E01" w:rsidP="005A7FD3">
            <w:pPr>
              <w:tabs>
                <w:tab w:val="left" w:pos="2835"/>
              </w:tabs>
              <w:spacing w:before="0" w:after="0"/>
              <w:ind w:left="57"/>
              <w:rPr>
                <w:rFonts w:cs="Arial"/>
                <w:szCs w:val="20"/>
              </w:rPr>
            </w:pPr>
            <w:r w:rsidRPr="00D10992">
              <w:rPr>
                <w:rFonts w:cs="Arial"/>
                <w:szCs w:val="20"/>
              </w:rPr>
              <w:t>Konsultant:</w:t>
            </w:r>
          </w:p>
        </w:tc>
        <w:tc>
          <w:tcPr>
            <w:tcW w:w="6762" w:type="dxa"/>
          </w:tcPr>
          <w:p w14:paraId="4C896EF4" w14:textId="59F1FE58" w:rsidR="00076E01" w:rsidRPr="00D10992" w:rsidRDefault="00076E01" w:rsidP="00000A17">
            <w:pPr>
              <w:tabs>
                <w:tab w:val="left" w:pos="3758"/>
              </w:tabs>
              <w:spacing w:before="0" w:after="0"/>
              <w:ind w:left="57"/>
              <w:rPr>
                <w:rFonts w:cs="Arial"/>
                <w:b/>
                <w:szCs w:val="20"/>
              </w:rPr>
            </w:pPr>
            <w:r w:rsidRPr="00D10992">
              <w:rPr>
                <w:rFonts w:cs="Arial"/>
                <w:b/>
                <w:szCs w:val="20"/>
              </w:rPr>
              <w:t>Urmas Uri</w:t>
            </w:r>
            <w:r w:rsidRPr="00D10992">
              <w:rPr>
                <w:rFonts w:cs="Arial"/>
                <w:bCs/>
                <w:szCs w:val="20"/>
              </w:rPr>
              <w:t xml:space="preserve"> – </w:t>
            </w:r>
            <w:r w:rsidRPr="00D10992">
              <w:rPr>
                <w:rFonts w:cs="Arial"/>
                <w:szCs w:val="20"/>
              </w:rPr>
              <w:t>geoloog, keskkonnaekspert (KMH0046)</w:t>
            </w:r>
          </w:p>
        </w:tc>
      </w:tr>
      <w:tr w:rsidR="00076E01" w:rsidRPr="001D5163" w14:paraId="71A15372" w14:textId="77777777" w:rsidTr="12D81F46">
        <w:trPr>
          <w:trHeight w:val="293"/>
        </w:trPr>
        <w:tc>
          <w:tcPr>
            <w:tcW w:w="2961" w:type="dxa"/>
          </w:tcPr>
          <w:p w14:paraId="22F267AC" w14:textId="1C3835F5" w:rsidR="00076E01" w:rsidRPr="00D10992" w:rsidRDefault="00076E01" w:rsidP="005A7FD3">
            <w:pPr>
              <w:tabs>
                <w:tab w:val="left" w:pos="2835"/>
              </w:tabs>
              <w:spacing w:before="0" w:after="0"/>
              <w:ind w:left="57"/>
              <w:rPr>
                <w:rFonts w:cs="Arial"/>
                <w:szCs w:val="20"/>
              </w:rPr>
            </w:pPr>
            <w:r w:rsidRPr="00D10992">
              <w:rPr>
                <w:rFonts w:cs="Arial"/>
                <w:szCs w:val="20"/>
              </w:rPr>
              <w:t>Kontrollija:</w:t>
            </w:r>
          </w:p>
        </w:tc>
        <w:tc>
          <w:tcPr>
            <w:tcW w:w="6762" w:type="dxa"/>
          </w:tcPr>
          <w:p w14:paraId="48800089" w14:textId="06A0C1DF" w:rsidR="00076E01" w:rsidRPr="00D10992" w:rsidRDefault="00076E01" w:rsidP="00E72AA8">
            <w:pPr>
              <w:tabs>
                <w:tab w:val="left" w:pos="3758"/>
              </w:tabs>
              <w:spacing w:before="0" w:after="0"/>
              <w:ind w:left="57"/>
              <w:rPr>
                <w:rFonts w:cs="Arial"/>
                <w:b/>
                <w:szCs w:val="20"/>
              </w:rPr>
            </w:pPr>
            <w:r w:rsidRPr="00D10992">
              <w:rPr>
                <w:rFonts w:cs="Arial"/>
                <w:b/>
                <w:szCs w:val="20"/>
              </w:rPr>
              <w:t>Ene Kõnd</w:t>
            </w:r>
            <w:r w:rsidRPr="00D10992">
              <w:rPr>
                <w:rFonts w:cs="Arial"/>
                <w:szCs w:val="20"/>
              </w:rPr>
              <w:t xml:space="preserve"> – tehniline kontrollija</w:t>
            </w:r>
          </w:p>
        </w:tc>
      </w:tr>
      <w:tr w:rsidR="00076E01" w:rsidRPr="001D5163" w14:paraId="439D484D" w14:textId="77777777" w:rsidTr="12D81F46">
        <w:trPr>
          <w:trHeight w:val="626"/>
        </w:trPr>
        <w:tc>
          <w:tcPr>
            <w:tcW w:w="2961" w:type="dxa"/>
          </w:tcPr>
          <w:p w14:paraId="70DF9E56" w14:textId="603A4E85" w:rsidR="00076E01" w:rsidRPr="001D5163" w:rsidRDefault="00076E01" w:rsidP="005A7FD3">
            <w:pPr>
              <w:tabs>
                <w:tab w:val="left" w:pos="2835"/>
              </w:tabs>
              <w:spacing w:before="0" w:after="0"/>
              <w:ind w:left="57"/>
              <w:rPr>
                <w:rFonts w:cs="Arial"/>
                <w:caps/>
                <w:szCs w:val="20"/>
                <w:highlight w:val="yellow"/>
              </w:rPr>
            </w:pPr>
          </w:p>
        </w:tc>
        <w:tc>
          <w:tcPr>
            <w:tcW w:w="6762" w:type="dxa"/>
          </w:tcPr>
          <w:p w14:paraId="44E871BC" w14:textId="37E31B3C" w:rsidR="00076E01" w:rsidRPr="001D5163" w:rsidRDefault="00076E01" w:rsidP="00000A17">
            <w:pPr>
              <w:tabs>
                <w:tab w:val="left" w:pos="3758"/>
              </w:tabs>
              <w:spacing w:before="0" w:after="0"/>
              <w:ind w:left="57"/>
              <w:rPr>
                <w:rFonts w:cs="Arial"/>
                <w:szCs w:val="20"/>
                <w:highlight w:val="yellow"/>
              </w:rPr>
            </w:pPr>
          </w:p>
        </w:tc>
      </w:tr>
      <w:tr w:rsidR="00076E01" w:rsidRPr="001D5163" w14:paraId="5AFA1881" w14:textId="77777777" w:rsidTr="12D81F46">
        <w:trPr>
          <w:trHeight w:val="951"/>
        </w:trPr>
        <w:tc>
          <w:tcPr>
            <w:tcW w:w="2961" w:type="dxa"/>
          </w:tcPr>
          <w:p w14:paraId="0511952D" w14:textId="0F41C382" w:rsidR="00076E01" w:rsidRPr="001D5163" w:rsidRDefault="00076E01" w:rsidP="005A7FD3">
            <w:pPr>
              <w:tabs>
                <w:tab w:val="left" w:pos="2835"/>
              </w:tabs>
              <w:spacing w:before="0" w:after="0"/>
              <w:ind w:left="57"/>
              <w:rPr>
                <w:rFonts w:cs="Arial"/>
                <w:caps/>
                <w:szCs w:val="20"/>
                <w:highlight w:val="yellow"/>
              </w:rPr>
            </w:pPr>
          </w:p>
        </w:tc>
        <w:tc>
          <w:tcPr>
            <w:tcW w:w="6762" w:type="dxa"/>
          </w:tcPr>
          <w:p w14:paraId="144A5D23" w14:textId="68F60BD8" w:rsidR="00076E01" w:rsidRPr="001D5163" w:rsidRDefault="00076E01" w:rsidP="005A7FD3">
            <w:pPr>
              <w:tabs>
                <w:tab w:val="left" w:pos="2835"/>
              </w:tabs>
              <w:spacing w:before="0" w:after="0"/>
              <w:ind w:left="57"/>
              <w:rPr>
                <w:rFonts w:cs="Arial"/>
                <w:b/>
                <w:szCs w:val="20"/>
                <w:highlight w:val="yellow"/>
              </w:rPr>
            </w:pPr>
          </w:p>
        </w:tc>
      </w:tr>
    </w:tbl>
    <w:p w14:paraId="6F2450C3" w14:textId="77777777" w:rsidR="004934E1" w:rsidRPr="001D5163" w:rsidRDefault="004934E1">
      <w:pPr>
        <w:jc w:val="left"/>
        <w:rPr>
          <w:rFonts w:cs="Arial"/>
          <w:b/>
          <w:color w:val="005CB8"/>
          <w:szCs w:val="20"/>
          <w:highlight w:val="yellow"/>
        </w:rPr>
      </w:pPr>
      <w:r w:rsidRPr="001D5163">
        <w:rPr>
          <w:rFonts w:cs="Arial"/>
          <w:b/>
          <w:color w:val="005CB8"/>
          <w:szCs w:val="20"/>
          <w:highlight w:val="yellow"/>
        </w:rPr>
        <w:br w:type="page"/>
      </w:r>
    </w:p>
    <w:p w14:paraId="10FCE055" w14:textId="77777777" w:rsidR="006C23AE" w:rsidRPr="001654CB" w:rsidRDefault="006C23AE" w:rsidP="006C23AE">
      <w:pPr>
        <w:rPr>
          <w:rFonts w:cs="Arial"/>
          <w:b/>
          <w:color w:val="0070C0"/>
          <w:szCs w:val="20"/>
        </w:rPr>
      </w:pPr>
      <w:bookmarkStart w:id="0" w:name="_Toc290882303"/>
      <w:r w:rsidRPr="001654CB">
        <w:rPr>
          <w:rFonts w:cs="Arial"/>
          <w:b/>
          <w:color w:val="005CB8"/>
          <w:szCs w:val="20"/>
        </w:rPr>
        <w:lastRenderedPageBreak/>
        <w:t>Kobras OÜ litsentsid / tegevusload:</w:t>
      </w:r>
    </w:p>
    <w:p w14:paraId="5036E2F0" w14:textId="77777777" w:rsidR="006C23AE" w:rsidRPr="001654CB" w:rsidRDefault="006C23AE" w:rsidP="006C23AE">
      <w:pPr>
        <w:pStyle w:val="ListParagraph"/>
        <w:numPr>
          <w:ilvl w:val="0"/>
          <w:numId w:val="1"/>
        </w:numPr>
        <w:spacing w:before="0" w:after="0" w:line="264" w:lineRule="auto"/>
        <w:ind w:left="425" w:hanging="357"/>
        <w:contextualSpacing w:val="0"/>
        <w:rPr>
          <w:rFonts w:ascii="Segoe UI Emoji" w:hAnsi="Segoe UI Emoji" w:cs="Arial"/>
          <w:sz w:val="20"/>
          <w:szCs w:val="20"/>
        </w:rPr>
      </w:pPr>
      <w:bookmarkStart w:id="1" w:name="_Ref79503337"/>
      <w:r w:rsidRPr="001654CB">
        <w:rPr>
          <w:rFonts w:ascii="Segoe UI Emoji" w:hAnsi="Segoe UI Emoji" w:cs="Arial"/>
          <w:sz w:val="20"/>
          <w:szCs w:val="20"/>
        </w:rPr>
        <w:t>Keskkonnamõju hindamise tegevuslitsentsid:</w:t>
      </w:r>
      <w:bookmarkEnd w:id="1"/>
      <w:r w:rsidRPr="001654CB">
        <w:rPr>
          <w:rFonts w:ascii="Segoe UI Emoji" w:hAnsi="Segoe UI Emoji" w:cs="Arial"/>
          <w:sz w:val="20"/>
          <w:szCs w:val="20"/>
        </w:rPr>
        <w:t xml:space="preserve"> </w:t>
      </w:r>
    </w:p>
    <w:p w14:paraId="64ACE4A8" w14:textId="77777777" w:rsidR="006C23AE" w:rsidRPr="001654CB" w:rsidRDefault="006C23AE" w:rsidP="006C23AE">
      <w:pPr>
        <w:spacing w:before="0" w:after="0" w:line="264" w:lineRule="auto"/>
        <w:ind w:left="425"/>
      </w:pPr>
      <w:r w:rsidRPr="001654CB">
        <w:t>KMH0046 Urmas Uri; KMH0159 Noeela Kulm.</w:t>
      </w:r>
    </w:p>
    <w:p w14:paraId="57CCE835" w14:textId="77777777" w:rsidR="006C23AE" w:rsidRPr="001654CB" w:rsidRDefault="006C23AE" w:rsidP="006C23AE">
      <w:pPr>
        <w:pStyle w:val="ListParagraph"/>
        <w:numPr>
          <w:ilvl w:val="0"/>
          <w:numId w:val="1"/>
        </w:numPr>
        <w:spacing w:before="0" w:after="0" w:line="264" w:lineRule="auto"/>
        <w:ind w:left="425" w:hanging="357"/>
        <w:contextualSpacing w:val="0"/>
        <w:rPr>
          <w:rFonts w:ascii="Segoe UI Emoji" w:hAnsi="Segoe UI Emoji" w:cs="Arial"/>
          <w:sz w:val="20"/>
          <w:szCs w:val="20"/>
        </w:rPr>
      </w:pPr>
      <w:r w:rsidRPr="001654CB">
        <w:rPr>
          <w:rFonts w:ascii="Segoe UI Emoji" w:hAnsi="Segoe UI Emoji" w:cs="Arial"/>
          <w:sz w:val="20"/>
          <w:szCs w:val="20"/>
        </w:rPr>
        <w:t>Keskkonnamõju strateegilise hindamise juhteksperdid:</w:t>
      </w:r>
    </w:p>
    <w:p w14:paraId="6AF517A9" w14:textId="77777777" w:rsidR="006C23AE" w:rsidRPr="001654CB" w:rsidRDefault="006C23AE" w:rsidP="006C23AE">
      <w:pPr>
        <w:pStyle w:val="ListParagraph"/>
        <w:spacing w:before="0" w:after="0" w:line="264" w:lineRule="auto"/>
        <w:ind w:left="425"/>
        <w:contextualSpacing w:val="0"/>
        <w:rPr>
          <w:rFonts w:ascii="Segoe UI Emoji" w:hAnsi="Segoe UI Emoji" w:cs="Arial"/>
          <w:sz w:val="20"/>
          <w:szCs w:val="20"/>
        </w:rPr>
      </w:pPr>
      <w:r>
        <w:rPr>
          <w:rFonts w:ascii="Segoe UI Emoji" w:hAnsi="Segoe UI Emoji" w:cs="Arial"/>
          <w:sz w:val="20"/>
          <w:szCs w:val="20"/>
        </w:rPr>
        <w:t xml:space="preserve">Noeela Kulm; </w:t>
      </w:r>
      <w:r w:rsidRPr="001654CB">
        <w:rPr>
          <w:rFonts w:ascii="Segoe UI Emoji" w:hAnsi="Segoe UI Emoji" w:cs="Arial"/>
          <w:sz w:val="20"/>
          <w:szCs w:val="20"/>
        </w:rPr>
        <w:t>Urmas Uri; Teele Nigola.</w:t>
      </w:r>
    </w:p>
    <w:p w14:paraId="5799A980" w14:textId="77777777" w:rsidR="006C23AE" w:rsidRPr="001654CB" w:rsidRDefault="006C23AE" w:rsidP="006C23AE">
      <w:pPr>
        <w:pStyle w:val="ListParagraph"/>
        <w:numPr>
          <w:ilvl w:val="0"/>
          <w:numId w:val="1"/>
        </w:numPr>
        <w:spacing w:before="0" w:after="0" w:line="264" w:lineRule="auto"/>
        <w:ind w:left="425" w:hanging="357"/>
        <w:contextualSpacing w:val="0"/>
        <w:rPr>
          <w:rFonts w:ascii="Segoe UI Emoji" w:hAnsi="Segoe UI Emoji" w:cs="Arial"/>
          <w:sz w:val="20"/>
          <w:szCs w:val="20"/>
        </w:rPr>
      </w:pPr>
      <w:r w:rsidRPr="001654CB">
        <w:rPr>
          <w:rFonts w:ascii="Segoe UI Emoji" w:hAnsi="Segoe UI Emoji" w:cs="Arial"/>
          <w:sz w:val="20"/>
          <w:szCs w:val="20"/>
        </w:rPr>
        <w:t>Hüdrogeoloogiliste tööde tegevusluba nr 379:</w:t>
      </w:r>
    </w:p>
    <w:p w14:paraId="3D087E20" w14:textId="77777777" w:rsidR="006C23AE" w:rsidRPr="001654CB" w:rsidRDefault="006C23AE" w:rsidP="006C23AE">
      <w:pPr>
        <w:pStyle w:val="ListParagraph"/>
        <w:spacing w:before="0" w:after="0" w:line="264" w:lineRule="auto"/>
        <w:ind w:left="425"/>
        <w:contextualSpacing w:val="0"/>
        <w:rPr>
          <w:rFonts w:ascii="Segoe UI Emoji" w:hAnsi="Segoe UI Emoji" w:cs="Arial"/>
          <w:sz w:val="20"/>
          <w:szCs w:val="20"/>
        </w:rPr>
      </w:pPr>
      <w:r w:rsidRPr="001654CB">
        <w:rPr>
          <w:rFonts w:ascii="Segoe UI Emoji" w:hAnsi="Segoe UI Emoji" w:cs="Arial"/>
          <w:sz w:val="20"/>
          <w:szCs w:val="20"/>
        </w:rPr>
        <w:t xml:space="preserve">Hüdrogeoloogilised uuringud; Hüdrogeoloogiline kaardistamine. </w:t>
      </w:r>
    </w:p>
    <w:p w14:paraId="09DB5750" w14:textId="77777777" w:rsidR="006C23AE" w:rsidRPr="001654CB" w:rsidRDefault="006C23AE" w:rsidP="006C23AE">
      <w:pPr>
        <w:pStyle w:val="ListParagraph"/>
        <w:numPr>
          <w:ilvl w:val="0"/>
          <w:numId w:val="1"/>
        </w:numPr>
        <w:spacing w:before="0" w:after="0" w:line="264" w:lineRule="auto"/>
        <w:ind w:left="426"/>
        <w:contextualSpacing w:val="0"/>
        <w:rPr>
          <w:rFonts w:ascii="Segoe UI Emoji" w:hAnsi="Segoe UI Emoji" w:cs="Arial"/>
          <w:sz w:val="20"/>
          <w:szCs w:val="20"/>
        </w:rPr>
      </w:pPr>
      <w:bookmarkStart w:id="2" w:name="_Hlk61261685"/>
      <w:r w:rsidRPr="001654CB">
        <w:rPr>
          <w:rFonts w:ascii="Segoe UI Emoji" w:hAnsi="Segoe UI Emoji" w:cs="Arial"/>
          <w:sz w:val="20"/>
          <w:szCs w:val="20"/>
        </w:rPr>
        <w:t>Maakorraldustööde tegevuslitsents nr 635 MA-k.</w:t>
      </w:r>
    </w:p>
    <w:bookmarkEnd w:id="2"/>
    <w:p w14:paraId="3EB148B1" w14:textId="77777777" w:rsidR="006C23AE" w:rsidRPr="001654CB" w:rsidRDefault="006C23AE" w:rsidP="006C23AE">
      <w:pPr>
        <w:pStyle w:val="ListParagraph"/>
        <w:numPr>
          <w:ilvl w:val="0"/>
          <w:numId w:val="1"/>
        </w:numPr>
        <w:spacing w:before="0" w:after="0" w:line="264" w:lineRule="auto"/>
        <w:ind w:left="426"/>
        <w:contextualSpacing w:val="0"/>
        <w:rPr>
          <w:rFonts w:ascii="Segoe UI Emoji" w:hAnsi="Segoe UI Emoji" w:cs="Arial"/>
          <w:sz w:val="20"/>
          <w:szCs w:val="20"/>
        </w:rPr>
      </w:pPr>
      <w:r w:rsidRPr="001654CB">
        <w:rPr>
          <w:rFonts w:ascii="Segoe UI Emoji" w:hAnsi="Segoe UI Emoji" w:cs="Arial"/>
          <w:sz w:val="20"/>
          <w:szCs w:val="20"/>
        </w:rPr>
        <w:t>MTR-i majandustegevusteated:</w:t>
      </w:r>
    </w:p>
    <w:p w14:paraId="323E83B8" w14:textId="77777777" w:rsidR="006C23AE" w:rsidRPr="001654CB" w:rsidRDefault="006C23AE" w:rsidP="006C23AE">
      <w:pPr>
        <w:pStyle w:val="ListParagraph"/>
        <w:numPr>
          <w:ilvl w:val="0"/>
          <w:numId w:val="3"/>
        </w:numPr>
        <w:spacing w:before="0" w:after="0" w:line="264" w:lineRule="auto"/>
        <w:ind w:left="709" w:hanging="283"/>
        <w:rPr>
          <w:rFonts w:ascii="Segoe UI Emoji" w:hAnsi="Segoe UI Emoji" w:cs="Arial"/>
          <w:sz w:val="20"/>
          <w:szCs w:val="20"/>
        </w:rPr>
      </w:pPr>
      <w:r w:rsidRPr="001654CB">
        <w:rPr>
          <w:rFonts w:ascii="Segoe UI Emoji" w:hAnsi="Segoe UI Emoji" w:cs="Arial"/>
          <w:sz w:val="20"/>
          <w:szCs w:val="20"/>
        </w:rPr>
        <w:t>Ehitusuuringud EG10171636-0001;</w:t>
      </w:r>
    </w:p>
    <w:p w14:paraId="23500662" w14:textId="77777777" w:rsidR="006C23AE" w:rsidRPr="001654CB" w:rsidRDefault="006C23AE" w:rsidP="006C23AE">
      <w:pPr>
        <w:pStyle w:val="ListParagraph"/>
        <w:numPr>
          <w:ilvl w:val="0"/>
          <w:numId w:val="3"/>
        </w:numPr>
        <w:spacing w:before="0" w:after="0" w:line="264" w:lineRule="auto"/>
        <w:ind w:left="709" w:hanging="283"/>
        <w:rPr>
          <w:rFonts w:ascii="Segoe UI Emoji" w:hAnsi="Segoe UI Emoji" w:cs="Arial"/>
          <w:sz w:val="20"/>
          <w:szCs w:val="20"/>
        </w:rPr>
      </w:pPr>
      <w:r w:rsidRPr="001654CB">
        <w:rPr>
          <w:rFonts w:ascii="Segoe UI Emoji" w:hAnsi="Segoe UI Emoji" w:cs="Arial"/>
          <w:sz w:val="20"/>
          <w:szCs w:val="20"/>
        </w:rPr>
        <w:t>Ehitusprojekti ekspertiis EK10171636-0002;</w:t>
      </w:r>
    </w:p>
    <w:p w14:paraId="50119D97" w14:textId="77777777" w:rsidR="006C23AE" w:rsidRPr="001654CB" w:rsidRDefault="006C23AE" w:rsidP="006C23AE">
      <w:pPr>
        <w:pStyle w:val="ListParagraph"/>
        <w:numPr>
          <w:ilvl w:val="0"/>
          <w:numId w:val="3"/>
        </w:numPr>
        <w:spacing w:before="0" w:after="0" w:line="264" w:lineRule="auto"/>
        <w:ind w:left="709" w:hanging="283"/>
        <w:rPr>
          <w:rFonts w:ascii="Segoe UI Emoji" w:hAnsi="Segoe UI Emoji" w:cs="Arial"/>
          <w:sz w:val="20"/>
          <w:szCs w:val="20"/>
        </w:rPr>
      </w:pPr>
      <w:r w:rsidRPr="001654CB">
        <w:rPr>
          <w:rFonts w:ascii="Segoe UI Emoji" w:hAnsi="Segoe UI Emoji" w:cs="Arial"/>
          <w:sz w:val="20"/>
          <w:szCs w:val="20"/>
        </w:rPr>
        <w:t>Omanikujärelevalve EO10171636-0001;</w:t>
      </w:r>
    </w:p>
    <w:p w14:paraId="4ED78857" w14:textId="77777777" w:rsidR="006C23AE" w:rsidRPr="001654CB" w:rsidRDefault="006C23AE" w:rsidP="006C23AE">
      <w:pPr>
        <w:pStyle w:val="ListParagraph"/>
        <w:numPr>
          <w:ilvl w:val="0"/>
          <w:numId w:val="3"/>
        </w:numPr>
        <w:spacing w:before="0" w:after="0" w:line="264" w:lineRule="auto"/>
        <w:ind w:left="709" w:hanging="283"/>
        <w:rPr>
          <w:rFonts w:ascii="Segoe UI Emoji" w:hAnsi="Segoe UI Emoji" w:cs="Arial"/>
          <w:sz w:val="20"/>
          <w:szCs w:val="20"/>
        </w:rPr>
      </w:pPr>
      <w:r w:rsidRPr="001654CB">
        <w:rPr>
          <w:rFonts w:ascii="Segoe UI Emoji" w:hAnsi="Segoe UI Emoji" w:cs="Arial"/>
          <w:sz w:val="20"/>
          <w:szCs w:val="20"/>
        </w:rPr>
        <w:t>Projekteerimine EP10171636-0001;</w:t>
      </w:r>
    </w:p>
    <w:p w14:paraId="3D964D51" w14:textId="77777777" w:rsidR="006C23AE" w:rsidRPr="001654CB" w:rsidRDefault="006C23AE" w:rsidP="006C23AE">
      <w:pPr>
        <w:pStyle w:val="ListParagraph"/>
        <w:numPr>
          <w:ilvl w:val="0"/>
          <w:numId w:val="3"/>
        </w:numPr>
        <w:spacing w:before="0" w:after="0" w:line="264" w:lineRule="auto"/>
        <w:ind w:left="709" w:hanging="283"/>
        <w:rPr>
          <w:rFonts w:ascii="Segoe UI Emoji" w:hAnsi="Segoe UI Emoji" w:cs="Arial"/>
          <w:sz w:val="20"/>
          <w:szCs w:val="20"/>
        </w:rPr>
      </w:pPr>
      <w:bookmarkStart w:id="3" w:name="_Hlk61261699"/>
      <w:r w:rsidRPr="001654CB">
        <w:rPr>
          <w:rFonts w:ascii="Segoe UI Emoji" w:hAnsi="Segoe UI Emoji" w:cs="Arial"/>
          <w:sz w:val="20"/>
          <w:szCs w:val="20"/>
        </w:rPr>
        <w:t xml:space="preserve">Muinsuskaitse E 377/2008. </w:t>
      </w:r>
    </w:p>
    <w:bookmarkEnd w:id="3"/>
    <w:p w14:paraId="4A2102DA" w14:textId="77777777" w:rsidR="006C23AE" w:rsidRPr="001654CB" w:rsidRDefault="006C23AE" w:rsidP="006C23AE">
      <w:pPr>
        <w:pStyle w:val="ListParagraph"/>
        <w:numPr>
          <w:ilvl w:val="0"/>
          <w:numId w:val="1"/>
        </w:numPr>
        <w:spacing w:before="0" w:after="0" w:line="264" w:lineRule="auto"/>
        <w:ind w:left="426"/>
        <w:contextualSpacing w:val="0"/>
        <w:rPr>
          <w:rFonts w:ascii="Segoe UI Emoji" w:hAnsi="Segoe UI Emoji" w:cs="Arial"/>
          <w:sz w:val="20"/>
          <w:szCs w:val="20"/>
        </w:rPr>
      </w:pPr>
      <w:r w:rsidRPr="001654CB">
        <w:rPr>
          <w:rFonts w:ascii="Segoe UI Emoji" w:hAnsi="Segoe UI Emoji" w:cs="Arial"/>
          <w:sz w:val="20"/>
          <w:szCs w:val="20"/>
        </w:rPr>
        <w:t>Maaparandusalal Tegutsevate Ettevõtjate Registri (MATER) registreeringud:</w:t>
      </w:r>
    </w:p>
    <w:p w14:paraId="6F774AA5" w14:textId="77777777" w:rsidR="006C23AE" w:rsidRPr="001654CB" w:rsidRDefault="006C23AE" w:rsidP="006C23AE">
      <w:pPr>
        <w:pStyle w:val="ListParagraph"/>
        <w:numPr>
          <w:ilvl w:val="0"/>
          <w:numId w:val="4"/>
        </w:numPr>
        <w:spacing w:before="0" w:after="0" w:line="264" w:lineRule="auto"/>
        <w:ind w:left="709" w:hanging="283"/>
        <w:rPr>
          <w:rFonts w:ascii="Segoe UI Emoji" w:hAnsi="Segoe UI Emoji" w:cs="Arial"/>
          <w:sz w:val="20"/>
          <w:szCs w:val="20"/>
        </w:rPr>
      </w:pPr>
      <w:r w:rsidRPr="001654CB">
        <w:rPr>
          <w:rFonts w:ascii="Segoe UI Emoji" w:hAnsi="Segoe UI Emoji" w:cs="Arial"/>
          <w:sz w:val="20"/>
          <w:szCs w:val="20"/>
        </w:rPr>
        <w:t>Maaparandussüsteemi omanikujärelevalve MO0010-00;</w:t>
      </w:r>
    </w:p>
    <w:p w14:paraId="4E7799E5" w14:textId="77777777" w:rsidR="006C23AE" w:rsidRPr="001654CB" w:rsidRDefault="006C23AE" w:rsidP="006C23AE">
      <w:pPr>
        <w:pStyle w:val="ListParagraph"/>
        <w:numPr>
          <w:ilvl w:val="0"/>
          <w:numId w:val="4"/>
        </w:numPr>
        <w:spacing w:before="0" w:after="0" w:line="264" w:lineRule="auto"/>
        <w:ind w:left="709" w:hanging="283"/>
        <w:rPr>
          <w:rFonts w:ascii="Segoe UI Emoji" w:hAnsi="Segoe UI Emoji" w:cs="Arial"/>
          <w:sz w:val="20"/>
          <w:szCs w:val="20"/>
        </w:rPr>
      </w:pPr>
      <w:r w:rsidRPr="001654CB">
        <w:rPr>
          <w:rFonts w:ascii="Segoe UI Emoji" w:hAnsi="Segoe UI Emoji" w:cs="Arial"/>
          <w:sz w:val="20"/>
          <w:szCs w:val="20"/>
        </w:rPr>
        <w:t>Maaparandussüsteemi projekteerimine MP0010-00;</w:t>
      </w:r>
    </w:p>
    <w:p w14:paraId="5D57CD11" w14:textId="77777777" w:rsidR="006C23AE" w:rsidRPr="001654CB" w:rsidRDefault="006C23AE" w:rsidP="006C23AE">
      <w:pPr>
        <w:pStyle w:val="ListParagraph"/>
        <w:numPr>
          <w:ilvl w:val="0"/>
          <w:numId w:val="4"/>
        </w:numPr>
        <w:spacing w:before="0" w:after="0" w:line="264" w:lineRule="auto"/>
        <w:ind w:left="709" w:hanging="283"/>
        <w:rPr>
          <w:rFonts w:ascii="Segoe UI Emoji" w:hAnsi="Segoe UI Emoji" w:cs="Arial"/>
          <w:sz w:val="20"/>
          <w:szCs w:val="20"/>
        </w:rPr>
      </w:pPr>
      <w:r w:rsidRPr="001654CB">
        <w:rPr>
          <w:rFonts w:ascii="Segoe UI Emoji" w:hAnsi="Segoe UI Emoji" w:cs="Arial"/>
          <w:sz w:val="20"/>
          <w:szCs w:val="20"/>
        </w:rPr>
        <w:t>Maaparanduse uurimistöö MU0010-00;</w:t>
      </w:r>
    </w:p>
    <w:p w14:paraId="0C62EE14" w14:textId="77777777" w:rsidR="006C23AE" w:rsidRPr="001654CB" w:rsidRDefault="006C23AE" w:rsidP="006C23AE">
      <w:pPr>
        <w:pStyle w:val="ListParagraph"/>
        <w:numPr>
          <w:ilvl w:val="0"/>
          <w:numId w:val="4"/>
        </w:numPr>
        <w:spacing w:before="0" w:after="0" w:line="264" w:lineRule="auto"/>
        <w:ind w:left="709" w:hanging="283"/>
        <w:rPr>
          <w:rFonts w:ascii="Segoe UI Emoji" w:hAnsi="Segoe UI Emoji" w:cs="Arial"/>
          <w:sz w:val="20"/>
          <w:szCs w:val="20"/>
        </w:rPr>
      </w:pPr>
      <w:r w:rsidRPr="001654CB">
        <w:rPr>
          <w:rFonts w:ascii="Segoe UI Emoji" w:hAnsi="Segoe UI Emoji" w:cs="Arial"/>
          <w:sz w:val="20"/>
          <w:szCs w:val="20"/>
        </w:rPr>
        <w:t>Maaparanduse ekspertiis MK0010-00.</w:t>
      </w:r>
    </w:p>
    <w:p w14:paraId="4A543421" w14:textId="77777777" w:rsidR="006C23AE" w:rsidRPr="001654CB" w:rsidRDefault="006C23AE" w:rsidP="006C23AE">
      <w:pPr>
        <w:pStyle w:val="ListParagraph"/>
        <w:numPr>
          <w:ilvl w:val="0"/>
          <w:numId w:val="1"/>
        </w:numPr>
        <w:spacing w:before="0" w:after="0" w:line="264" w:lineRule="auto"/>
        <w:ind w:left="426"/>
        <w:contextualSpacing w:val="0"/>
        <w:rPr>
          <w:rFonts w:ascii="Segoe UI Emoji" w:hAnsi="Segoe UI Emoji" w:cs="Arial"/>
          <w:sz w:val="20"/>
          <w:szCs w:val="20"/>
        </w:rPr>
      </w:pPr>
      <w:bookmarkStart w:id="4" w:name="_Hlk61261733"/>
      <w:r w:rsidRPr="001654CB">
        <w:rPr>
          <w:rFonts w:ascii="Segoe UI Emoji" w:hAnsi="Segoe UI Emoji" w:cs="Arial"/>
          <w:sz w:val="20"/>
          <w:szCs w:val="20"/>
        </w:rPr>
        <w:t>Muinsuskaitseameti pädevustunnistus PT 606/2012:</w:t>
      </w:r>
    </w:p>
    <w:p w14:paraId="1B60BF0A" w14:textId="77777777" w:rsidR="006C23AE" w:rsidRPr="001654CB" w:rsidRDefault="006C23AE" w:rsidP="006C23AE">
      <w:pPr>
        <w:pStyle w:val="ListParagraph"/>
        <w:spacing w:before="0" w:after="0" w:line="264" w:lineRule="auto"/>
        <w:ind w:left="426"/>
        <w:rPr>
          <w:rFonts w:ascii="Segoe UI Emoji" w:hAnsi="Segoe UI Emoji" w:cs="Arial"/>
          <w:sz w:val="20"/>
          <w:szCs w:val="20"/>
        </w:rPr>
      </w:pPr>
      <w:r w:rsidRPr="001654CB">
        <w:rPr>
          <w:rFonts w:ascii="Segoe UI Emoji" w:hAnsi="Segoe UI Emoji" w:cs="Arial"/>
          <w:sz w:val="20"/>
          <w:szCs w:val="20"/>
        </w:rPr>
        <w:t>Mälestise liigid: ehitismälestis, ajaloomälestis, maailmapärandi objektil asuv ehitis.</w:t>
      </w:r>
    </w:p>
    <w:p w14:paraId="698DAF6F" w14:textId="77777777" w:rsidR="006C23AE" w:rsidRPr="001654CB" w:rsidRDefault="006C23AE" w:rsidP="006C23AE">
      <w:pPr>
        <w:pStyle w:val="ListParagraph"/>
        <w:spacing w:before="0" w:after="0" w:line="264" w:lineRule="auto"/>
        <w:ind w:left="426"/>
        <w:rPr>
          <w:rFonts w:ascii="Segoe UI Emoji" w:hAnsi="Segoe UI Emoji" w:cs="Arial"/>
          <w:sz w:val="20"/>
          <w:szCs w:val="20"/>
        </w:rPr>
      </w:pPr>
      <w:r w:rsidRPr="001654CB">
        <w:rPr>
          <w:rFonts w:ascii="Segoe UI Emoji" w:hAnsi="Segoe UI Emoji" w:cs="Arial"/>
          <w:sz w:val="20"/>
          <w:szCs w:val="20"/>
        </w:rPr>
        <w:t xml:space="preserve">Tööde liik: konserveerimise ja restaureerimise projektide koostamine, konserveerimis- ja restaureerimistööde tegevuskavade koostamine maastikuarhitektuuri valdkonnas, muinsuskaitseline järelevalve, planeeringu muinsuskaitse eritingimuste koostamine, uuringud ja uuringu tegevuskavade koostamine. </w:t>
      </w:r>
    </w:p>
    <w:bookmarkEnd w:id="4"/>
    <w:p w14:paraId="7B901621" w14:textId="77777777" w:rsidR="006C23AE" w:rsidRPr="001654CB" w:rsidRDefault="006C23AE" w:rsidP="006C23AE">
      <w:pPr>
        <w:pStyle w:val="ListParagraph"/>
        <w:numPr>
          <w:ilvl w:val="0"/>
          <w:numId w:val="1"/>
        </w:numPr>
        <w:spacing w:before="0" w:after="0" w:line="264" w:lineRule="auto"/>
        <w:ind w:left="426"/>
        <w:contextualSpacing w:val="0"/>
        <w:rPr>
          <w:rFonts w:ascii="Segoe UI Emoji" w:hAnsi="Segoe UI Emoji" w:cs="Arial"/>
          <w:sz w:val="20"/>
          <w:szCs w:val="20"/>
        </w:rPr>
      </w:pPr>
      <w:r w:rsidRPr="001654CB">
        <w:rPr>
          <w:rFonts w:ascii="Segoe UI Emoji" w:hAnsi="Segoe UI Emoji" w:cs="Arial"/>
          <w:sz w:val="20"/>
          <w:szCs w:val="20"/>
        </w:rPr>
        <w:t>Veeuuringut teostava proovivõtja atesteerimistunnistus (reoveesettest, pinnaveest, põhjaveest, heit- ja reoveest proovivõtmine) Noeela Kulm - Nr 2074/22, Tanel Mäger – Nr 2075/22</w:t>
      </w:r>
      <w:r>
        <w:rPr>
          <w:rFonts w:ascii="Segoe UI Emoji" w:hAnsi="Segoe UI Emoji" w:cs="Arial"/>
          <w:sz w:val="20"/>
          <w:szCs w:val="20"/>
        </w:rPr>
        <w:t xml:space="preserve">, </w:t>
      </w:r>
      <w:r w:rsidRPr="001654CB">
        <w:rPr>
          <w:rFonts w:ascii="Segoe UI Emoji" w:hAnsi="Segoe UI Emoji" w:cs="Arial"/>
          <w:sz w:val="20"/>
          <w:szCs w:val="20"/>
        </w:rPr>
        <w:t>Peeter Lillak – nr 2551/25).</w:t>
      </w:r>
    </w:p>
    <w:p w14:paraId="61ADE3E7" w14:textId="77777777" w:rsidR="006C23AE" w:rsidRPr="001654CB" w:rsidRDefault="006C23AE" w:rsidP="006C23AE">
      <w:pPr>
        <w:pStyle w:val="ListParagraph"/>
        <w:numPr>
          <w:ilvl w:val="0"/>
          <w:numId w:val="1"/>
        </w:numPr>
        <w:spacing w:before="0" w:after="0" w:line="264" w:lineRule="auto"/>
        <w:ind w:left="426"/>
        <w:rPr>
          <w:rFonts w:ascii="Segoe UI Emoji" w:hAnsi="Segoe UI Emoji" w:cs="Arial"/>
          <w:sz w:val="20"/>
          <w:szCs w:val="20"/>
        </w:rPr>
      </w:pPr>
      <w:r w:rsidRPr="001654CB">
        <w:rPr>
          <w:rFonts w:ascii="Segoe UI Emoji" w:hAnsi="Segoe UI Emoji" w:cs="Arial"/>
          <w:sz w:val="20"/>
          <w:szCs w:val="20"/>
        </w:rPr>
        <w:t>Kutsetunnistused:</w:t>
      </w:r>
    </w:p>
    <w:p w14:paraId="670CEEC1" w14:textId="77777777" w:rsidR="006C23AE"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r w:rsidRPr="001654CB">
        <w:rPr>
          <w:rFonts w:ascii="Segoe UI Emoji" w:hAnsi="Segoe UI Emoji" w:cs="Arial"/>
          <w:sz w:val="20"/>
          <w:szCs w:val="20"/>
        </w:rPr>
        <w:t>Diplomeeritud mäeinsener, tase 7, kutsetunnistus nr 176863 – Tanel Mäger;</w:t>
      </w:r>
    </w:p>
    <w:p w14:paraId="76305A25" w14:textId="77777777" w:rsidR="006C23AE" w:rsidRPr="001654CB"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r w:rsidRPr="00DD3730">
        <w:rPr>
          <w:rFonts w:ascii="Segoe UI Emoji" w:hAnsi="Segoe UI Emoji" w:cs="Arial"/>
          <w:sz w:val="20"/>
          <w:szCs w:val="20"/>
        </w:rPr>
        <w:t>Diplomeeritud maeinsener, tase 7, kutsetunnistus nr 241945 – Peeter Lillak;</w:t>
      </w:r>
    </w:p>
    <w:p w14:paraId="37FF3D32" w14:textId="77777777" w:rsidR="006C23AE" w:rsidRPr="001654CB"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r w:rsidRPr="001654CB">
        <w:rPr>
          <w:rFonts w:ascii="Segoe UI Emoji" w:hAnsi="Segoe UI Emoji" w:cs="Arial"/>
          <w:sz w:val="20"/>
          <w:szCs w:val="20"/>
        </w:rPr>
        <w:t>Volitatud hüdrotehnikainsener, tase 8, kutsetunnistus nr 167534</w:t>
      </w:r>
      <w:r w:rsidRPr="001654CB">
        <w:rPr>
          <w:rFonts w:ascii="Segoe UI Emoji" w:hAnsi="Segoe UI Emoji" w:cs="Arial"/>
          <w:color w:val="0070C0"/>
          <w:sz w:val="20"/>
          <w:szCs w:val="20"/>
        </w:rPr>
        <w:t xml:space="preserve"> </w:t>
      </w:r>
      <w:r w:rsidRPr="001654CB">
        <w:rPr>
          <w:rFonts w:ascii="Segoe UI Emoji" w:hAnsi="Segoe UI Emoji" w:cs="Arial"/>
          <w:sz w:val="20"/>
          <w:szCs w:val="20"/>
        </w:rPr>
        <w:t>– Erki Kõnd;</w:t>
      </w:r>
    </w:p>
    <w:p w14:paraId="55DB7577" w14:textId="77777777" w:rsidR="006C23AE" w:rsidRPr="001654CB"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r w:rsidRPr="001654CB">
        <w:rPr>
          <w:rFonts w:ascii="Segoe UI Emoji" w:hAnsi="Segoe UI Emoji" w:cs="Arial"/>
          <w:sz w:val="20"/>
          <w:szCs w:val="20"/>
        </w:rPr>
        <w:t>Volitatud hüdrotehnikainsener, tase 8, kutsetunnistus nr 131647 – Oleg Sosnovski;</w:t>
      </w:r>
    </w:p>
    <w:p w14:paraId="5F3628F3" w14:textId="77777777" w:rsidR="006C23AE" w:rsidRPr="001654CB"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r w:rsidRPr="001654CB">
        <w:rPr>
          <w:rFonts w:ascii="Segoe UI Emoji" w:hAnsi="Segoe UI Emoji" w:cs="Arial"/>
          <w:sz w:val="20"/>
          <w:szCs w:val="20"/>
        </w:rPr>
        <w:t>Volitatud hüdrotehnikainsener, tase 8, kutsetunnistus nr 180897 – Martin Võru;</w:t>
      </w:r>
    </w:p>
    <w:p w14:paraId="3BCDE07F" w14:textId="77777777" w:rsidR="006C23AE" w:rsidRPr="001654CB"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r w:rsidRPr="001654CB">
        <w:rPr>
          <w:rFonts w:ascii="Segoe UI Emoji" w:hAnsi="Segoe UI Emoji" w:cs="Arial"/>
          <w:sz w:val="20"/>
          <w:szCs w:val="20"/>
        </w:rPr>
        <w:t>Diplomeeritud hüdrotehnikainsener, tase 7, kutsetunnistus nr 167600 – Ervin R. Piirsalu;</w:t>
      </w:r>
    </w:p>
    <w:p w14:paraId="642A4964" w14:textId="77777777" w:rsidR="006C23AE" w:rsidRPr="001654CB"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r w:rsidRPr="001654CB">
        <w:rPr>
          <w:rFonts w:ascii="Segoe UI Emoji" w:hAnsi="Segoe UI Emoji" w:cs="Arial"/>
          <w:sz w:val="20"/>
          <w:szCs w:val="20"/>
        </w:rPr>
        <w:t>Diplomeeritud veevarustuse- ja kanalisatsiooniinsener, tase 7, kutse nr E000482 – Ervin R. Piirsalu;</w:t>
      </w:r>
    </w:p>
    <w:p w14:paraId="454E78B0" w14:textId="77777777" w:rsidR="006C23AE" w:rsidRPr="001654CB"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r w:rsidRPr="001654CB">
        <w:rPr>
          <w:rFonts w:ascii="Segoe UI Emoji" w:hAnsi="Segoe UI Emoji" w:cs="Arial"/>
          <w:sz w:val="20"/>
          <w:szCs w:val="20"/>
        </w:rPr>
        <w:t>Volitatud maastikuarhitekt, tase 7, kutsetunnistus nr 142815 – Teele Nigola;</w:t>
      </w:r>
    </w:p>
    <w:p w14:paraId="6E78DF56" w14:textId="77777777" w:rsidR="006C23AE" w:rsidRPr="001654CB"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bookmarkStart w:id="5" w:name="_Hlk50380774"/>
      <w:r w:rsidRPr="001654CB">
        <w:rPr>
          <w:rFonts w:ascii="Segoe UI Emoji" w:hAnsi="Segoe UI Emoji" w:cs="Arial"/>
          <w:sz w:val="20"/>
          <w:szCs w:val="20"/>
        </w:rPr>
        <w:t>Volitatud maastikuarhitekt, tase 7, kutsetunnistus nr 152113 – Kadri Kattai;</w:t>
      </w:r>
    </w:p>
    <w:p w14:paraId="2E1CD98F" w14:textId="77777777" w:rsidR="006C23AE" w:rsidRPr="001654CB"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r w:rsidRPr="001654CB">
        <w:rPr>
          <w:rFonts w:ascii="Segoe UI Emoji" w:hAnsi="Segoe UI Emoji" w:cs="Arial"/>
          <w:sz w:val="20"/>
          <w:szCs w:val="20"/>
        </w:rPr>
        <w:t>Volitatud maastikuarhitekt, tase 7, kutsetunnistus nr 155387 – Priit Paalo;</w:t>
      </w:r>
    </w:p>
    <w:bookmarkEnd w:id="5"/>
    <w:p w14:paraId="23D30B68" w14:textId="77777777" w:rsidR="006C23AE" w:rsidRPr="001654CB"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r w:rsidRPr="001654CB">
        <w:rPr>
          <w:rFonts w:ascii="Segoe UI Emoji" w:hAnsi="Segoe UI Emoji" w:cs="Arial"/>
          <w:sz w:val="20"/>
          <w:szCs w:val="20"/>
        </w:rPr>
        <w:t>Ruumilise keskkonna planeerija, tase 7, kutsetunnistus 176300 – Teele Nigola;</w:t>
      </w:r>
    </w:p>
    <w:p w14:paraId="7269610E" w14:textId="77777777" w:rsidR="006C23AE" w:rsidRPr="001654CB"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r w:rsidRPr="001654CB">
        <w:rPr>
          <w:rFonts w:ascii="Segoe UI Emoji" w:hAnsi="Segoe UI Emoji" w:cs="Arial"/>
          <w:sz w:val="20"/>
          <w:szCs w:val="20"/>
        </w:rPr>
        <w:t>Geodeesiainsener, tase 7, kutsetunnistus nr 194138 – Ivo Maasik;</w:t>
      </w:r>
    </w:p>
    <w:p w14:paraId="4FBD52D7" w14:textId="77777777" w:rsidR="006C23AE" w:rsidRPr="001654CB"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r w:rsidRPr="001654CB">
        <w:rPr>
          <w:rFonts w:ascii="Segoe UI Emoji" w:hAnsi="Segoe UI Emoji" w:cs="Arial"/>
          <w:sz w:val="20"/>
          <w:szCs w:val="20"/>
        </w:rPr>
        <w:t>Geodeesiainsener, tase 7, kutsetunnistus nr 194147 – Marek Maaring;</w:t>
      </w:r>
    </w:p>
    <w:p w14:paraId="2D1FEC94" w14:textId="77777777" w:rsidR="006C23AE" w:rsidRPr="001654CB"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r w:rsidRPr="001654CB">
        <w:rPr>
          <w:rFonts w:ascii="Segoe UI Emoji" w:hAnsi="Segoe UI Emoji" w:cs="Arial"/>
          <w:sz w:val="20"/>
          <w:szCs w:val="20"/>
        </w:rPr>
        <w:t>Maakorraldaja, tase 6, kutsetunnistus nr 141508 – Ivo Maasik;</w:t>
      </w:r>
    </w:p>
    <w:p w14:paraId="3CC3C7E0" w14:textId="77777777" w:rsidR="006C23AE" w:rsidRPr="001654CB"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r w:rsidRPr="001654CB">
        <w:rPr>
          <w:rFonts w:ascii="Segoe UI Emoji" w:hAnsi="Segoe UI Emoji" w:cs="Arial"/>
          <w:sz w:val="20"/>
          <w:szCs w:val="20"/>
        </w:rPr>
        <w:t>Markšeider, tase 6, kutsetunnistus nr 197275 – Ivo Maasik;</w:t>
      </w:r>
    </w:p>
    <w:p w14:paraId="3DD7BB9C" w14:textId="77777777" w:rsidR="006C23AE" w:rsidRPr="001654CB"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r w:rsidRPr="001654CB">
        <w:rPr>
          <w:rFonts w:ascii="Segoe UI Emoji" w:hAnsi="Segoe UI Emoji" w:cs="Arial"/>
          <w:sz w:val="20"/>
          <w:szCs w:val="20"/>
        </w:rPr>
        <w:t>Puurija, tase 3, kutsetunnistus nr 114525 – Peeter Lillak;</w:t>
      </w:r>
    </w:p>
    <w:p w14:paraId="18452458" w14:textId="77777777" w:rsidR="006C23AE" w:rsidRPr="001654CB"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r w:rsidRPr="001654CB">
        <w:rPr>
          <w:rFonts w:ascii="Segoe UI Emoji" w:hAnsi="Segoe UI Emoji" w:cs="Arial"/>
          <w:sz w:val="20"/>
          <w:szCs w:val="20"/>
        </w:rPr>
        <w:t>Puurmeister, tase 5, kutsetunnistus nr 150111 – Peeter Lillak;</w:t>
      </w:r>
    </w:p>
    <w:p w14:paraId="2F900130" w14:textId="77777777" w:rsidR="006C23AE" w:rsidRPr="001654CB" w:rsidRDefault="006C23AE" w:rsidP="006C23AE">
      <w:pPr>
        <w:pStyle w:val="ListParagraph"/>
        <w:numPr>
          <w:ilvl w:val="0"/>
          <w:numId w:val="4"/>
        </w:numPr>
        <w:spacing w:before="0" w:after="0" w:line="264" w:lineRule="auto"/>
        <w:ind w:left="709" w:hanging="284"/>
        <w:jc w:val="left"/>
        <w:rPr>
          <w:rFonts w:ascii="Segoe UI Emoji" w:hAnsi="Segoe UI Emoji" w:cs="Arial"/>
          <w:sz w:val="20"/>
          <w:szCs w:val="20"/>
        </w:rPr>
      </w:pPr>
      <w:r w:rsidRPr="001654CB">
        <w:rPr>
          <w:rFonts w:ascii="Segoe UI Emoji" w:hAnsi="Segoe UI Emoji" w:cs="Arial"/>
          <w:sz w:val="20"/>
          <w:szCs w:val="20"/>
        </w:rPr>
        <w:t>Puittaimede hindaja, tase 5, kutsetunnistus nr 202712 – Kreete Lääne;</w:t>
      </w:r>
    </w:p>
    <w:p w14:paraId="21D082FD" w14:textId="68F17FED" w:rsidR="00871292" w:rsidRPr="006C23AE" w:rsidRDefault="006C23AE" w:rsidP="00871292">
      <w:pPr>
        <w:pStyle w:val="ListParagraph"/>
        <w:numPr>
          <w:ilvl w:val="0"/>
          <w:numId w:val="4"/>
        </w:numPr>
        <w:spacing w:before="0" w:after="0" w:line="264" w:lineRule="auto"/>
        <w:ind w:left="709" w:hanging="284"/>
        <w:jc w:val="left"/>
        <w:rPr>
          <w:rFonts w:ascii="Segoe UI Emoji" w:hAnsi="Segoe UI Emoji" w:cs="Arial"/>
          <w:sz w:val="20"/>
          <w:szCs w:val="20"/>
        </w:rPr>
      </w:pPr>
      <w:r w:rsidRPr="001654CB">
        <w:rPr>
          <w:rFonts w:ascii="Segoe UI Emoji" w:hAnsi="Segoe UI Emoji" w:cs="Arial"/>
          <w:sz w:val="20"/>
          <w:szCs w:val="20"/>
        </w:rPr>
        <w:t>Geodeet, tase 6, kutsetunnistus nr 213931 – Meelis Aro</w:t>
      </w:r>
    </w:p>
    <w:sdt>
      <w:sdtPr>
        <w:rPr>
          <w:rFonts w:ascii="Arial" w:hAnsi="Arial" w:cs="Times New Roman"/>
          <w:b w:val="0"/>
          <w:bCs w:val="0"/>
          <w:caps w:val="0"/>
          <w:color w:val="auto"/>
          <w:sz w:val="20"/>
          <w:szCs w:val="20"/>
          <w:highlight w:val="yellow"/>
          <w:lang w:eastAsia="en-US"/>
        </w:rPr>
        <w:id w:val="1649706155"/>
        <w:docPartObj>
          <w:docPartGallery w:val="Table of Contents"/>
          <w:docPartUnique/>
        </w:docPartObj>
      </w:sdtPr>
      <w:sdtEndPr>
        <w:rPr>
          <w:rFonts w:ascii="Segoe UI Semibold" w:hAnsi="Segoe UI Semibold"/>
          <w:b/>
          <w:bCs/>
          <w:caps/>
          <w:color w:val="000000" w:themeColor="text1"/>
        </w:rPr>
      </w:sdtEndPr>
      <w:sdtContent>
        <w:p w14:paraId="39B9D6FA" w14:textId="42C68635" w:rsidR="00C51FC5" w:rsidRPr="00D3593F" w:rsidRDefault="000C3CD3" w:rsidP="00101E79">
          <w:pPr>
            <w:pStyle w:val="TOCHeading"/>
            <w:numPr>
              <w:ilvl w:val="0"/>
              <w:numId w:val="0"/>
            </w:numPr>
            <w:spacing w:before="0"/>
            <w:rPr>
              <w:color w:val="005CB8"/>
            </w:rPr>
          </w:pPr>
          <w:r w:rsidRPr="00D3593F">
            <w:rPr>
              <w:color w:val="005CB8"/>
            </w:rPr>
            <w:t>Sisukord</w:t>
          </w:r>
        </w:p>
        <w:p w14:paraId="18E75719" w14:textId="036925C6" w:rsidR="004C40CC" w:rsidRPr="004C40CC" w:rsidRDefault="000C3CD3">
          <w:pPr>
            <w:pStyle w:val="TOC1"/>
            <w:rPr>
              <w:rFonts w:asciiTheme="minorHAnsi" w:eastAsiaTheme="minorEastAsia" w:hAnsiTheme="minorHAnsi" w:cstheme="minorBidi"/>
              <w:b w:val="0"/>
              <w:bCs/>
              <w:caps w:val="0"/>
              <w:noProof/>
              <w:color w:val="auto"/>
              <w:kern w:val="2"/>
              <w:sz w:val="24"/>
              <w:szCs w:val="24"/>
              <w:lang w:eastAsia="et-EE"/>
              <w14:ligatures w14:val="standardContextual"/>
            </w:rPr>
          </w:pPr>
          <w:r w:rsidRPr="00D3593F">
            <w:rPr>
              <w:b w:val="0"/>
              <w:bCs/>
            </w:rPr>
            <w:fldChar w:fldCharType="begin"/>
          </w:r>
          <w:r w:rsidRPr="00D3593F">
            <w:rPr>
              <w:b w:val="0"/>
              <w:bCs/>
            </w:rPr>
            <w:instrText xml:space="preserve"> TOC \o "1-3" \h \z \u </w:instrText>
          </w:r>
          <w:r w:rsidRPr="00D3593F">
            <w:rPr>
              <w:b w:val="0"/>
              <w:bCs/>
            </w:rPr>
            <w:fldChar w:fldCharType="separate"/>
          </w:r>
          <w:hyperlink w:anchor="_Toc233808507" w:history="1">
            <w:r w:rsidR="004C40CC" w:rsidRPr="004C40CC">
              <w:rPr>
                <w:rStyle w:val="Hyperlink"/>
                <w:b w:val="0"/>
                <w:bCs/>
                <w:noProof/>
              </w:rPr>
              <w:t>1.</w:t>
            </w:r>
            <w:r w:rsidR="004C40CC" w:rsidRPr="004C40CC">
              <w:rPr>
                <w:rFonts w:asciiTheme="minorHAnsi" w:eastAsiaTheme="minorEastAsia" w:hAnsiTheme="minorHAnsi" w:cstheme="minorBidi"/>
                <w:b w:val="0"/>
                <w:bCs/>
                <w:caps w:val="0"/>
                <w:noProof/>
                <w:color w:val="auto"/>
                <w:kern w:val="2"/>
                <w:sz w:val="24"/>
                <w:szCs w:val="24"/>
                <w:lang w:eastAsia="et-EE"/>
                <w14:ligatures w14:val="standardContextual"/>
              </w:rPr>
              <w:tab/>
            </w:r>
            <w:r w:rsidR="004C40CC" w:rsidRPr="004C40CC">
              <w:rPr>
                <w:rStyle w:val="Hyperlink"/>
                <w:b w:val="0"/>
                <w:bCs/>
                <w:noProof/>
              </w:rPr>
              <w:t>MÄEERALDISE saamise VAJADUSE PÕHJENDUS, KASUTAMISE EESMÄRK JA MAAVARA KASUTUSALAD</w:t>
            </w:r>
            <w:r w:rsidR="004C40CC" w:rsidRPr="004C40CC">
              <w:rPr>
                <w:b w:val="0"/>
                <w:bCs/>
                <w:noProof/>
                <w:webHidden/>
              </w:rPr>
              <w:tab/>
            </w:r>
            <w:r w:rsidR="004C40CC" w:rsidRPr="004C40CC">
              <w:rPr>
                <w:b w:val="0"/>
                <w:bCs/>
                <w:noProof/>
                <w:webHidden/>
              </w:rPr>
              <w:fldChar w:fldCharType="begin"/>
            </w:r>
            <w:r w:rsidR="004C40CC" w:rsidRPr="004C40CC">
              <w:rPr>
                <w:b w:val="0"/>
                <w:bCs/>
                <w:noProof/>
                <w:webHidden/>
              </w:rPr>
              <w:instrText xml:space="preserve"> PAGEREF _Toc233808507 \h </w:instrText>
            </w:r>
            <w:r w:rsidR="004C40CC" w:rsidRPr="004C40CC">
              <w:rPr>
                <w:b w:val="0"/>
                <w:bCs/>
                <w:noProof/>
                <w:webHidden/>
              </w:rPr>
            </w:r>
            <w:r w:rsidR="004C40CC" w:rsidRPr="004C40CC">
              <w:rPr>
                <w:b w:val="0"/>
                <w:bCs/>
                <w:noProof/>
                <w:webHidden/>
              </w:rPr>
              <w:fldChar w:fldCharType="separate"/>
            </w:r>
            <w:r w:rsidR="004C40CC" w:rsidRPr="004C40CC">
              <w:rPr>
                <w:b w:val="0"/>
                <w:bCs/>
                <w:noProof/>
                <w:webHidden/>
              </w:rPr>
              <w:t>5</w:t>
            </w:r>
            <w:r w:rsidR="004C40CC" w:rsidRPr="004C40CC">
              <w:rPr>
                <w:b w:val="0"/>
                <w:bCs/>
                <w:noProof/>
                <w:webHidden/>
              </w:rPr>
              <w:fldChar w:fldCharType="end"/>
            </w:r>
          </w:hyperlink>
        </w:p>
        <w:p w14:paraId="7E052BC0" w14:textId="29A2B82D" w:rsidR="004C40CC" w:rsidRPr="004C40CC" w:rsidRDefault="004C40CC">
          <w:pPr>
            <w:pStyle w:val="TOC1"/>
            <w:rPr>
              <w:rFonts w:asciiTheme="minorHAnsi" w:eastAsiaTheme="minorEastAsia" w:hAnsiTheme="minorHAnsi" w:cstheme="minorBidi"/>
              <w:b w:val="0"/>
              <w:bCs/>
              <w:caps w:val="0"/>
              <w:noProof/>
              <w:color w:val="auto"/>
              <w:kern w:val="2"/>
              <w:sz w:val="24"/>
              <w:szCs w:val="24"/>
              <w:lang w:eastAsia="et-EE"/>
              <w14:ligatures w14:val="standardContextual"/>
            </w:rPr>
          </w:pPr>
          <w:hyperlink w:anchor="_Toc233808508" w:history="1">
            <w:r w:rsidRPr="004C40CC">
              <w:rPr>
                <w:rStyle w:val="Hyperlink"/>
                <w:b w:val="0"/>
                <w:bCs/>
                <w:noProof/>
              </w:rPr>
              <w:t>2.</w:t>
            </w:r>
            <w:r w:rsidRPr="004C40CC">
              <w:rPr>
                <w:rFonts w:asciiTheme="minorHAnsi" w:eastAsiaTheme="minorEastAsia" w:hAnsiTheme="minorHAnsi" w:cstheme="minorBidi"/>
                <w:b w:val="0"/>
                <w:bCs/>
                <w:caps w:val="0"/>
                <w:noProof/>
                <w:color w:val="auto"/>
                <w:kern w:val="2"/>
                <w:sz w:val="24"/>
                <w:szCs w:val="24"/>
                <w:lang w:eastAsia="et-EE"/>
                <w14:ligatures w14:val="standardContextual"/>
              </w:rPr>
              <w:tab/>
            </w:r>
            <w:r w:rsidRPr="004C40CC">
              <w:rPr>
                <w:rStyle w:val="Hyperlink"/>
                <w:b w:val="0"/>
                <w:bCs/>
                <w:noProof/>
              </w:rPr>
              <w:t>MÄEERALDISE MAA-ALA JA SELLE LÄHIÜMBRUSE KIRJELDUS</w:t>
            </w:r>
            <w:r w:rsidRPr="004C40CC">
              <w:rPr>
                <w:b w:val="0"/>
                <w:bCs/>
                <w:noProof/>
                <w:webHidden/>
              </w:rPr>
              <w:tab/>
            </w:r>
            <w:r w:rsidRPr="004C40CC">
              <w:rPr>
                <w:b w:val="0"/>
                <w:bCs/>
                <w:noProof/>
                <w:webHidden/>
              </w:rPr>
              <w:fldChar w:fldCharType="begin"/>
            </w:r>
            <w:r w:rsidRPr="004C40CC">
              <w:rPr>
                <w:b w:val="0"/>
                <w:bCs/>
                <w:noProof/>
                <w:webHidden/>
              </w:rPr>
              <w:instrText xml:space="preserve"> PAGEREF _Toc233808508 \h </w:instrText>
            </w:r>
            <w:r w:rsidRPr="004C40CC">
              <w:rPr>
                <w:b w:val="0"/>
                <w:bCs/>
                <w:noProof/>
                <w:webHidden/>
              </w:rPr>
            </w:r>
            <w:r w:rsidRPr="004C40CC">
              <w:rPr>
                <w:b w:val="0"/>
                <w:bCs/>
                <w:noProof/>
                <w:webHidden/>
              </w:rPr>
              <w:fldChar w:fldCharType="separate"/>
            </w:r>
            <w:r w:rsidRPr="004C40CC">
              <w:rPr>
                <w:b w:val="0"/>
                <w:bCs/>
                <w:noProof/>
                <w:webHidden/>
              </w:rPr>
              <w:t>6</w:t>
            </w:r>
            <w:r w:rsidRPr="004C40CC">
              <w:rPr>
                <w:b w:val="0"/>
                <w:bCs/>
                <w:noProof/>
                <w:webHidden/>
              </w:rPr>
              <w:fldChar w:fldCharType="end"/>
            </w:r>
          </w:hyperlink>
        </w:p>
        <w:p w14:paraId="276C6481" w14:textId="6F942A33" w:rsidR="004C40CC" w:rsidRPr="004C40CC" w:rsidRDefault="004C40CC">
          <w:pPr>
            <w:pStyle w:val="TOC1"/>
            <w:rPr>
              <w:rFonts w:asciiTheme="minorHAnsi" w:eastAsiaTheme="minorEastAsia" w:hAnsiTheme="minorHAnsi" w:cstheme="minorBidi"/>
              <w:b w:val="0"/>
              <w:bCs/>
              <w:caps w:val="0"/>
              <w:noProof/>
              <w:color w:val="auto"/>
              <w:kern w:val="2"/>
              <w:sz w:val="24"/>
              <w:szCs w:val="24"/>
              <w:lang w:eastAsia="et-EE"/>
              <w14:ligatures w14:val="standardContextual"/>
            </w:rPr>
          </w:pPr>
          <w:hyperlink w:anchor="_Toc233808509" w:history="1">
            <w:r w:rsidRPr="004C40CC">
              <w:rPr>
                <w:rStyle w:val="Hyperlink"/>
                <w:b w:val="0"/>
                <w:bCs/>
                <w:noProof/>
              </w:rPr>
              <w:t>3.</w:t>
            </w:r>
            <w:r w:rsidRPr="004C40CC">
              <w:rPr>
                <w:rFonts w:asciiTheme="minorHAnsi" w:eastAsiaTheme="minorEastAsia" w:hAnsiTheme="minorHAnsi" w:cstheme="minorBidi"/>
                <w:b w:val="0"/>
                <w:bCs/>
                <w:caps w:val="0"/>
                <w:noProof/>
                <w:color w:val="auto"/>
                <w:kern w:val="2"/>
                <w:sz w:val="24"/>
                <w:szCs w:val="24"/>
                <w:lang w:eastAsia="et-EE"/>
                <w14:ligatures w14:val="standardContextual"/>
              </w:rPr>
              <w:tab/>
            </w:r>
            <w:r w:rsidRPr="004C40CC">
              <w:rPr>
                <w:rStyle w:val="Hyperlink"/>
                <w:b w:val="0"/>
                <w:bCs/>
                <w:noProof/>
              </w:rPr>
              <w:t>andmed tehtud geoloogiliste uuringute kohta, maardla geoloogiline ja hüdrogeoloogiline lühiiseloomustus</w:t>
            </w:r>
            <w:r w:rsidRPr="004C40CC">
              <w:rPr>
                <w:b w:val="0"/>
                <w:bCs/>
                <w:noProof/>
                <w:webHidden/>
              </w:rPr>
              <w:tab/>
            </w:r>
            <w:r w:rsidRPr="004C40CC">
              <w:rPr>
                <w:b w:val="0"/>
                <w:bCs/>
                <w:noProof/>
                <w:webHidden/>
              </w:rPr>
              <w:fldChar w:fldCharType="begin"/>
            </w:r>
            <w:r w:rsidRPr="004C40CC">
              <w:rPr>
                <w:b w:val="0"/>
                <w:bCs/>
                <w:noProof/>
                <w:webHidden/>
              </w:rPr>
              <w:instrText xml:space="preserve"> PAGEREF _Toc233808509 \h </w:instrText>
            </w:r>
            <w:r w:rsidRPr="004C40CC">
              <w:rPr>
                <w:b w:val="0"/>
                <w:bCs/>
                <w:noProof/>
                <w:webHidden/>
              </w:rPr>
            </w:r>
            <w:r w:rsidRPr="004C40CC">
              <w:rPr>
                <w:b w:val="0"/>
                <w:bCs/>
                <w:noProof/>
                <w:webHidden/>
              </w:rPr>
              <w:fldChar w:fldCharType="separate"/>
            </w:r>
            <w:r w:rsidRPr="004C40CC">
              <w:rPr>
                <w:b w:val="0"/>
                <w:bCs/>
                <w:noProof/>
                <w:webHidden/>
              </w:rPr>
              <w:t>7</w:t>
            </w:r>
            <w:r w:rsidRPr="004C40CC">
              <w:rPr>
                <w:b w:val="0"/>
                <w:bCs/>
                <w:noProof/>
                <w:webHidden/>
              </w:rPr>
              <w:fldChar w:fldCharType="end"/>
            </w:r>
          </w:hyperlink>
        </w:p>
        <w:p w14:paraId="0458772B" w14:textId="54E7763C" w:rsidR="004C40CC" w:rsidRPr="004C40CC" w:rsidRDefault="004C40CC">
          <w:pPr>
            <w:pStyle w:val="TOC2"/>
            <w:rPr>
              <w:rFonts w:asciiTheme="minorHAnsi" w:eastAsiaTheme="minorEastAsia" w:hAnsiTheme="minorHAnsi" w:cstheme="minorBidi"/>
              <w:bCs/>
              <w:smallCaps w:val="0"/>
              <w:noProof/>
              <w:kern w:val="2"/>
              <w:sz w:val="24"/>
              <w:lang w:eastAsia="et-EE"/>
              <w14:ligatures w14:val="standardContextual"/>
            </w:rPr>
          </w:pPr>
          <w:hyperlink w:anchor="_Toc233808510" w:history="1">
            <w:r w:rsidRPr="004C40CC">
              <w:rPr>
                <w:rStyle w:val="Hyperlink"/>
                <w:bCs/>
                <w:noProof/>
              </w:rPr>
              <w:t>3.1. geoloogiline uuritus</w:t>
            </w:r>
            <w:r w:rsidRPr="004C40CC">
              <w:rPr>
                <w:bCs/>
                <w:noProof/>
                <w:webHidden/>
              </w:rPr>
              <w:tab/>
            </w:r>
            <w:r w:rsidRPr="004C40CC">
              <w:rPr>
                <w:bCs/>
                <w:noProof/>
                <w:webHidden/>
              </w:rPr>
              <w:fldChar w:fldCharType="begin"/>
            </w:r>
            <w:r w:rsidRPr="004C40CC">
              <w:rPr>
                <w:bCs/>
                <w:noProof/>
                <w:webHidden/>
              </w:rPr>
              <w:instrText xml:space="preserve"> PAGEREF _Toc233808510 \h </w:instrText>
            </w:r>
            <w:r w:rsidRPr="004C40CC">
              <w:rPr>
                <w:bCs/>
                <w:noProof/>
                <w:webHidden/>
              </w:rPr>
            </w:r>
            <w:r w:rsidRPr="004C40CC">
              <w:rPr>
                <w:bCs/>
                <w:noProof/>
                <w:webHidden/>
              </w:rPr>
              <w:fldChar w:fldCharType="separate"/>
            </w:r>
            <w:r w:rsidRPr="004C40CC">
              <w:rPr>
                <w:bCs/>
                <w:noProof/>
                <w:webHidden/>
              </w:rPr>
              <w:t>7</w:t>
            </w:r>
            <w:r w:rsidRPr="004C40CC">
              <w:rPr>
                <w:bCs/>
                <w:noProof/>
                <w:webHidden/>
              </w:rPr>
              <w:fldChar w:fldCharType="end"/>
            </w:r>
          </w:hyperlink>
        </w:p>
        <w:p w14:paraId="50E058FA" w14:textId="45622530" w:rsidR="004C40CC" w:rsidRPr="004C40CC" w:rsidRDefault="004C40CC">
          <w:pPr>
            <w:pStyle w:val="TOC2"/>
            <w:rPr>
              <w:rFonts w:asciiTheme="minorHAnsi" w:eastAsiaTheme="minorEastAsia" w:hAnsiTheme="minorHAnsi" w:cstheme="minorBidi"/>
              <w:bCs/>
              <w:smallCaps w:val="0"/>
              <w:noProof/>
              <w:kern w:val="2"/>
              <w:sz w:val="24"/>
              <w:lang w:eastAsia="et-EE"/>
              <w14:ligatures w14:val="standardContextual"/>
            </w:rPr>
          </w:pPr>
          <w:hyperlink w:anchor="_Toc233808511" w:history="1">
            <w:r w:rsidRPr="004C40CC">
              <w:rPr>
                <w:rStyle w:val="Hyperlink"/>
                <w:bCs/>
                <w:noProof/>
              </w:rPr>
              <w:t>3.2. geoloogiline ehitus</w:t>
            </w:r>
            <w:r w:rsidRPr="004C40CC">
              <w:rPr>
                <w:bCs/>
                <w:noProof/>
                <w:webHidden/>
              </w:rPr>
              <w:tab/>
            </w:r>
            <w:r w:rsidRPr="004C40CC">
              <w:rPr>
                <w:bCs/>
                <w:noProof/>
                <w:webHidden/>
              </w:rPr>
              <w:fldChar w:fldCharType="begin"/>
            </w:r>
            <w:r w:rsidRPr="004C40CC">
              <w:rPr>
                <w:bCs/>
                <w:noProof/>
                <w:webHidden/>
              </w:rPr>
              <w:instrText xml:space="preserve"> PAGEREF _Toc233808511 \h </w:instrText>
            </w:r>
            <w:r w:rsidRPr="004C40CC">
              <w:rPr>
                <w:bCs/>
                <w:noProof/>
                <w:webHidden/>
              </w:rPr>
            </w:r>
            <w:r w:rsidRPr="004C40CC">
              <w:rPr>
                <w:bCs/>
                <w:noProof/>
                <w:webHidden/>
              </w:rPr>
              <w:fldChar w:fldCharType="separate"/>
            </w:r>
            <w:r w:rsidRPr="004C40CC">
              <w:rPr>
                <w:bCs/>
                <w:noProof/>
                <w:webHidden/>
              </w:rPr>
              <w:t>8</w:t>
            </w:r>
            <w:r w:rsidRPr="004C40CC">
              <w:rPr>
                <w:bCs/>
                <w:noProof/>
                <w:webHidden/>
              </w:rPr>
              <w:fldChar w:fldCharType="end"/>
            </w:r>
          </w:hyperlink>
        </w:p>
        <w:p w14:paraId="49C25D0A" w14:textId="77A34778" w:rsidR="004C40CC" w:rsidRPr="004C40CC" w:rsidRDefault="004C40CC">
          <w:pPr>
            <w:pStyle w:val="TOC2"/>
            <w:rPr>
              <w:rFonts w:asciiTheme="minorHAnsi" w:eastAsiaTheme="minorEastAsia" w:hAnsiTheme="minorHAnsi" w:cstheme="minorBidi"/>
              <w:bCs/>
              <w:smallCaps w:val="0"/>
              <w:noProof/>
              <w:kern w:val="2"/>
              <w:sz w:val="24"/>
              <w:lang w:eastAsia="et-EE"/>
              <w14:ligatures w14:val="standardContextual"/>
            </w:rPr>
          </w:pPr>
          <w:hyperlink w:anchor="_Toc233808512" w:history="1">
            <w:r w:rsidRPr="004C40CC">
              <w:rPr>
                <w:rStyle w:val="Hyperlink"/>
                <w:bCs/>
                <w:noProof/>
              </w:rPr>
              <w:t>3.3. hüdrogeoloogiline kirjeldus</w:t>
            </w:r>
            <w:r w:rsidRPr="004C40CC">
              <w:rPr>
                <w:bCs/>
                <w:noProof/>
                <w:webHidden/>
              </w:rPr>
              <w:tab/>
            </w:r>
            <w:r w:rsidRPr="004C40CC">
              <w:rPr>
                <w:bCs/>
                <w:noProof/>
                <w:webHidden/>
              </w:rPr>
              <w:fldChar w:fldCharType="begin"/>
            </w:r>
            <w:r w:rsidRPr="004C40CC">
              <w:rPr>
                <w:bCs/>
                <w:noProof/>
                <w:webHidden/>
              </w:rPr>
              <w:instrText xml:space="preserve"> PAGEREF _Toc233808512 \h </w:instrText>
            </w:r>
            <w:r w:rsidRPr="004C40CC">
              <w:rPr>
                <w:bCs/>
                <w:noProof/>
                <w:webHidden/>
              </w:rPr>
            </w:r>
            <w:r w:rsidRPr="004C40CC">
              <w:rPr>
                <w:bCs/>
                <w:noProof/>
                <w:webHidden/>
              </w:rPr>
              <w:fldChar w:fldCharType="separate"/>
            </w:r>
            <w:r w:rsidRPr="004C40CC">
              <w:rPr>
                <w:bCs/>
                <w:noProof/>
                <w:webHidden/>
              </w:rPr>
              <w:t>9</w:t>
            </w:r>
            <w:r w:rsidRPr="004C40CC">
              <w:rPr>
                <w:bCs/>
                <w:noProof/>
                <w:webHidden/>
              </w:rPr>
              <w:fldChar w:fldCharType="end"/>
            </w:r>
          </w:hyperlink>
        </w:p>
        <w:p w14:paraId="407829E4" w14:textId="7ED419E4" w:rsidR="004C40CC" w:rsidRPr="004C40CC" w:rsidRDefault="004C40CC">
          <w:pPr>
            <w:pStyle w:val="TOC1"/>
            <w:rPr>
              <w:rFonts w:asciiTheme="minorHAnsi" w:eastAsiaTheme="minorEastAsia" w:hAnsiTheme="minorHAnsi" w:cstheme="minorBidi"/>
              <w:b w:val="0"/>
              <w:bCs/>
              <w:caps w:val="0"/>
              <w:noProof/>
              <w:color w:val="auto"/>
              <w:kern w:val="2"/>
              <w:sz w:val="24"/>
              <w:szCs w:val="24"/>
              <w:lang w:eastAsia="et-EE"/>
              <w14:ligatures w14:val="standardContextual"/>
            </w:rPr>
          </w:pPr>
          <w:hyperlink w:anchor="_Toc233808513" w:history="1">
            <w:r w:rsidRPr="004C40CC">
              <w:rPr>
                <w:rStyle w:val="Hyperlink"/>
                <w:b w:val="0"/>
                <w:bCs/>
                <w:noProof/>
              </w:rPr>
              <w:t>4.</w:t>
            </w:r>
            <w:r w:rsidRPr="004C40CC">
              <w:rPr>
                <w:rFonts w:asciiTheme="minorHAnsi" w:eastAsiaTheme="minorEastAsia" w:hAnsiTheme="minorHAnsi" w:cstheme="minorBidi"/>
                <w:b w:val="0"/>
                <w:bCs/>
                <w:caps w:val="0"/>
                <w:noProof/>
                <w:color w:val="auto"/>
                <w:kern w:val="2"/>
                <w:sz w:val="24"/>
                <w:szCs w:val="24"/>
                <w:lang w:eastAsia="et-EE"/>
                <w14:ligatures w14:val="standardContextual"/>
              </w:rPr>
              <w:tab/>
            </w:r>
            <w:r w:rsidRPr="004C40CC">
              <w:rPr>
                <w:rStyle w:val="Hyperlink"/>
                <w:b w:val="0"/>
                <w:bCs/>
                <w:noProof/>
              </w:rPr>
              <w:t>taotletava mäeeraldise piires oleva maavara kvalitatiivne ja kvantitatiivne iseloomustus</w:t>
            </w:r>
            <w:r w:rsidRPr="004C40CC">
              <w:rPr>
                <w:b w:val="0"/>
                <w:bCs/>
                <w:noProof/>
                <w:webHidden/>
              </w:rPr>
              <w:tab/>
            </w:r>
            <w:r w:rsidRPr="004C40CC">
              <w:rPr>
                <w:b w:val="0"/>
                <w:bCs/>
                <w:noProof/>
                <w:webHidden/>
              </w:rPr>
              <w:fldChar w:fldCharType="begin"/>
            </w:r>
            <w:r w:rsidRPr="004C40CC">
              <w:rPr>
                <w:b w:val="0"/>
                <w:bCs/>
                <w:noProof/>
                <w:webHidden/>
              </w:rPr>
              <w:instrText xml:space="preserve"> PAGEREF _Toc233808513 \h </w:instrText>
            </w:r>
            <w:r w:rsidRPr="004C40CC">
              <w:rPr>
                <w:b w:val="0"/>
                <w:bCs/>
                <w:noProof/>
                <w:webHidden/>
              </w:rPr>
            </w:r>
            <w:r w:rsidRPr="004C40CC">
              <w:rPr>
                <w:b w:val="0"/>
                <w:bCs/>
                <w:noProof/>
                <w:webHidden/>
              </w:rPr>
              <w:fldChar w:fldCharType="separate"/>
            </w:r>
            <w:r w:rsidRPr="004C40CC">
              <w:rPr>
                <w:b w:val="0"/>
                <w:bCs/>
                <w:noProof/>
                <w:webHidden/>
              </w:rPr>
              <w:t>10</w:t>
            </w:r>
            <w:r w:rsidRPr="004C40CC">
              <w:rPr>
                <w:b w:val="0"/>
                <w:bCs/>
                <w:noProof/>
                <w:webHidden/>
              </w:rPr>
              <w:fldChar w:fldCharType="end"/>
            </w:r>
          </w:hyperlink>
        </w:p>
        <w:p w14:paraId="5CEBE0D3" w14:textId="4AF182DC" w:rsidR="004C40CC" w:rsidRPr="004C40CC" w:rsidRDefault="004C40CC">
          <w:pPr>
            <w:pStyle w:val="TOC2"/>
            <w:rPr>
              <w:rFonts w:asciiTheme="minorHAnsi" w:eastAsiaTheme="minorEastAsia" w:hAnsiTheme="minorHAnsi" w:cstheme="minorBidi"/>
              <w:bCs/>
              <w:smallCaps w:val="0"/>
              <w:noProof/>
              <w:kern w:val="2"/>
              <w:sz w:val="24"/>
              <w:lang w:eastAsia="et-EE"/>
              <w14:ligatures w14:val="standardContextual"/>
            </w:rPr>
          </w:pPr>
          <w:hyperlink w:anchor="_Toc233808514" w:history="1">
            <w:r w:rsidRPr="004C40CC">
              <w:rPr>
                <w:rStyle w:val="Hyperlink"/>
                <w:bCs/>
                <w:noProof/>
              </w:rPr>
              <w:t>4.1. maavara kvalitatiivne iseloomustus</w:t>
            </w:r>
            <w:r w:rsidRPr="004C40CC">
              <w:rPr>
                <w:bCs/>
                <w:noProof/>
                <w:webHidden/>
              </w:rPr>
              <w:tab/>
            </w:r>
            <w:r w:rsidRPr="004C40CC">
              <w:rPr>
                <w:bCs/>
                <w:noProof/>
                <w:webHidden/>
              </w:rPr>
              <w:fldChar w:fldCharType="begin"/>
            </w:r>
            <w:r w:rsidRPr="004C40CC">
              <w:rPr>
                <w:bCs/>
                <w:noProof/>
                <w:webHidden/>
              </w:rPr>
              <w:instrText xml:space="preserve"> PAGEREF _Toc233808514 \h </w:instrText>
            </w:r>
            <w:r w:rsidRPr="004C40CC">
              <w:rPr>
                <w:bCs/>
                <w:noProof/>
                <w:webHidden/>
              </w:rPr>
            </w:r>
            <w:r w:rsidRPr="004C40CC">
              <w:rPr>
                <w:bCs/>
                <w:noProof/>
                <w:webHidden/>
              </w:rPr>
              <w:fldChar w:fldCharType="separate"/>
            </w:r>
            <w:r w:rsidRPr="004C40CC">
              <w:rPr>
                <w:bCs/>
                <w:noProof/>
                <w:webHidden/>
              </w:rPr>
              <w:t>10</w:t>
            </w:r>
            <w:r w:rsidRPr="004C40CC">
              <w:rPr>
                <w:bCs/>
                <w:noProof/>
                <w:webHidden/>
              </w:rPr>
              <w:fldChar w:fldCharType="end"/>
            </w:r>
          </w:hyperlink>
        </w:p>
        <w:p w14:paraId="601CE60D" w14:textId="6C9E904A" w:rsidR="004C40CC" w:rsidRPr="004C40CC" w:rsidRDefault="004C40CC">
          <w:pPr>
            <w:pStyle w:val="TOC2"/>
            <w:rPr>
              <w:rFonts w:asciiTheme="minorHAnsi" w:eastAsiaTheme="minorEastAsia" w:hAnsiTheme="minorHAnsi" w:cstheme="minorBidi"/>
              <w:bCs/>
              <w:smallCaps w:val="0"/>
              <w:noProof/>
              <w:kern w:val="2"/>
              <w:sz w:val="24"/>
              <w:lang w:eastAsia="et-EE"/>
              <w14:ligatures w14:val="standardContextual"/>
            </w:rPr>
          </w:pPr>
          <w:hyperlink w:anchor="_Toc233808515" w:history="1">
            <w:r w:rsidRPr="004C40CC">
              <w:rPr>
                <w:rStyle w:val="Hyperlink"/>
                <w:bCs/>
                <w:noProof/>
              </w:rPr>
              <w:t>4.2. maavara koguse arvutus</w:t>
            </w:r>
            <w:r w:rsidRPr="004C40CC">
              <w:rPr>
                <w:bCs/>
                <w:noProof/>
                <w:webHidden/>
              </w:rPr>
              <w:tab/>
            </w:r>
            <w:r w:rsidRPr="004C40CC">
              <w:rPr>
                <w:bCs/>
                <w:noProof/>
                <w:webHidden/>
              </w:rPr>
              <w:fldChar w:fldCharType="begin"/>
            </w:r>
            <w:r w:rsidRPr="004C40CC">
              <w:rPr>
                <w:bCs/>
                <w:noProof/>
                <w:webHidden/>
              </w:rPr>
              <w:instrText xml:space="preserve"> PAGEREF _Toc233808515 \h </w:instrText>
            </w:r>
            <w:r w:rsidRPr="004C40CC">
              <w:rPr>
                <w:bCs/>
                <w:noProof/>
                <w:webHidden/>
              </w:rPr>
            </w:r>
            <w:r w:rsidRPr="004C40CC">
              <w:rPr>
                <w:bCs/>
                <w:noProof/>
                <w:webHidden/>
              </w:rPr>
              <w:fldChar w:fldCharType="separate"/>
            </w:r>
            <w:r w:rsidRPr="004C40CC">
              <w:rPr>
                <w:bCs/>
                <w:noProof/>
                <w:webHidden/>
              </w:rPr>
              <w:t>10</w:t>
            </w:r>
            <w:r w:rsidRPr="004C40CC">
              <w:rPr>
                <w:bCs/>
                <w:noProof/>
                <w:webHidden/>
              </w:rPr>
              <w:fldChar w:fldCharType="end"/>
            </w:r>
          </w:hyperlink>
        </w:p>
        <w:p w14:paraId="4FB27409" w14:textId="4F45E5F3" w:rsidR="004C40CC" w:rsidRPr="004C40CC" w:rsidRDefault="004C40CC">
          <w:pPr>
            <w:pStyle w:val="TOC1"/>
            <w:rPr>
              <w:rFonts w:asciiTheme="minorHAnsi" w:eastAsiaTheme="minorEastAsia" w:hAnsiTheme="minorHAnsi" w:cstheme="minorBidi"/>
              <w:b w:val="0"/>
              <w:bCs/>
              <w:caps w:val="0"/>
              <w:noProof/>
              <w:color w:val="auto"/>
              <w:kern w:val="2"/>
              <w:sz w:val="24"/>
              <w:szCs w:val="24"/>
              <w:lang w:eastAsia="et-EE"/>
              <w14:ligatures w14:val="standardContextual"/>
            </w:rPr>
          </w:pPr>
          <w:hyperlink w:anchor="_Toc233808516" w:history="1">
            <w:r w:rsidRPr="004C40CC">
              <w:rPr>
                <w:rStyle w:val="Hyperlink"/>
                <w:b w:val="0"/>
                <w:bCs/>
                <w:noProof/>
              </w:rPr>
              <w:t>5.</w:t>
            </w:r>
            <w:r w:rsidRPr="004C40CC">
              <w:rPr>
                <w:rFonts w:asciiTheme="minorHAnsi" w:eastAsiaTheme="minorEastAsia" w:hAnsiTheme="minorHAnsi" w:cstheme="minorBidi"/>
                <w:b w:val="0"/>
                <w:bCs/>
                <w:caps w:val="0"/>
                <w:noProof/>
                <w:color w:val="auto"/>
                <w:kern w:val="2"/>
                <w:sz w:val="24"/>
                <w:szCs w:val="24"/>
                <w:lang w:eastAsia="et-EE"/>
                <w14:ligatures w14:val="standardContextual"/>
              </w:rPr>
              <w:tab/>
            </w:r>
            <w:r w:rsidRPr="004C40CC">
              <w:rPr>
                <w:rStyle w:val="Hyperlink"/>
                <w:b w:val="0"/>
                <w:bCs/>
                <w:noProof/>
              </w:rPr>
              <w:t>mäeeraldise ja teenindusmaa piiride põhjendus koos kaevandamisele kuuluva varu määramisega</w:t>
            </w:r>
            <w:r w:rsidRPr="004C40CC">
              <w:rPr>
                <w:b w:val="0"/>
                <w:bCs/>
                <w:noProof/>
                <w:webHidden/>
              </w:rPr>
              <w:tab/>
            </w:r>
            <w:r w:rsidRPr="004C40CC">
              <w:rPr>
                <w:b w:val="0"/>
                <w:bCs/>
                <w:noProof/>
                <w:webHidden/>
              </w:rPr>
              <w:fldChar w:fldCharType="begin"/>
            </w:r>
            <w:r w:rsidRPr="004C40CC">
              <w:rPr>
                <w:b w:val="0"/>
                <w:bCs/>
                <w:noProof/>
                <w:webHidden/>
              </w:rPr>
              <w:instrText xml:space="preserve"> PAGEREF _Toc233808516 \h </w:instrText>
            </w:r>
            <w:r w:rsidRPr="004C40CC">
              <w:rPr>
                <w:b w:val="0"/>
                <w:bCs/>
                <w:noProof/>
                <w:webHidden/>
              </w:rPr>
            </w:r>
            <w:r w:rsidRPr="004C40CC">
              <w:rPr>
                <w:b w:val="0"/>
                <w:bCs/>
                <w:noProof/>
                <w:webHidden/>
              </w:rPr>
              <w:fldChar w:fldCharType="separate"/>
            </w:r>
            <w:r w:rsidRPr="004C40CC">
              <w:rPr>
                <w:b w:val="0"/>
                <w:bCs/>
                <w:noProof/>
                <w:webHidden/>
              </w:rPr>
              <w:t>11</w:t>
            </w:r>
            <w:r w:rsidRPr="004C40CC">
              <w:rPr>
                <w:b w:val="0"/>
                <w:bCs/>
                <w:noProof/>
                <w:webHidden/>
              </w:rPr>
              <w:fldChar w:fldCharType="end"/>
            </w:r>
          </w:hyperlink>
        </w:p>
        <w:p w14:paraId="0C1A6C04" w14:textId="7D770349" w:rsidR="004C40CC" w:rsidRPr="004C40CC" w:rsidRDefault="004C40CC">
          <w:pPr>
            <w:pStyle w:val="TOC2"/>
            <w:rPr>
              <w:rFonts w:asciiTheme="minorHAnsi" w:eastAsiaTheme="minorEastAsia" w:hAnsiTheme="minorHAnsi" w:cstheme="minorBidi"/>
              <w:bCs/>
              <w:smallCaps w:val="0"/>
              <w:noProof/>
              <w:kern w:val="2"/>
              <w:sz w:val="24"/>
              <w:lang w:eastAsia="et-EE"/>
              <w14:ligatures w14:val="standardContextual"/>
            </w:rPr>
          </w:pPr>
          <w:hyperlink w:anchor="_Toc233808517" w:history="1">
            <w:r w:rsidRPr="004C40CC">
              <w:rPr>
                <w:rStyle w:val="Hyperlink"/>
                <w:bCs/>
                <w:noProof/>
              </w:rPr>
              <w:t>5.1. mäeeraldise ja teenindusmaa piiride valiku põhjendus</w:t>
            </w:r>
            <w:r w:rsidRPr="004C40CC">
              <w:rPr>
                <w:bCs/>
                <w:noProof/>
                <w:webHidden/>
              </w:rPr>
              <w:tab/>
            </w:r>
            <w:r w:rsidRPr="004C40CC">
              <w:rPr>
                <w:bCs/>
                <w:noProof/>
                <w:webHidden/>
              </w:rPr>
              <w:fldChar w:fldCharType="begin"/>
            </w:r>
            <w:r w:rsidRPr="004C40CC">
              <w:rPr>
                <w:bCs/>
                <w:noProof/>
                <w:webHidden/>
              </w:rPr>
              <w:instrText xml:space="preserve"> PAGEREF _Toc233808517 \h </w:instrText>
            </w:r>
            <w:r w:rsidRPr="004C40CC">
              <w:rPr>
                <w:bCs/>
                <w:noProof/>
                <w:webHidden/>
              </w:rPr>
            </w:r>
            <w:r w:rsidRPr="004C40CC">
              <w:rPr>
                <w:bCs/>
                <w:noProof/>
                <w:webHidden/>
              </w:rPr>
              <w:fldChar w:fldCharType="separate"/>
            </w:r>
            <w:r w:rsidRPr="004C40CC">
              <w:rPr>
                <w:bCs/>
                <w:noProof/>
                <w:webHidden/>
              </w:rPr>
              <w:t>11</w:t>
            </w:r>
            <w:r w:rsidRPr="004C40CC">
              <w:rPr>
                <w:bCs/>
                <w:noProof/>
                <w:webHidden/>
              </w:rPr>
              <w:fldChar w:fldCharType="end"/>
            </w:r>
          </w:hyperlink>
        </w:p>
        <w:p w14:paraId="6CAE9AC2" w14:textId="1B710969" w:rsidR="004C40CC" w:rsidRPr="004C40CC" w:rsidRDefault="004C40CC">
          <w:pPr>
            <w:pStyle w:val="TOC2"/>
            <w:rPr>
              <w:rFonts w:asciiTheme="minorHAnsi" w:eastAsiaTheme="minorEastAsia" w:hAnsiTheme="minorHAnsi" w:cstheme="minorBidi"/>
              <w:bCs/>
              <w:smallCaps w:val="0"/>
              <w:noProof/>
              <w:kern w:val="2"/>
              <w:sz w:val="24"/>
              <w:lang w:eastAsia="et-EE"/>
              <w14:ligatures w14:val="standardContextual"/>
            </w:rPr>
          </w:pPr>
          <w:hyperlink w:anchor="_Toc233808518" w:history="1">
            <w:r w:rsidRPr="004C40CC">
              <w:rPr>
                <w:rStyle w:val="Hyperlink"/>
                <w:bCs/>
                <w:noProof/>
              </w:rPr>
              <w:t>5.2. kaevandatavad varud</w:t>
            </w:r>
            <w:r w:rsidRPr="004C40CC">
              <w:rPr>
                <w:bCs/>
                <w:noProof/>
                <w:webHidden/>
              </w:rPr>
              <w:tab/>
            </w:r>
            <w:r w:rsidRPr="004C40CC">
              <w:rPr>
                <w:bCs/>
                <w:noProof/>
                <w:webHidden/>
              </w:rPr>
              <w:fldChar w:fldCharType="begin"/>
            </w:r>
            <w:r w:rsidRPr="004C40CC">
              <w:rPr>
                <w:bCs/>
                <w:noProof/>
                <w:webHidden/>
              </w:rPr>
              <w:instrText xml:space="preserve"> PAGEREF _Toc233808518 \h </w:instrText>
            </w:r>
            <w:r w:rsidRPr="004C40CC">
              <w:rPr>
                <w:bCs/>
                <w:noProof/>
                <w:webHidden/>
              </w:rPr>
            </w:r>
            <w:r w:rsidRPr="004C40CC">
              <w:rPr>
                <w:bCs/>
                <w:noProof/>
                <w:webHidden/>
              </w:rPr>
              <w:fldChar w:fldCharType="separate"/>
            </w:r>
            <w:r w:rsidRPr="004C40CC">
              <w:rPr>
                <w:bCs/>
                <w:noProof/>
                <w:webHidden/>
              </w:rPr>
              <w:t>11</w:t>
            </w:r>
            <w:r w:rsidRPr="004C40CC">
              <w:rPr>
                <w:bCs/>
                <w:noProof/>
                <w:webHidden/>
              </w:rPr>
              <w:fldChar w:fldCharType="end"/>
            </w:r>
          </w:hyperlink>
        </w:p>
        <w:p w14:paraId="0174055B" w14:textId="648B9B98" w:rsidR="004C40CC" w:rsidRPr="004C40CC" w:rsidRDefault="004C40CC">
          <w:pPr>
            <w:pStyle w:val="TOC1"/>
            <w:rPr>
              <w:rFonts w:asciiTheme="minorHAnsi" w:eastAsiaTheme="minorEastAsia" w:hAnsiTheme="minorHAnsi" w:cstheme="minorBidi"/>
              <w:b w:val="0"/>
              <w:bCs/>
              <w:caps w:val="0"/>
              <w:noProof/>
              <w:color w:val="auto"/>
              <w:kern w:val="2"/>
              <w:sz w:val="24"/>
              <w:szCs w:val="24"/>
              <w:lang w:eastAsia="et-EE"/>
              <w14:ligatures w14:val="standardContextual"/>
            </w:rPr>
          </w:pPr>
          <w:hyperlink w:anchor="_Toc233808519" w:history="1">
            <w:r w:rsidRPr="004C40CC">
              <w:rPr>
                <w:rStyle w:val="Hyperlink"/>
                <w:b w:val="0"/>
                <w:bCs/>
                <w:noProof/>
              </w:rPr>
              <w:t>6.</w:t>
            </w:r>
            <w:r w:rsidRPr="004C40CC">
              <w:rPr>
                <w:rFonts w:asciiTheme="minorHAnsi" w:eastAsiaTheme="minorEastAsia" w:hAnsiTheme="minorHAnsi" w:cstheme="minorBidi"/>
                <w:b w:val="0"/>
                <w:bCs/>
                <w:caps w:val="0"/>
                <w:noProof/>
                <w:color w:val="auto"/>
                <w:kern w:val="2"/>
                <w:sz w:val="24"/>
                <w:szCs w:val="24"/>
                <w:lang w:eastAsia="et-EE"/>
                <w14:ligatures w14:val="standardContextual"/>
              </w:rPr>
              <w:tab/>
            </w:r>
            <w:r w:rsidRPr="004C40CC">
              <w:rPr>
                <w:rStyle w:val="Hyperlink"/>
                <w:b w:val="0"/>
                <w:bCs/>
                <w:noProof/>
              </w:rPr>
              <w:t>kavandatav kaevandamise tehnoloogia, eemaldatava katendi kogus ning selle ladustamise ja kasutamise kirjeldus</w:t>
            </w:r>
            <w:r w:rsidRPr="004C40CC">
              <w:rPr>
                <w:b w:val="0"/>
                <w:bCs/>
                <w:noProof/>
                <w:webHidden/>
              </w:rPr>
              <w:tab/>
            </w:r>
            <w:r w:rsidRPr="004C40CC">
              <w:rPr>
                <w:b w:val="0"/>
                <w:bCs/>
                <w:noProof/>
                <w:webHidden/>
              </w:rPr>
              <w:fldChar w:fldCharType="begin"/>
            </w:r>
            <w:r w:rsidRPr="004C40CC">
              <w:rPr>
                <w:b w:val="0"/>
                <w:bCs/>
                <w:noProof/>
                <w:webHidden/>
              </w:rPr>
              <w:instrText xml:space="preserve"> PAGEREF _Toc233808519 \h </w:instrText>
            </w:r>
            <w:r w:rsidRPr="004C40CC">
              <w:rPr>
                <w:b w:val="0"/>
                <w:bCs/>
                <w:noProof/>
                <w:webHidden/>
              </w:rPr>
            </w:r>
            <w:r w:rsidRPr="004C40CC">
              <w:rPr>
                <w:b w:val="0"/>
                <w:bCs/>
                <w:noProof/>
                <w:webHidden/>
              </w:rPr>
              <w:fldChar w:fldCharType="separate"/>
            </w:r>
            <w:r w:rsidRPr="004C40CC">
              <w:rPr>
                <w:b w:val="0"/>
                <w:bCs/>
                <w:noProof/>
                <w:webHidden/>
              </w:rPr>
              <w:t>12</w:t>
            </w:r>
            <w:r w:rsidRPr="004C40CC">
              <w:rPr>
                <w:b w:val="0"/>
                <w:bCs/>
                <w:noProof/>
                <w:webHidden/>
              </w:rPr>
              <w:fldChar w:fldCharType="end"/>
            </w:r>
          </w:hyperlink>
        </w:p>
        <w:p w14:paraId="5AFE37B8" w14:textId="6BC98066" w:rsidR="004C40CC" w:rsidRPr="004C40CC" w:rsidRDefault="004C40CC">
          <w:pPr>
            <w:pStyle w:val="TOC1"/>
            <w:rPr>
              <w:rFonts w:asciiTheme="minorHAnsi" w:eastAsiaTheme="minorEastAsia" w:hAnsiTheme="minorHAnsi" w:cstheme="minorBidi"/>
              <w:b w:val="0"/>
              <w:bCs/>
              <w:caps w:val="0"/>
              <w:noProof/>
              <w:color w:val="auto"/>
              <w:kern w:val="2"/>
              <w:sz w:val="24"/>
              <w:szCs w:val="24"/>
              <w:lang w:eastAsia="et-EE"/>
              <w14:ligatures w14:val="standardContextual"/>
            </w:rPr>
          </w:pPr>
          <w:hyperlink w:anchor="_Toc233808520" w:history="1">
            <w:r w:rsidRPr="004C40CC">
              <w:rPr>
                <w:rStyle w:val="Hyperlink"/>
                <w:b w:val="0"/>
                <w:bCs/>
                <w:noProof/>
              </w:rPr>
              <w:t>7.</w:t>
            </w:r>
            <w:r w:rsidRPr="004C40CC">
              <w:rPr>
                <w:rFonts w:asciiTheme="minorHAnsi" w:eastAsiaTheme="minorEastAsia" w:hAnsiTheme="minorHAnsi" w:cstheme="minorBidi"/>
                <w:b w:val="0"/>
                <w:bCs/>
                <w:caps w:val="0"/>
                <w:noProof/>
                <w:color w:val="auto"/>
                <w:kern w:val="2"/>
                <w:sz w:val="24"/>
                <w:szCs w:val="24"/>
                <w:lang w:eastAsia="et-EE"/>
                <w14:ligatures w14:val="standardContextual"/>
              </w:rPr>
              <w:tab/>
            </w:r>
            <w:r w:rsidRPr="004C40CC">
              <w:rPr>
                <w:rStyle w:val="Hyperlink"/>
                <w:b w:val="0"/>
                <w:bCs/>
                <w:noProof/>
              </w:rPr>
              <w:t>andmed kaevandamisjäätmete kohta</w:t>
            </w:r>
            <w:r w:rsidRPr="004C40CC">
              <w:rPr>
                <w:b w:val="0"/>
                <w:bCs/>
                <w:noProof/>
                <w:webHidden/>
              </w:rPr>
              <w:tab/>
            </w:r>
            <w:r w:rsidRPr="004C40CC">
              <w:rPr>
                <w:b w:val="0"/>
                <w:bCs/>
                <w:noProof/>
                <w:webHidden/>
              </w:rPr>
              <w:fldChar w:fldCharType="begin"/>
            </w:r>
            <w:r w:rsidRPr="004C40CC">
              <w:rPr>
                <w:b w:val="0"/>
                <w:bCs/>
                <w:noProof/>
                <w:webHidden/>
              </w:rPr>
              <w:instrText xml:space="preserve"> PAGEREF _Toc233808520 \h </w:instrText>
            </w:r>
            <w:r w:rsidRPr="004C40CC">
              <w:rPr>
                <w:b w:val="0"/>
                <w:bCs/>
                <w:noProof/>
                <w:webHidden/>
              </w:rPr>
            </w:r>
            <w:r w:rsidRPr="004C40CC">
              <w:rPr>
                <w:b w:val="0"/>
                <w:bCs/>
                <w:noProof/>
                <w:webHidden/>
              </w:rPr>
              <w:fldChar w:fldCharType="separate"/>
            </w:r>
            <w:r w:rsidRPr="004C40CC">
              <w:rPr>
                <w:b w:val="0"/>
                <w:bCs/>
                <w:noProof/>
                <w:webHidden/>
              </w:rPr>
              <w:t>13</w:t>
            </w:r>
            <w:r w:rsidRPr="004C40CC">
              <w:rPr>
                <w:b w:val="0"/>
                <w:bCs/>
                <w:noProof/>
                <w:webHidden/>
              </w:rPr>
              <w:fldChar w:fldCharType="end"/>
            </w:r>
          </w:hyperlink>
        </w:p>
        <w:p w14:paraId="65AC6882" w14:textId="0AD1E759" w:rsidR="004C40CC" w:rsidRPr="004C40CC" w:rsidRDefault="004C40CC">
          <w:pPr>
            <w:pStyle w:val="TOC1"/>
            <w:rPr>
              <w:rFonts w:asciiTheme="minorHAnsi" w:eastAsiaTheme="minorEastAsia" w:hAnsiTheme="minorHAnsi" w:cstheme="minorBidi"/>
              <w:b w:val="0"/>
              <w:bCs/>
              <w:caps w:val="0"/>
              <w:noProof/>
              <w:color w:val="auto"/>
              <w:kern w:val="2"/>
              <w:sz w:val="24"/>
              <w:szCs w:val="24"/>
              <w:lang w:eastAsia="et-EE"/>
              <w14:ligatures w14:val="standardContextual"/>
            </w:rPr>
          </w:pPr>
          <w:hyperlink w:anchor="_Toc233808521" w:history="1">
            <w:r w:rsidRPr="004C40CC">
              <w:rPr>
                <w:rStyle w:val="Hyperlink"/>
                <w:b w:val="0"/>
                <w:bCs/>
                <w:noProof/>
              </w:rPr>
              <w:t>8.</w:t>
            </w:r>
            <w:r w:rsidRPr="004C40CC">
              <w:rPr>
                <w:rFonts w:asciiTheme="minorHAnsi" w:eastAsiaTheme="minorEastAsia" w:hAnsiTheme="minorHAnsi" w:cstheme="minorBidi"/>
                <w:b w:val="0"/>
                <w:bCs/>
                <w:caps w:val="0"/>
                <w:noProof/>
                <w:color w:val="auto"/>
                <w:kern w:val="2"/>
                <w:sz w:val="24"/>
                <w:szCs w:val="24"/>
                <w:lang w:eastAsia="et-EE"/>
                <w14:ligatures w14:val="standardContextual"/>
              </w:rPr>
              <w:tab/>
            </w:r>
            <w:r w:rsidRPr="004C40CC">
              <w:rPr>
                <w:rStyle w:val="Hyperlink"/>
                <w:b w:val="0"/>
                <w:bCs/>
                <w:noProof/>
              </w:rPr>
              <w:t>kaevandamisega rikutud maa korrastamine</w:t>
            </w:r>
            <w:r w:rsidRPr="004C40CC">
              <w:rPr>
                <w:b w:val="0"/>
                <w:bCs/>
                <w:noProof/>
                <w:webHidden/>
              </w:rPr>
              <w:tab/>
            </w:r>
            <w:r w:rsidRPr="004C40CC">
              <w:rPr>
                <w:b w:val="0"/>
                <w:bCs/>
                <w:noProof/>
                <w:webHidden/>
              </w:rPr>
              <w:fldChar w:fldCharType="begin"/>
            </w:r>
            <w:r w:rsidRPr="004C40CC">
              <w:rPr>
                <w:b w:val="0"/>
                <w:bCs/>
                <w:noProof/>
                <w:webHidden/>
              </w:rPr>
              <w:instrText xml:space="preserve"> PAGEREF _Toc233808521 \h </w:instrText>
            </w:r>
            <w:r w:rsidRPr="004C40CC">
              <w:rPr>
                <w:b w:val="0"/>
                <w:bCs/>
                <w:noProof/>
                <w:webHidden/>
              </w:rPr>
            </w:r>
            <w:r w:rsidRPr="004C40CC">
              <w:rPr>
                <w:b w:val="0"/>
                <w:bCs/>
                <w:noProof/>
                <w:webHidden/>
              </w:rPr>
              <w:fldChar w:fldCharType="separate"/>
            </w:r>
            <w:r w:rsidRPr="004C40CC">
              <w:rPr>
                <w:b w:val="0"/>
                <w:bCs/>
                <w:noProof/>
                <w:webHidden/>
              </w:rPr>
              <w:t>13</w:t>
            </w:r>
            <w:r w:rsidRPr="004C40CC">
              <w:rPr>
                <w:b w:val="0"/>
                <w:bCs/>
                <w:noProof/>
                <w:webHidden/>
              </w:rPr>
              <w:fldChar w:fldCharType="end"/>
            </w:r>
          </w:hyperlink>
        </w:p>
        <w:p w14:paraId="2232204A" w14:textId="1F002A01" w:rsidR="004C40CC" w:rsidRPr="004C40CC" w:rsidRDefault="004C40CC">
          <w:pPr>
            <w:pStyle w:val="TOC1"/>
            <w:rPr>
              <w:rFonts w:asciiTheme="minorHAnsi" w:eastAsiaTheme="minorEastAsia" w:hAnsiTheme="minorHAnsi" w:cstheme="minorBidi"/>
              <w:b w:val="0"/>
              <w:bCs/>
              <w:caps w:val="0"/>
              <w:noProof/>
              <w:color w:val="auto"/>
              <w:kern w:val="2"/>
              <w:sz w:val="24"/>
              <w:szCs w:val="24"/>
              <w:lang w:eastAsia="et-EE"/>
              <w14:ligatures w14:val="standardContextual"/>
            </w:rPr>
          </w:pPr>
          <w:hyperlink w:anchor="_Toc233808522" w:history="1">
            <w:r w:rsidRPr="004C40CC">
              <w:rPr>
                <w:rStyle w:val="Hyperlink"/>
                <w:b w:val="0"/>
                <w:bCs/>
                <w:noProof/>
              </w:rPr>
              <w:t>9.</w:t>
            </w:r>
            <w:r w:rsidRPr="004C40CC">
              <w:rPr>
                <w:rFonts w:asciiTheme="minorHAnsi" w:eastAsiaTheme="minorEastAsia" w:hAnsiTheme="minorHAnsi" w:cstheme="minorBidi"/>
                <w:b w:val="0"/>
                <w:bCs/>
                <w:caps w:val="0"/>
                <w:noProof/>
                <w:color w:val="auto"/>
                <w:kern w:val="2"/>
                <w:sz w:val="24"/>
                <w:szCs w:val="24"/>
                <w:lang w:eastAsia="et-EE"/>
                <w14:ligatures w14:val="standardContextual"/>
              </w:rPr>
              <w:tab/>
            </w:r>
            <w:r w:rsidRPr="004C40CC">
              <w:rPr>
                <w:rStyle w:val="Hyperlink"/>
                <w:b w:val="0"/>
                <w:bCs/>
                <w:noProof/>
              </w:rPr>
              <w:t>kaevandamisega kaasneda võivad keskkonnahäiringud ja meetmed nende vähendamiseks</w:t>
            </w:r>
            <w:r w:rsidRPr="004C40CC">
              <w:rPr>
                <w:b w:val="0"/>
                <w:bCs/>
                <w:noProof/>
                <w:webHidden/>
              </w:rPr>
              <w:tab/>
            </w:r>
            <w:r w:rsidRPr="004C40CC">
              <w:rPr>
                <w:b w:val="0"/>
                <w:bCs/>
                <w:noProof/>
                <w:webHidden/>
              </w:rPr>
              <w:fldChar w:fldCharType="begin"/>
            </w:r>
            <w:r w:rsidRPr="004C40CC">
              <w:rPr>
                <w:b w:val="0"/>
                <w:bCs/>
                <w:noProof/>
                <w:webHidden/>
              </w:rPr>
              <w:instrText xml:space="preserve"> PAGEREF _Toc233808522 \h </w:instrText>
            </w:r>
            <w:r w:rsidRPr="004C40CC">
              <w:rPr>
                <w:b w:val="0"/>
                <w:bCs/>
                <w:noProof/>
                <w:webHidden/>
              </w:rPr>
            </w:r>
            <w:r w:rsidRPr="004C40CC">
              <w:rPr>
                <w:b w:val="0"/>
                <w:bCs/>
                <w:noProof/>
                <w:webHidden/>
              </w:rPr>
              <w:fldChar w:fldCharType="separate"/>
            </w:r>
            <w:r w:rsidRPr="004C40CC">
              <w:rPr>
                <w:b w:val="0"/>
                <w:bCs/>
                <w:noProof/>
                <w:webHidden/>
              </w:rPr>
              <w:t>14</w:t>
            </w:r>
            <w:r w:rsidRPr="004C40CC">
              <w:rPr>
                <w:b w:val="0"/>
                <w:bCs/>
                <w:noProof/>
                <w:webHidden/>
              </w:rPr>
              <w:fldChar w:fldCharType="end"/>
            </w:r>
          </w:hyperlink>
        </w:p>
        <w:p w14:paraId="780D8149" w14:textId="266413EC" w:rsidR="004C40CC" w:rsidRPr="004C40CC" w:rsidRDefault="004C40CC">
          <w:pPr>
            <w:pStyle w:val="TOC2"/>
            <w:rPr>
              <w:rFonts w:asciiTheme="minorHAnsi" w:eastAsiaTheme="minorEastAsia" w:hAnsiTheme="minorHAnsi" w:cstheme="minorBidi"/>
              <w:bCs/>
              <w:smallCaps w:val="0"/>
              <w:noProof/>
              <w:kern w:val="2"/>
              <w:sz w:val="24"/>
              <w:lang w:eastAsia="et-EE"/>
              <w14:ligatures w14:val="standardContextual"/>
            </w:rPr>
          </w:pPr>
          <w:hyperlink w:anchor="_Toc233808523" w:history="1">
            <w:r w:rsidRPr="004C40CC">
              <w:rPr>
                <w:rStyle w:val="Hyperlink"/>
                <w:bCs/>
                <w:noProof/>
              </w:rPr>
              <w:t>9.1. kaevandamise eeldatav mõju natura 2000 aladele ning kaitstavatele loodusobjektidele</w:t>
            </w:r>
            <w:r w:rsidRPr="004C40CC">
              <w:rPr>
                <w:bCs/>
                <w:noProof/>
                <w:webHidden/>
              </w:rPr>
              <w:tab/>
            </w:r>
            <w:r w:rsidRPr="004C40CC">
              <w:rPr>
                <w:bCs/>
                <w:noProof/>
                <w:webHidden/>
              </w:rPr>
              <w:fldChar w:fldCharType="begin"/>
            </w:r>
            <w:r w:rsidRPr="004C40CC">
              <w:rPr>
                <w:bCs/>
                <w:noProof/>
                <w:webHidden/>
              </w:rPr>
              <w:instrText xml:space="preserve"> PAGEREF _Toc233808523 \h </w:instrText>
            </w:r>
            <w:r w:rsidRPr="004C40CC">
              <w:rPr>
                <w:bCs/>
                <w:noProof/>
                <w:webHidden/>
              </w:rPr>
            </w:r>
            <w:r w:rsidRPr="004C40CC">
              <w:rPr>
                <w:bCs/>
                <w:noProof/>
                <w:webHidden/>
              </w:rPr>
              <w:fldChar w:fldCharType="separate"/>
            </w:r>
            <w:r w:rsidRPr="004C40CC">
              <w:rPr>
                <w:bCs/>
                <w:noProof/>
                <w:webHidden/>
              </w:rPr>
              <w:t>19</w:t>
            </w:r>
            <w:r w:rsidRPr="004C40CC">
              <w:rPr>
                <w:bCs/>
                <w:noProof/>
                <w:webHidden/>
              </w:rPr>
              <w:fldChar w:fldCharType="end"/>
            </w:r>
          </w:hyperlink>
        </w:p>
        <w:p w14:paraId="3925B585" w14:textId="53D00896" w:rsidR="004C40CC" w:rsidRPr="004C40CC" w:rsidRDefault="004C40CC">
          <w:pPr>
            <w:pStyle w:val="TOC1"/>
            <w:rPr>
              <w:rFonts w:asciiTheme="minorHAnsi" w:eastAsiaTheme="minorEastAsia" w:hAnsiTheme="minorHAnsi" w:cstheme="minorBidi"/>
              <w:b w:val="0"/>
              <w:bCs/>
              <w:caps w:val="0"/>
              <w:noProof/>
              <w:color w:val="auto"/>
              <w:kern w:val="2"/>
              <w:sz w:val="24"/>
              <w:szCs w:val="24"/>
              <w:lang w:eastAsia="et-EE"/>
              <w14:ligatures w14:val="standardContextual"/>
            </w:rPr>
          </w:pPr>
          <w:hyperlink w:anchor="_Toc233808524" w:history="1">
            <w:r w:rsidRPr="004C40CC">
              <w:rPr>
                <w:rStyle w:val="Hyperlink"/>
                <w:b w:val="0"/>
                <w:bCs/>
                <w:noProof/>
              </w:rPr>
              <w:t>10.</w:t>
            </w:r>
            <w:r w:rsidRPr="004C40CC">
              <w:rPr>
                <w:rFonts w:asciiTheme="minorHAnsi" w:eastAsiaTheme="minorEastAsia" w:hAnsiTheme="minorHAnsi" w:cstheme="minorBidi"/>
                <w:b w:val="0"/>
                <w:bCs/>
                <w:caps w:val="0"/>
                <w:noProof/>
                <w:color w:val="auto"/>
                <w:kern w:val="2"/>
                <w:sz w:val="24"/>
                <w:szCs w:val="24"/>
                <w:lang w:eastAsia="et-EE"/>
                <w14:ligatures w14:val="standardContextual"/>
              </w:rPr>
              <w:tab/>
            </w:r>
            <w:r w:rsidRPr="004C40CC">
              <w:rPr>
                <w:rStyle w:val="Hyperlink"/>
                <w:b w:val="0"/>
                <w:bCs/>
                <w:noProof/>
              </w:rPr>
              <w:t>kokkuvõte</w:t>
            </w:r>
            <w:r w:rsidRPr="004C40CC">
              <w:rPr>
                <w:b w:val="0"/>
                <w:bCs/>
                <w:noProof/>
                <w:webHidden/>
              </w:rPr>
              <w:tab/>
            </w:r>
            <w:r w:rsidRPr="004C40CC">
              <w:rPr>
                <w:b w:val="0"/>
                <w:bCs/>
                <w:noProof/>
                <w:webHidden/>
              </w:rPr>
              <w:fldChar w:fldCharType="begin"/>
            </w:r>
            <w:r w:rsidRPr="004C40CC">
              <w:rPr>
                <w:b w:val="0"/>
                <w:bCs/>
                <w:noProof/>
                <w:webHidden/>
              </w:rPr>
              <w:instrText xml:space="preserve"> PAGEREF _Toc233808524 \h </w:instrText>
            </w:r>
            <w:r w:rsidRPr="004C40CC">
              <w:rPr>
                <w:b w:val="0"/>
                <w:bCs/>
                <w:noProof/>
                <w:webHidden/>
              </w:rPr>
            </w:r>
            <w:r w:rsidRPr="004C40CC">
              <w:rPr>
                <w:b w:val="0"/>
                <w:bCs/>
                <w:noProof/>
                <w:webHidden/>
              </w:rPr>
              <w:fldChar w:fldCharType="separate"/>
            </w:r>
            <w:r w:rsidRPr="004C40CC">
              <w:rPr>
                <w:b w:val="0"/>
                <w:bCs/>
                <w:noProof/>
                <w:webHidden/>
              </w:rPr>
              <w:t>20</w:t>
            </w:r>
            <w:r w:rsidRPr="004C40CC">
              <w:rPr>
                <w:b w:val="0"/>
                <w:bCs/>
                <w:noProof/>
                <w:webHidden/>
              </w:rPr>
              <w:fldChar w:fldCharType="end"/>
            </w:r>
          </w:hyperlink>
        </w:p>
        <w:p w14:paraId="1C1763A9" w14:textId="76B18DA6" w:rsidR="000C3CD3" w:rsidRPr="001D5163" w:rsidRDefault="000C3CD3" w:rsidP="00097C91">
          <w:pPr>
            <w:pStyle w:val="TOC1"/>
            <w:spacing w:after="0"/>
            <w:rPr>
              <w:highlight w:val="yellow"/>
            </w:rPr>
          </w:pPr>
          <w:r w:rsidRPr="00D3593F">
            <w:rPr>
              <w:b w:val="0"/>
              <w:bCs/>
            </w:rPr>
            <w:fldChar w:fldCharType="end"/>
          </w:r>
        </w:p>
      </w:sdtContent>
    </w:sdt>
    <w:p w14:paraId="6528B1A4" w14:textId="6202F53E" w:rsidR="006E06C8" w:rsidRPr="00C97EE0" w:rsidRDefault="006B2A1F" w:rsidP="006E06C8">
      <w:pPr>
        <w:rPr>
          <w:rFonts w:ascii="Segoe UI Semibold" w:hAnsi="Segoe UI Semibold" w:cs="Segoe UI Semibold"/>
          <w:b/>
          <w:bCs/>
          <w:caps/>
          <w:szCs w:val="20"/>
        </w:rPr>
      </w:pPr>
      <w:r w:rsidRPr="00C97EE0">
        <w:rPr>
          <w:rFonts w:ascii="Segoe UI Semibold" w:hAnsi="Segoe UI Semibold" w:cs="Segoe UI Semibold"/>
          <w:b/>
          <w:bCs/>
          <w:caps/>
          <w:szCs w:val="20"/>
        </w:rPr>
        <w:t>graafilised lisad</w:t>
      </w:r>
      <w:r w:rsidR="006E06C8" w:rsidRPr="00C97EE0">
        <w:rPr>
          <w:rFonts w:ascii="Segoe UI Semibold" w:hAnsi="Segoe UI Semibold" w:cs="Segoe UI Semibold"/>
          <w:b/>
          <w:bCs/>
          <w:caps/>
          <w:szCs w:val="20"/>
        </w:rPr>
        <w:t>:</w:t>
      </w:r>
    </w:p>
    <w:p w14:paraId="5A559782" w14:textId="4AA4F895" w:rsidR="006B2A1F" w:rsidRPr="00C97EE0" w:rsidRDefault="006B2A1F" w:rsidP="18F2B580">
      <w:pPr>
        <w:spacing w:after="60" w:line="240" w:lineRule="auto"/>
        <w:rPr>
          <w:rFonts w:cs="Segoe UI Semibold"/>
        </w:rPr>
      </w:pPr>
      <w:r w:rsidRPr="00C97EE0">
        <w:rPr>
          <w:rFonts w:cs="Segoe UI Semibold"/>
        </w:rPr>
        <w:t>1. Mäeeraldise plaan, M 1:</w:t>
      </w:r>
      <w:r w:rsidR="00C97EE0" w:rsidRPr="00C97EE0">
        <w:rPr>
          <w:rFonts w:cs="Segoe UI Semibold"/>
        </w:rPr>
        <w:t>1</w:t>
      </w:r>
      <w:r w:rsidRPr="00C97EE0">
        <w:rPr>
          <w:rFonts w:cs="Segoe UI Semibold"/>
        </w:rPr>
        <w:t>000.</w:t>
      </w:r>
    </w:p>
    <w:p w14:paraId="20A23337" w14:textId="1BF8C748" w:rsidR="006B2A1F" w:rsidRPr="00C97EE0" w:rsidRDefault="006B2A1F" w:rsidP="00696772">
      <w:pPr>
        <w:spacing w:after="60" w:line="240" w:lineRule="auto"/>
        <w:rPr>
          <w:rFonts w:cs="Segoe UI Semibold"/>
          <w:szCs w:val="20"/>
        </w:rPr>
      </w:pPr>
      <w:r w:rsidRPr="00C97EE0">
        <w:rPr>
          <w:rFonts w:cs="Segoe UI Semibold"/>
          <w:szCs w:val="20"/>
        </w:rPr>
        <w:t>2. Geoloogilised läbilõiked, M</w:t>
      </w:r>
      <w:r w:rsidRPr="00C97EE0">
        <w:rPr>
          <w:rFonts w:cs="Segoe UI Semibold"/>
          <w:szCs w:val="20"/>
          <w:vertAlign w:val="subscript"/>
        </w:rPr>
        <w:t>hor</w:t>
      </w:r>
      <w:r w:rsidRPr="00C97EE0">
        <w:rPr>
          <w:rFonts w:cs="Segoe UI Semibold"/>
          <w:szCs w:val="20"/>
        </w:rPr>
        <w:t xml:space="preserve"> 1:</w:t>
      </w:r>
      <w:r w:rsidR="00C97EE0" w:rsidRPr="00C97EE0">
        <w:rPr>
          <w:rFonts w:cs="Segoe UI Semibold"/>
          <w:szCs w:val="20"/>
        </w:rPr>
        <w:t>1</w:t>
      </w:r>
      <w:r w:rsidRPr="00C97EE0">
        <w:rPr>
          <w:rFonts w:cs="Segoe UI Semibold"/>
          <w:szCs w:val="20"/>
        </w:rPr>
        <w:t>000, M</w:t>
      </w:r>
      <w:r w:rsidRPr="00C97EE0">
        <w:rPr>
          <w:rFonts w:cs="Segoe UI Semibold"/>
          <w:szCs w:val="20"/>
          <w:vertAlign w:val="subscript"/>
        </w:rPr>
        <w:t>vert</w:t>
      </w:r>
      <w:r w:rsidRPr="00C97EE0">
        <w:rPr>
          <w:rFonts w:cs="Segoe UI Semibold"/>
          <w:szCs w:val="20"/>
        </w:rPr>
        <w:t xml:space="preserve"> 1:</w:t>
      </w:r>
      <w:r w:rsidR="00185FB7" w:rsidRPr="00C97EE0">
        <w:rPr>
          <w:rFonts w:cs="Segoe UI Semibold"/>
          <w:szCs w:val="20"/>
        </w:rPr>
        <w:t>1</w:t>
      </w:r>
      <w:r w:rsidRPr="00C97EE0">
        <w:rPr>
          <w:rFonts w:cs="Segoe UI Semibold"/>
          <w:szCs w:val="20"/>
        </w:rPr>
        <w:t>00.</w:t>
      </w:r>
    </w:p>
    <w:p w14:paraId="28E73818" w14:textId="09891FE1" w:rsidR="006E06C8" w:rsidRPr="00C97EE0" w:rsidRDefault="006B2A1F" w:rsidP="001D017C">
      <w:pPr>
        <w:spacing w:after="60" w:line="240" w:lineRule="auto"/>
        <w:rPr>
          <w:rFonts w:cs="Segoe UI Semibold"/>
          <w:szCs w:val="20"/>
        </w:rPr>
      </w:pPr>
      <w:r w:rsidRPr="00C97EE0">
        <w:rPr>
          <w:rFonts w:cs="Segoe UI Semibold"/>
          <w:szCs w:val="20"/>
        </w:rPr>
        <w:t>3. Korrastatud maa plaan, M 1:</w:t>
      </w:r>
      <w:r w:rsidR="00C97EE0" w:rsidRPr="00C97EE0">
        <w:rPr>
          <w:rFonts w:cs="Segoe UI Semibold"/>
          <w:szCs w:val="20"/>
        </w:rPr>
        <w:t>1</w:t>
      </w:r>
      <w:r w:rsidRPr="00C97EE0">
        <w:rPr>
          <w:rFonts w:cs="Segoe UI Semibold"/>
          <w:szCs w:val="20"/>
        </w:rPr>
        <w:t>000</w:t>
      </w:r>
      <w:r w:rsidR="00E01C34" w:rsidRPr="00C97EE0">
        <w:rPr>
          <w:rFonts w:cs="Segoe UI Semibold"/>
          <w:szCs w:val="20"/>
        </w:rPr>
        <w:t>.</w:t>
      </w:r>
    </w:p>
    <w:p w14:paraId="0C396F74" w14:textId="77777777" w:rsidR="002C5CA5" w:rsidRPr="008135C4" w:rsidRDefault="002C5CA5" w:rsidP="001D017C">
      <w:pPr>
        <w:spacing w:after="60" w:line="240" w:lineRule="auto"/>
        <w:rPr>
          <w:rFonts w:cs="Segoe UI Semibold"/>
          <w:sz w:val="2"/>
          <w:szCs w:val="2"/>
          <w:highlight w:val="yellow"/>
        </w:rPr>
      </w:pPr>
    </w:p>
    <w:p w14:paraId="131B81C7" w14:textId="681C0FE9" w:rsidR="001B16A7" w:rsidRPr="00CD5E02" w:rsidRDefault="006B2A1F" w:rsidP="001B16A7">
      <w:pPr>
        <w:rPr>
          <w:rFonts w:ascii="Segoe UI Semibold" w:hAnsi="Segoe UI Semibold" w:cs="Segoe UI Semibold"/>
          <w:b/>
          <w:bCs/>
          <w:caps/>
          <w:szCs w:val="20"/>
        </w:rPr>
      </w:pPr>
      <w:r w:rsidRPr="00CD5E02">
        <w:rPr>
          <w:rFonts w:ascii="Segoe UI Semibold" w:hAnsi="Segoe UI Semibold" w:cs="Segoe UI Semibold"/>
          <w:b/>
          <w:bCs/>
          <w:caps/>
          <w:szCs w:val="20"/>
        </w:rPr>
        <w:t xml:space="preserve">elektroonilised </w:t>
      </w:r>
      <w:r w:rsidR="006E06C8" w:rsidRPr="00CD5E02">
        <w:rPr>
          <w:rFonts w:ascii="Segoe UI Semibold" w:hAnsi="Segoe UI Semibold" w:cs="Segoe UI Semibold"/>
          <w:b/>
          <w:bCs/>
          <w:caps/>
          <w:szCs w:val="20"/>
        </w:rPr>
        <w:t>Lisad:</w:t>
      </w:r>
    </w:p>
    <w:p w14:paraId="551C3EE7" w14:textId="6E427CAD" w:rsidR="00D20270" w:rsidRPr="00CD5E02" w:rsidRDefault="006B2A1F" w:rsidP="5F7D7E52">
      <w:pPr>
        <w:spacing w:before="0" w:after="0"/>
      </w:pPr>
      <w:r w:rsidRPr="00CD5E02">
        <w:t>1.</w:t>
      </w:r>
      <w:r w:rsidR="00D20270" w:rsidRPr="00CD5E02">
        <w:t xml:space="preserve"> </w:t>
      </w:r>
      <w:r w:rsidR="00CD5E02" w:rsidRPr="00CD5E02">
        <w:t>Tallinna-Saku liivamaardla Tammemäe IX uuringuruumi geoloogiline uuring (varu arvutus seisuga</w:t>
      </w:r>
      <w:r w:rsidR="00CD5E02">
        <w:t xml:space="preserve"> </w:t>
      </w:r>
      <w:r w:rsidR="00CD5E02" w:rsidRPr="00CD5E02">
        <w:t>01.04.2026).</w:t>
      </w:r>
    </w:p>
    <w:p w14:paraId="77FC3CC3" w14:textId="099A8C76" w:rsidR="006B2A1F" w:rsidRPr="00BC1F9E" w:rsidRDefault="00B9103E" w:rsidP="5F7D7E52">
      <w:pPr>
        <w:spacing w:before="0" w:after="0"/>
      </w:pPr>
      <w:r w:rsidRPr="00BC1F9E">
        <w:t>2.</w:t>
      </w:r>
      <w:r w:rsidR="00CD5E02" w:rsidRPr="00BC1F9E">
        <w:t xml:space="preserve"> </w:t>
      </w:r>
      <w:r w:rsidR="0045025E" w:rsidRPr="00BC1F9E">
        <w:t>Eesti Geoloogiateenistuse</w:t>
      </w:r>
      <w:r w:rsidR="7E734D86" w:rsidRPr="00BC1F9E">
        <w:t xml:space="preserve"> direktori</w:t>
      </w:r>
      <w:r w:rsidR="24D7E75D" w:rsidRPr="00BC1F9E">
        <w:t xml:space="preserve"> </w:t>
      </w:r>
      <w:r w:rsidR="00BC1F9E" w:rsidRPr="00BC1F9E">
        <w:t>26.06.2026</w:t>
      </w:r>
      <w:r w:rsidR="00B3375A" w:rsidRPr="00BC1F9E">
        <w:t>. a korraldus nr</w:t>
      </w:r>
      <w:r w:rsidR="009555FC" w:rsidRPr="00BC1F9E">
        <w:t xml:space="preserve"> </w:t>
      </w:r>
      <w:r w:rsidR="00BC1F9E" w:rsidRPr="00BC1F9E">
        <w:t>13-5/26-94</w:t>
      </w:r>
      <w:r w:rsidR="7DC4DB7F" w:rsidRPr="00BC1F9E">
        <w:t>.</w:t>
      </w:r>
    </w:p>
    <w:p w14:paraId="5A1070D0" w14:textId="1CFC1AF9" w:rsidR="00DA78F6" w:rsidRPr="00D561E4" w:rsidRDefault="0047506F" w:rsidP="00D95B48">
      <w:pPr>
        <w:spacing w:before="0" w:after="0"/>
      </w:pPr>
      <w:r w:rsidRPr="00D561E4">
        <w:t>3</w:t>
      </w:r>
      <w:r w:rsidR="006B2A1F" w:rsidRPr="00D561E4">
        <w:t>.</w:t>
      </w:r>
      <w:r w:rsidR="00CD5E02" w:rsidRPr="00D561E4">
        <w:t xml:space="preserve"> </w:t>
      </w:r>
      <w:r w:rsidR="001D017C" w:rsidRPr="00D561E4">
        <w:t>Mäe</w:t>
      </w:r>
      <w:r w:rsidR="00AB33AC" w:rsidRPr="00D561E4">
        <w:t>e</w:t>
      </w:r>
      <w:r w:rsidR="001D017C" w:rsidRPr="00D561E4">
        <w:t>raldise ja mäeeraldis</w:t>
      </w:r>
      <w:r w:rsidR="00AB33AC" w:rsidRPr="00D561E4">
        <w:t>e</w:t>
      </w:r>
      <w:r w:rsidR="001D017C" w:rsidRPr="00D561E4">
        <w:t xml:space="preserve"> teenindusmaa ruumikuju ning maapinna reljeefi </w:t>
      </w:r>
      <w:r w:rsidR="004633D4" w:rsidRPr="00D561E4">
        <w:t>samakõrgusjooned ruumiobjektina</w:t>
      </w:r>
      <w:r w:rsidR="00D561E4" w:rsidRPr="00D561E4">
        <w:t>.</w:t>
      </w:r>
    </w:p>
    <w:p w14:paraId="5DE70592" w14:textId="7C0A484B" w:rsidR="00A9259F" w:rsidRPr="00922370" w:rsidRDefault="006B2A1F" w:rsidP="00AC22A6">
      <w:pPr>
        <w:pStyle w:val="Heading1"/>
        <w:rPr>
          <w:sz w:val="24"/>
          <w:szCs w:val="24"/>
        </w:rPr>
      </w:pPr>
      <w:bookmarkStart w:id="6" w:name="_Toc233808507"/>
      <w:r w:rsidRPr="00922370">
        <w:rPr>
          <w:sz w:val="24"/>
          <w:szCs w:val="24"/>
        </w:rPr>
        <w:lastRenderedPageBreak/>
        <w:t xml:space="preserve">MÄEERALDISE </w:t>
      </w:r>
      <w:r w:rsidR="00A7305A">
        <w:rPr>
          <w:sz w:val="24"/>
          <w:szCs w:val="24"/>
        </w:rPr>
        <w:t>saamise</w:t>
      </w:r>
      <w:r w:rsidRPr="00922370">
        <w:rPr>
          <w:sz w:val="24"/>
          <w:szCs w:val="24"/>
        </w:rPr>
        <w:t xml:space="preserve"> VAJADUSE PÕHJENDUS, KASUTAMISE EESMÄRK JA MAAVARA KASUTUSALAD</w:t>
      </w:r>
      <w:bookmarkEnd w:id="6"/>
    </w:p>
    <w:p w14:paraId="585FFC97" w14:textId="21C5B493" w:rsidR="00CD0C40" w:rsidRPr="00DC4CD6" w:rsidRDefault="00313277" w:rsidP="009A6277">
      <w:pPr>
        <w:rPr>
          <w:rFonts w:cs="Arial"/>
          <w:highlight w:val="yellow"/>
        </w:rPr>
      </w:pPr>
      <w:r>
        <w:rPr>
          <w:rFonts w:cs="Segoe UI Semibold"/>
          <w:lang w:eastAsia="ja-JP"/>
        </w:rPr>
        <w:t xml:space="preserve">AS </w:t>
      </w:r>
      <w:r w:rsidR="00DC4CD6" w:rsidRPr="00922370">
        <w:rPr>
          <w:rFonts w:cs="Segoe UI Semibold"/>
          <w:lang w:eastAsia="ja-JP"/>
        </w:rPr>
        <w:t xml:space="preserve">Tariston </w:t>
      </w:r>
      <w:r w:rsidR="007255B9" w:rsidRPr="00922370">
        <w:rPr>
          <w:rFonts w:cs="Segoe UI Semibold"/>
          <w:lang w:eastAsia="ja-JP"/>
        </w:rPr>
        <w:t xml:space="preserve">(registrikood </w:t>
      </w:r>
      <w:r w:rsidR="00922370" w:rsidRPr="009C344B">
        <w:rPr>
          <w:rFonts w:cs="Segoe UI Semibold"/>
          <w:lang w:eastAsia="ja-JP"/>
        </w:rPr>
        <w:t>10887843</w:t>
      </w:r>
      <w:r w:rsidR="007255B9" w:rsidRPr="009C344B">
        <w:rPr>
          <w:rFonts w:cs="Segoe UI Semibold"/>
          <w:lang w:eastAsia="ja-JP"/>
        </w:rPr>
        <w:t xml:space="preserve">) </w:t>
      </w:r>
      <w:r w:rsidR="00141C4E" w:rsidRPr="009C344B">
        <w:rPr>
          <w:rFonts w:cs="Arial"/>
        </w:rPr>
        <w:t xml:space="preserve">taotleb maavara </w:t>
      </w:r>
      <w:r w:rsidR="006824E4" w:rsidRPr="009C344B">
        <w:rPr>
          <w:rFonts w:cs="Arial"/>
        </w:rPr>
        <w:t xml:space="preserve">kaevandamise luba </w:t>
      </w:r>
      <w:r w:rsidR="009C344B" w:rsidRPr="009C344B">
        <w:rPr>
          <w:rFonts w:cs="Arial"/>
        </w:rPr>
        <w:t>Harjumaal</w:t>
      </w:r>
      <w:r w:rsidR="006824E4" w:rsidRPr="009C344B">
        <w:rPr>
          <w:rFonts w:cs="Arial"/>
        </w:rPr>
        <w:t xml:space="preserve"> </w:t>
      </w:r>
      <w:r w:rsidR="009C344B" w:rsidRPr="009C344B">
        <w:rPr>
          <w:rFonts w:cs="Arial"/>
        </w:rPr>
        <w:t>Saku</w:t>
      </w:r>
      <w:r w:rsidR="006824E4" w:rsidRPr="009C344B">
        <w:rPr>
          <w:rFonts w:cs="Arial"/>
        </w:rPr>
        <w:t xml:space="preserve"> vallas</w:t>
      </w:r>
      <w:r w:rsidR="009C344B" w:rsidRPr="009C344B">
        <w:rPr>
          <w:rFonts w:cs="Arial"/>
        </w:rPr>
        <w:t xml:space="preserve"> Männiku</w:t>
      </w:r>
      <w:r w:rsidR="006824E4" w:rsidRPr="009C344B">
        <w:rPr>
          <w:rFonts w:cs="Arial"/>
        </w:rPr>
        <w:t xml:space="preserve"> külas </w:t>
      </w:r>
      <w:r w:rsidR="00391E7F" w:rsidRPr="00391E7F">
        <w:rPr>
          <w:rFonts w:cs="Arial"/>
        </w:rPr>
        <w:t>Tallinna-Saku</w:t>
      </w:r>
      <w:r w:rsidR="006824E4" w:rsidRPr="00391E7F">
        <w:rPr>
          <w:rFonts w:cs="Arial"/>
        </w:rPr>
        <w:t xml:space="preserve"> </w:t>
      </w:r>
      <w:r w:rsidR="006824E4" w:rsidRPr="00DC23D3">
        <w:rPr>
          <w:rFonts w:cs="Arial"/>
        </w:rPr>
        <w:t xml:space="preserve">liivamaardlas (registrikaardi nr </w:t>
      </w:r>
      <w:r w:rsidR="00DC23D3" w:rsidRPr="00DC23D3">
        <w:rPr>
          <w:rFonts w:cs="Arial"/>
        </w:rPr>
        <w:t>0109</w:t>
      </w:r>
      <w:r w:rsidR="002B6C25" w:rsidRPr="00DC23D3">
        <w:rPr>
          <w:rFonts w:cs="Arial"/>
        </w:rPr>
        <w:t xml:space="preserve">) </w:t>
      </w:r>
      <w:r w:rsidR="00391E7F" w:rsidRPr="00DC23D3">
        <w:rPr>
          <w:rFonts w:cs="Arial"/>
        </w:rPr>
        <w:t>Tammemäe</w:t>
      </w:r>
      <w:r w:rsidR="00391E7F" w:rsidRPr="00391E7F">
        <w:rPr>
          <w:rFonts w:cs="Arial"/>
        </w:rPr>
        <w:t xml:space="preserve"> X</w:t>
      </w:r>
      <w:r w:rsidR="002B6C25" w:rsidRPr="00391E7F">
        <w:rPr>
          <w:rFonts w:cs="Arial"/>
        </w:rPr>
        <w:t xml:space="preserve"> </w:t>
      </w:r>
      <w:r w:rsidR="002B6C25" w:rsidRPr="005C63AC">
        <w:rPr>
          <w:rFonts w:cs="Arial"/>
        </w:rPr>
        <w:t xml:space="preserve">liivakarjääri mäeeraldisel </w:t>
      </w:r>
      <w:r w:rsidR="005C63AC" w:rsidRPr="005C63AC">
        <w:rPr>
          <w:rFonts w:cs="Arial"/>
        </w:rPr>
        <w:t>ehitusliiva</w:t>
      </w:r>
      <w:r w:rsidR="009A79E8" w:rsidRPr="005C63AC">
        <w:rPr>
          <w:rFonts w:cs="Arial"/>
        </w:rPr>
        <w:t xml:space="preserve"> aktiivse tarbevaru plok</w:t>
      </w:r>
      <w:r w:rsidR="00E249E9" w:rsidRPr="005C63AC">
        <w:rPr>
          <w:rFonts w:cs="Arial"/>
        </w:rPr>
        <w:t>i</w:t>
      </w:r>
      <w:r w:rsidR="009A79E8" w:rsidRPr="005C63AC">
        <w:rPr>
          <w:rFonts w:cs="Arial"/>
        </w:rPr>
        <w:t xml:space="preserve"> </w:t>
      </w:r>
      <w:r w:rsidR="005C63AC" w:rsidRPr="005C63AC">
        <w:rPr>
          <w:rFonts w:cs="Arial"/>
        </w:rPr>
        <w:t>2</w:t>
      </w:r>
      <w:r w:rsidR="00D14502">
        <w:rPr>
          <w:rFonts w:cs="Arial"/>
        </w:rPr>
        <w:t>30</w:t>
      </w:r>
      <w:r w:rsidR="009A79E8" w:rsidRPr="005C63AC">
        <w:rPr>
          <w:rFonts w:cs="Arial"/>
        </w:rPr>
        <w:t xml:space="preserve"> ja </w:t>
      </w:r>
      <w:r w:rsidR="005C63AC" w:rsidRPr="005C63AC">
        <w:rPr>
          <w:rFonts w:cs="Arial"/>
        </w:rPr>
        <w:t>täiteliiva aktiivse tarbevaru ploki 2</w:t>
      </w:r>
      <w:r w:rsidR="00D14502">
        <w:rPr>
          <w:rFonts w:cs="Arial"/>
        </w:rPr>
        <w:t>31</w:t>
      </w:r>
      <w:r w:rsidR="009A79E8" w:rsidRPr="005C63AC">
        <w:rPr>
          <w:rFonts w:cs="Arial"/>
        </w:rPr>
        <w:t xml:space="preserve"> kaevandamiseks (</w:t>
      </w:r>
      <w:r w:rsidR="009A79E8" w:rsidRPr="00391E7F">
        <w:rPr>
          <w:rFonts w:cs="Arial"/>
        </w:rPr>
        <w:t xml:space="preserve">graafiline lisa 1. </w:t>
      </w:r>
      <w:r w:rsidR="00391E7F" w:rsidRPr="00391E7F">
        <w:rPr>
          <w:rFonts w:cs="Arial"/>
        </w:rPr>
        <w:t>Tammemäe X</w:t>
      </w:r>
      <w:r w:rsidR="009A79E8" w:rsidRPr="00391E7F">
        <w:rPr>
          <w:rFonts w:cs="Arial"/>
        </w:rPr>
        <w:t xml:space="preserve"> liivakarjääri mäeeraldise plaan).</w:t>
      </w:r>
    </w:p>
    <w:p w14:paraId="454180F5" w14:textId="5BB334A8" w:rsidR="00307F16" w:rsidRPr="00DC4CD6" w:rsidRDefault="00112693" w:rsidP="009A6277">
      <w:pPr>
        <w:rPr>
          <w:rFonts w:cs="Arial"/>
          <w:highlight w:val="yellow"/>
        </w:rPr>
      </w:pPr>
      <w:r w:rsidRPr="001B71A4">
        <w:rPr>
          <w:rFonts w:cs="Arial"/>
        </w:rPr>
        <w:t xml:space="preserve">Kaevandamiseks taotletav maavaravaru on arvele võetud </w:t>
      </w:r>
      <w:r w:rsidR="00C14914">
        <w:rPr>
          <w:rFonts w:cs="Arial"/>
        </w:rPr>
        <w:t xml:space="preserve">Eesti </w:t>
      </w:r>
      <w:r w:rsidR="00BC1F9E" w:rsidRPr="00BC1F9E">
        <w:rPr>
          <w:rFonts w:cs="Arial"/>
        </w:rPr>
        <w:t>Geoloogiateenistuse</w:t>
      </w:r>
      <w:r w:rsidR="00AE5050" w:rsidRPr="00BC1F9E">
        <w:rPr>
          <w:rFonts w:cs="Arial"/>
        </w:rPr>
        <w:t xml:space="preserve"> </w:t>
      </w:r>
      <w:r w:rsidR="00BC1F9E" w:rsidRPr="00BC1F9E">
        <w:rPr>
          <w:rFonts w:cs="Arial"/>
        </w:rPr>
        <w:t>26.06.2026</w:t>
      </w:r>
      <w:r w:rsidR="00DC0AFF" w:rsidRPr="00BC1F9E">
        <w:rPr>
          <w:rFonts w:cs="Arial"/>
        </w:rPr>
        <w:t xml:space="preserve"> korraldusega nr </w:t>
      </w:r>
      <w:r w:rsidR="00BC1F9E" w:rsidRPr="00BC1F9E">
        <w:t xml:space="preserve">13-5/26-94 </w:t>
      </w:r>
      <w:r w:rsidR="00DC0AFF" w:rsidRPr="00BC1F9E">
        <w:rPr>
          <w:rFonts w:cs="Arial"/>
        </w:rPr>
        <w:t xml:space="preserve">aruandes </w:t>
      </w:r>
      <w:r w:rsidR="00CD5E02" w:rsidRPr="00BC1F9E">
        <w:rPr>
          <w:rFonts w:cs="Arial"/>
        </w:rPr>
        <w:t>„Tallinna-Saku liivamaardla Tammemäe IX uuringuruumi</w:t>
      </w:r>
      <w:r w:rsidR="00CD5E02" w:rsidRPr="00CD5E02">
        <w:rPr>
          <w:rFonts w:cs="Arial"/>
        </w:rPr>
        <w:t xml:space="preserve"> geoloogiline uuring (varu arvutus seisuga 01.04.2026</w:t>
      </w:r>
      <w:r w:rsidR="00C150D2" w:rsidRPr="00114D45">
        <w:rPr>
          <w:rFonts w:cs="Arial"/>
        </w:rPr>
        <w:t xml:space="preserve">)“ </w:t>
      </w:r>
      <w:r w:rsidR="00C150D2" w:rsidRPr="001B71A4">
        <w:rPr>
          <w:rFonts w:cs="Arial"/>
        </w:rPr>
        <w:t xml:space="preserve">esitatud ettepaneku alusel. </w:t>
      </w:r>
    </w:p>
    <w:p w14:paraId="1A3D8B2A" w14:textId="0ED7D0B0" w:rsidR="00CE0966" w:rsidRDefault="00A824A7" w:rsidP="00091C22">
      <w:pPr>
        <w:rPr>
          <w:rFonts w:cs="Arial"/>
        </w:rPr>
      </w:pPr>
      <w:r>
        <w:rPr>
          <w:rFonts w:cs="Arial"/>
        </w:rPr>
        <w:t xml:space="preserve">AS </w:t>
      </w:r>
      <w:r w:rsidR="00E4537B" w:rsidRPr="00E4537B">
        <w:rPr>
          <w:rFonts w:cs="Arial"/>
        </w:rPr>
        <w:t>Tariston on taristuobjektide- ja rajatiste ehitusega tegelev ettevõtte, mis muuhulgas</w:t>
      </w:r>
      <w:r w:rsidR="00E4537B">
        <w:rPr>
          <w:rFonts w:cs="Arial"/>
        </w:rPr>
        <w:t xml:space="preserve"> </w:t>
      </w:r>
      <w:r w:rsidR="00E4537B" w:rsidRPr="00E4537B">
        <w:rPr>
          <w:rFonts w:cs="Arial"/>
        </w:rPr>
        <w:t>tegeleb riigimaanteede aastaringse hoolduse, asfaltbetooni tootmise ja paigaldamisega ning</w:t>
      </w:r>
      <w:r w:rsidR="00E4537B">
        <w:rPr>
          <w:rFonts w:cs="Arial"/>
        </w:rPr>
        <w:t xml:space="preserve"> </w:t>
      </w:r>
      <w:r w:rsidR="00E4537B" w:rsidRPr="00E4537B">
        <w:rPr>
          <w:rFonts w:cs="Arial"/>
        </w:rPr>
        <w:t>erinevate teedeehituse- ja taristuobjektide ehitamisega.</w:t>
      </w:r>
      <w:r w:rsidR="00E4537B">
        <w:rPr>
          <w:rFonts w:cs="Arial"/>
        </w:rPr>
        <w:t xml:space="preserve"> </w:t>
      </w:r>
      <w:r w:rsidR="005E2203" w:rsidRPr="005E2203">
        <w:rPr>
          <w:rFonts w:cs="Arial"/>
        </w:rPr>
        <w:t>Samuti on tegelenud ettevõte üle</w:t>
      </w:r>
      <w:r w:rsidR="005E2203">
        <w:rPr>
          <w:rFonts w:cs="Arial"/>
        </w:rPr>
        <w:t xml:space="preserve"> </w:t>
      </w:r>
      <w:r w:rsidR="005E2203" w:rsidRPr="005E2203">
        <w:rPr>
          <w:rFonts w:cs="Arial"/>
        </w:rPr>
        <w:t>kümne aasta maavarade kaevandamisega. Ettevõte eesmärk on tagada Eesti ehitus- ja</w:t>
      </w:r>
      <w:r w:rsidR="005E2203">
        <w:rPr>
          <w:rFonts w:cs="Arial"/>
        </w:rPr>
        <w:t xml:space="preserve"> </w:t>
      </w:r>
      <w:r w:rsidR="005E2203" w:rsidRPr="005E2203">
        <w:rPr>
          <w:rFonts w:cs="Arial"/>
        </w:rPr>
        <w:t>teetööde valdkonna jätkusuutlik areng ja ehitusmaavarade kättesaadavus ning</w:t>
      </w:r>
      <w:r w:rsidR="005E2203">
        <w:rPr>
          <w:rFonts w:cs="Arial"/>
        </w:rPr>
        <w:t xml:space="preserve"> </w:t>
      </w:r>
      <w:r w:rsidR="005E2203" w:rsidRPr="005E2203">
        <w:rPr>
          <w:rFonts w:cs="Arial"/>
        </w:rPr>
        <w:t>varustuskindlus.</w:t>
      </w:r>
      <w:r w:rsidR="005E2203">
        <w:rPr>
          <w:rFonts w:cs="Arial"/>
        </w:rPr>
        <w:t xml:space="preserve"> </w:t>
      </w:r>
    </w:p>
    <w:p w14:paraId="66F4E7BB" w14:textId="48E71220" w:rsidR="005E2203" w:rsidRDefault="005E2203" w:rsidP="00091C22">
      <w:pPr>
        <w:rPr>
          <w:rFonts w:cs="Arial"/>
        </w:rPr>
      </w:pPr>
      <w:r>
        <w:rPr>
          <w:rFonts w:cs="Arial"/>
        </w:rPr>
        <w:t xml:space="preserve">Taotletav karjäär asub </w:t>
      </w:r>
      <w:r w:rsidR="002F4F8A">
        <w:rPr>
          <w:rFonts w:cs="Arial"/>
        </w:rPr>
        <w:t xml:space="preserve">strateegiliselt </w:t>
      </w:r>
      <w:r w:rsidR="009243D1">
        <w:rPr>
          <w:rFonts w:cs="Arial"/>
        </w:rPr>
        <w:t>olulises</w:t>
      </w:r>
      <w:r w:rsidR="002F4F8A">
        <w:rPr>
          <w:rFonts w:cs="Arial"/>
        </w:rPr>
        <w:t xml:space="preserve"> asukohas, </w:t>
      </w:r>
      <w:r w:rsidR="009243D1" w:rsidRPr="009243D1">
        <w:rPr>
          <w:rFonts w:cs="Arial"/>
        </w:rPr>
        <w:t>sest piirkonnas on</w:t>
      </w:r>
      <w:r w:rsidR="009243D1">
        <w:rPr>
          <w:rFonts w:cs="Arial"/>
        </w:rPr>
        <w:t xml:space="preserve"> </w:t>
      </w:r>
      <w:r w:rsidR="009243D1" w:rsidRPr="009243D1">
        <w:rPr>
          <w:rFonts w:cs="Arial"/>
        </w:rPr>
        <w:t>suur vajadus</w:t>
      </w:r>
      <w:r w:rsidR="009243D1">
        <w:rPr>
          <w:rFonts w:cs="Arial"/>
        </w:rPr>
        <w:t xml:space="preserve"> </w:t>
      </w:r>
      <w:r w:rsidR="009243D1" w:rsidRPr="009243D1">
        <w:rPr>
          <w:rFonts w:cs="Arial"/>
        </w:rPr>
        <w:t>nii täitematerjali kui ka kvaliteetse maavara jär</w:t>
      </w:r>
      <w:r w:rsidR="0060496C">
        <w:rPr>
          <w:rFonts w:cs="Arial"/>
        </w:rPr>
        <w:t>ele</w:t>
      </w:r>
      <w:r w:rsidR="009243D1" w:rsidRPr="009243D1">
        <w:rPr>
          <w:rFonts w:cs="Arial"/>
        </w:rPr>
        <w:t xml:space="preserve"> ning karjääride paiknemine</w:t>
      </w:r>
      <w:r w:rsidR="009243D1">
        <w:rPr>
          <w:rFonts w:cs="Arial"/>
        </w:rPr>
        <w:t xml:space="preserve"> </w:t>
      </w:r>
      <w:r w:rsidR="009243D1" w:rsidRPr="009243D1">
        <w:rPr>
          <w:rFonts w:cs="Arial"/>
        </w:rPr>
        <w:t>ehitusobjektide läheduses aitab vähendada kavandavate ehitusobjektide</w:t>
      </w:r>
      <w:r w:rsidR="00073403">
        <w:rPr>
          <w:rFonts w:cs="Arial"/>
        </w:rPr>
        <w:t xml:space="preserve"> </w:t>
      </w:r>
      <w:r w:rsidR="009243D1" w:rsidRPr="009243D1">
        <w:rPr>
          <w:rFonts w:cs="Arial"/>
        </w:rPr>
        <w:t>maksumust ja</w:t>
      </w:r>
      <w:r w:rsidR="009243D1">
        <w:rPr>
          <w:rFonts w:cs="Arial"/>
        </w:rPr>
        <w:t xml:space="preserve"> </w:t>
      </w:r>
      <w:r w:rsidR="009243D1" w:rsidRPr="009243D1">
        <w:rPr>
          <w:rFonts w:cs="Arial"/>
        </w:rPr>
        <w:t>keskkonnajalajälge</w:t>
      </w:r>
      <w:r w:rsidR="00091C22">
        <w:rPr>
          <w:rFonts w:cs="Arial"/>
        </w:rPr>
        <w:t xml:space="preserve">. </w:t>
      </w:r>
      <w:r w:rsidR="00091C22" w:rsidRPr="00091C22">
        <w:rPr>
          <w:rFonts w:cs="Arial"/>
        </w:rPr>
        <w:t>Lisaks</w:t>
      </w:r>
      <w:r w:rsidR="00592BD0">
        <w:rPr>
          <w:rFonts w:cs="Arial"/>
        </w:rPr>
        <w:t xml:space="preserve"> juba käimas olevale</w:t>
      </w:r>
      <w:r w:rsidR="00091C22" w:rsidRPr="00091C22">
        <w:rPr>
          <w:rFonts w:cs="Arial"/>
        </w:rPr>
        <w:t xml:space="preserve"> Rail Baltic raudteetrassi</w:t>
      </w:r>
      <w:r w:rsidR="00395256">
        <w:rPr>
          <w:rFonts w:cs="Arial"/>
        </w:rPr>
        <w:t xml:space="preserve"> ehituse</w:t>
      </w:r>
      <w:r w:rsidR="00091C22" w:rsidRPr="00091C22">
        <w:rPr>
          <w:rFonts w:cs="Arial"/>
        </w:rPr>
        <w:t>le kavandatakse piirkonnas</w:t>
      </w:r>
      <w:r w:rsidR="00091C22">
        <w:rPr>
          <w:rFonts w:cs="Arial"/>
        </w:rPr>
        <w:t xml:space="preserve"> </w:t>
      </w:r>
      <w:r w:rsidR="00091C22" w:rsidRPr="00091C22">
        <w:rPr>
          <w:rFonts w:cs="Arial"/>
        </w:rPr>
        <w:t>suurematest teede- ja taristuehitus</w:t>
      </w:r>
      <w:r w:rsidR="00091C22">
        <w:rPr>
          <w:rFonts w:cs="Arial"/>
        </w:rPr>
        <w:t>e</w:t>
      </w:r>
      <w:r w:rsidR="00091C22" w:rsidRPr="00091C22">
        <w:rPr>
          <w:rFonts w:cs="Arial"/>
        </w:rPr>
        <w:t xml:space="preserve"> projektidest tulevikus Tallinna ringraudteed, Tallinna</w:t>
      </w:r>
      <w:r w:rsidR="00091C22">
        <w:rPr>
          <w:rFonts w:cs="Arial"/>
        </w:rPr>
        <w:t xml:space="preserve"> </w:t>
      </w:r>
      <w:r w:rsidR="00091C22" w:rsidRPr="00091C22">
        <w:rPr>
          <w:rFonts w:cs="Arial"/>
        </w:rPr>
        <w:t xml:space="preserve">väikest ringteed, </w:t>
      </w:r>
      <w:r w:rsidR="00D02728">
        <w:rPr>
          <w:rFonts w:cs="Arial"/>
        </w:rPr>
        <w:t xml:space="preserve">riigi põhimaantee </w:t>
      </w:r>
      <w:r w:rsidR="00091C22" w:rsidRPr="00091C22">
        <w:rPr>
          <w:rFonts w:cs="Arial"/>
        </w:rPr>
        <w:t xml:space="preserve">nr 11 </w:t>
      </w:r>
      <w:r w:rsidR="00D02728" w:rsidRPr="00091C22">
        <w:rPr>
          <w:rFonts w:cs="Arial"/>
        </w:rPr>
        <w:t xml:space="preserve">Tallinna ringtee </w:t>
      </w:r>
      <w:r w:rsidR="00091C22" w:rsidRPr="00091C22">
        <w:rPr>
          <w:rFonts w:cs="Arial"/>
        </w:rPr>
        <w:t>34-38 km (Valingu-Keila) ümberehitamist 2+2</w:t>
      </w:r>
      <w:r w:rsidR="00091C22">
        <w:rPr>
          <w:rFonts w:cs="Arial"/>
        </w:rPr>
        <w:t xml:space="preserve"> </w:t>
      </w:r>
      <w:r w:rsidR="00091C22" w:rsidRPr="00091C22">
        <w:rPr>
          <w:rFonts w:cs="Arial"/>
        </w:rPr>
        <w:t xml:space="preserve">sõidurajaga maanteeks </w:t>
      </w:r>
      <w:r w:rsidR="002877C3">
        <w:rPr>
          <w:rFonts w:cs="Arial"/>
        </w:rPr>
        <w:t>ning</w:t>
      </w:r>
      <w:r w:rsidR="00091C22" w:rsidRPr="00091C22">
        <w:rPr>
          <w:rFonts w:cs="Arial"/>
        </w:rPr>
        <w:t xml:space="preserve"> </w:t>
      </w:r>
      <w:r w:rsidR="00D02728">
        <w:rPr>
          <w:rFonts w:cs="Arial"/>
        </w:rPr>
        <w:t xml:space="preserve">riigi </w:t>
      </w:r>
      <w:r w:rsidR="00D02728" w:rsidRPr="00091C22">
        <w:rPr>
          <w:rFonts w:cs="Arial"/>
        </w:rPr>
        <w:t xml:space="preserve">põhimaantee nr 8 </w:t>
      </w:r>
      <w:r w:rsidR="00091C22" w:rsidRPr="00091C22">
        <w:rPr>
          <w:rFonts w:cs="Arial"/>
        </w:rPr>
        <w:t>Tallinn</w:t>
      </w:r>
      <w:r w:rsidR="00DF4CD5">
        <w:rPr>
          <w:rFonts w:cs="Arial"/>
        </w:rPr>
        <w:t>a</w:t>
      </w:r>
      <w:r w:rsidR="00091C22" w:rsidRPr="00091C22">
        <w:rPr>
          <w:rFonts w:cs="Arial"/>
        </w:rPr>
        <w:t xml:space="preserve">-Paldiski </w:t>
      </w:r>
      <w:r w:rsidR="00DF4CD5">
        <w:rPr>
          <w:rFonts w:cs="Arial"/>
        </w:rPr>
        <w:t xml:space="preserve">tee </w:t>
      </w:r>
      <w:r w:rsidR="00091C22" w:rsidRPr="00091C22">
        <w:rPr>
          <w:rFonts w:cs="Arial"/>
        </w:rPr>
        <w:t>11-14 km (Tähetorni-Harku)</w:t>
      </w:r>
      <w:r w:rsidR="00091C22">
        <w:rPr>
          <w:rFonts w:cs="Arial"/>
        </w:rPr>
        <w:t xml:space="preserve"> </w:t>
      </w:r>
      <w:r w:rsidR="00091C22" w:rsidRPr="00091C22">
        <w:rPr>
          <w:rFonts w:cs="Arial"/>
        </w:rPr>
        <w:t>ümberehitamist 2+2 sõidurajaga maanteeks koos Harku eritasandilise ristmiku rajamisega.</w:t>
      </w:r>
      <w:r w:rsidR="00F80D51">
        <w:rPr>
          <w:rFonts w:cs="Arial"/>
        </w:rPr>
        <w:t xml:space="preserve"> </w:t>
      </w:r>
    </w:p>
    <w:p w14:paraId="0D10A4A2" w14:textId="5FFA5ECD" w:rsidR="005E2203" w:rsidRPr="008E13AF" w:rsidRDefault="00593E1A" w:rsidP="005E2203">
      <w:pPr>
        <w:rPr>
          <w:rFonts w:cs="Arial"/>
          <w:highlight w:val="yellow"/>
        </w:rPr>
      </w:pPr>
      <w:r w:rsidRPr="00593E1A">
        <w:rPr>
          <w:rFonts w:cs="Arial"/>
        </w:rPr>
        <w:t>Ehitusmaavarade kasutamine on otseselt seotud suurte taristuobjektide ehitamisega ning nende kättesaadavus määrab, kui kiiresti ja millises mahus saab taristut arendada.</w:t>
      </w:r>
      <w:r w:rsidR="00250B1B">
        <w:rPr>
          <w:rFonts w:cs="Arial"/>
        </w:rPr>
        <w:t xml:space="preserve"> </w:t>
      </w:r>
      <w:r w:rsidR="00D131EF" w:rsidRPr="008E13AF">
        <w:rPr>
          <w:rFonts w:cs="Arial"/>
        </w:rPr>
        <w:t>Rail Baltic raudteetrassi ehitamiseks vajalik maht ammendab olulise osa Harju maakonnas arvele võetud ehitusmaavaradest. Samas on tegemist jätkuvalt aktiivselt areneva piirkonnaga, kus nõudlus ehitusmaavarade järele püsib kõrge ka pärast Rail Balticu valmimist.</w:t>
      </w:r>
      <w:r w:rsidR="008E13AF" w:rsidRPr="008E13AF">
        <w:rPr>
          <w:rFonts w:ascii="Segoe UI" w:hAnsi="Segoe UI" w:cs="Segoe UI"/>
          <w:sz w:val="21"/>
          <w:szCs w:val="21"/>
          <w:lang w:eastAsia="et-EE"/>
        </w:rPr>
        <w:t xml:space="preserve"> </w:t>
      </w:r>
      <w:r w:rsidR="008E13AF" w:rsidRPr="008E13AF">
        <w:rPr>
          <w:rFonts w:cs="Arial"/>
        </w:rPr>
        <w:t xml:space="preserve">Taotletav Tammemäe X liivakarjäär aitab leevendada piirkondlikku ehitusmaterjalide </w:t>
      </w:r>
      <w:r w:rsidR="00A50AE4">
        <w:rPr>
          <w:rFonts w:cs="Arial"/>
        </w:rPr>
        <w:t>vajadust</w:t>
      </w:r>
      <w:r w:rsidR="008E13AF" w:rsidRPr="008E13AF">
        <w:rPr>
          <w:rFonts w:cs="Arial"/>
        </w:rPr>
        <w:t xml:space="preserve"> ning toetab jätkuvat taristuarendust.</w:t>
      </w:r>
    </w:p>
    <w:p w14:paraId="56EEC73E" w14:textId="61C0CF5B" w:rsidR="001653BC" w:rsidRDefault="00605A93" w:rsidP="00605A93">
      <w:pPr>
        <w:rPr>
          <w:rFonts w:cs="Arial"/>
        </w:rPr>
      </w:pPr>
      <w:r w:rsidRPr="00817FE2">
        <w:rPr>
          <w:rFonts w:cs="Arial"/>
        </w:rPr>
        <w:t xml:space="preserve">Vastavalt strateegilises dokumendis „Maapõuepoliitika põhialused aastani 2050“ toodud eesmärkidele ja põhimõtetele tuleb maardlate kasutusse võtmisel eelistada juba avatud maardlate maksimaalset võimalikku kasutamist, mille kohta on piisavalt vajalikku informatsiooni nii keskkonnatingimuste kui ka kaevandamise tehnoloogiliste võimaluste kohta. Kaevandamise jätkamine juba avatud ja kaevandamisega rikutud maa-alal on keskkonnasäästlikum kui täiesti uute alade kasutusele võtmine. </w:t>
      </w:r>
      <w:r w:rsidR="00817FE2" w:rsidRPr="00817FE2">
        <w:rPr>
          <w:rFonts w:cs="Arial"/>
        </w:rPr>
        <w:t>Tammemäe X</w:t>
      </w:r>
      <w:r w:rsidRPr="00817FE2">
        <w:rPr>
          <w:rFonts w:cs="Arial"/>
        </w:rPr>
        <w:t xml:space="preserve"> liivakarjääri kaevandamisloa taotlemine on kooskõlas juba avatud maardla maksimaalse võimaliku kasutamise eesmärgiga, tagades maavarade registris arvel oleva maavaravaru võimalikult täieliku väljamise minimaalsete kadude ja jääkidega.</w:t>
      </w:r>
    </w:p>
    <w:p w14:paraId="3CDFCD92" w14:textId="77777777" w:rsidR="001653BC" w:rsidRDefault="001653BC">
      <w:pPr>
        <w:spacing w:before="0" w:after="0" w:line="240" w:lineRule="auto"/>
        <w:jc w:val="left"/>
        <w:rPr>
          <w:rFonts w:cs="Arial"/>
        </w:rPr>
      </w:pPr>
      <w:r>
        <w:rPr>
          <w:rFonts w:cs="Arial"/>
        </w:rPr>
        <w:br w:type="page"/>
      </w:r>
    </w:p>
    <w:p w14:paraId="555924C6" w14:textId="594ACD6E" w:rsidR="00593BCC" w:rsidRPr="0073063F" w:rsidRDefault="00593BCC" w:rsidP="5F7D7E52">
      <w:pPr>
        <w:pStyle w:val="Heading1"/>
        <w:rPr>
          <w:sz w:val="24"/>
          <w:szCs w:val="24"/>
        </w:rPr>
      </w:pPr>
      <w:bookmarkStart w:id="7" w:name="_Toc233808508"/>
      <w:r w:rsidRPr="0073063F">
        <w:rPr>
          <w:sz w:val="24"/>
          <w:szCs w:val="24"/>
        </w:rPr>
        <w:lastRenderedPageBreak/>
        <w:t>MÄEERALDISE MAA-ALA JA SELLE LÄHIÜMBRUSE KIRJELDUS</w:t>
      </w:r>
      <w:bookmarkEnd w:id="7"/>
    </w:p>
    <w:p w14:paraId="2E7C2580" w14:textId="30CF419C" w:rsidR="004740F1" w:rsidRDefault="0073063F" w:rsidP="005A42AE">
      <w:pPr>
        <w:rPr>
          <w:rFonts w:cs="Segoe UI Semibold"/>
          <w:lang w:eastAsia="ja-JP"/>
        </w:rPr>
      </w:pPr>
      <w:r w:rsidRPr="0073063F">
        <w:rPr>
          <w:rFonts w:cs="Segoe UI Semibold"/>
          <w:lang w:eastAsia="ja-JP"/>
        </w:rPr>
        <w:t>Tammemäe X</w:t>
      </w:r>
      <w:r w:rsidR="00222EB9" w:rsidRPr="0073063F">
        <w:rPr>
          <w:rFonts w:cs="Segoe UI Semibold"/>
          <w:lang w:eastAsia="ja-JP"/>
        </w:rPr>
        <w:t xml:space="preserve"> </w:t>
      </w:r>
      <w:r w:rsidR="00072EB2" w:rsidRPr="0073063F">
        <w:rPr>
          <w:rFonts w:cs="Segoe UI Semibold"/>
          <w:lang w:eastAsia="ja-JP"/>
        </w:rPr>
        <w:t>liivakarjä</w:t>
      </w:r>
      <w:r w:rsidR="00CC7701" w:rsidRPr="0073063F">
        <w:rPr>
          <w:rFonts w:cs="Segoe UI Semibold"/>
          <w:lang w:eastAsia="ja-JP"/>
        </w:rPr>
        <w:t>äri mäeeraldis ja selle teenindusmaa asub</w:t>
      </w:r>
      <w:r w:rsidR="004740F1">
        <w:rPr>
          <w:rFonts w:cs="Segoe UI Semibold"/>
          <w:lang w:eastAsia="ja-JP"/>
        </w:rPr>
        <w:t xml:space="preserve"> </w:t>
      </w:r>
      <w:r w:rsidR="004740F1" w:rsidRPr="004740F1">
        <w:rPr>
          <w:rFonts w:cs="Segoe UI Semibold"/>
          <w:lang w:eastAsia="ja-JP"/>
        </w:rPr>
        <w:t>Harjumaal Saku vallas Männiku külas Viimsi</w:t>
      </w:r>
      <w:r w:rsidR="00586EAD">
        <w:rPr>
          <w:rFonts w:cs="Segoe UI Semibold"/>
          <w:lang w:eastAsia="ja-JP"/>
        </w:rPr>
        <w:t xml:space="preserve"> </w:t>
      </w:r>
      <w:r w:rsidR="004740F1" w:rsidRPr="004740F1">
        <w:rPr>
          <w:rFonts w:cs="Segoe UI Semibold"/>
          <w:lang w:eastAsia="ja-JP"/>
        </w:rPr>
        <w:t>metskond 144</w:t>
      </w:r>
      <w:r w:rsidR="00586EAD">
        <w:rPr>
          <w:rFonts w:cs="Segoe UI Semibold"/>
          <w:lang w:eastAsia="ja-JP"/>
        </w:rPr>
        <w:t xml:space="preserve"> </w:t>
      </w:r>
      <w:r w:rsidR="00586EAD" w:rsidRPr="00586EAD">
        <w:rPr>
          <w:rFonts w:cs="Segoe UI Semibold"/>
          <w:lang w:eastAsia="ja-JP"/>
        </w:rPr>
        <w:t>(katastriüksuse tunnus 71801:001:1271, sihtotstarve on maatulundusmaa 100%, pindala</w:t>
      </w:r>
      <w:r w:rsidR="00586EAD">
        <w:rPr>
          <w:rFonts w:cs="Segoe UI Semibold"/>
          <w:lang w:eastAsia="ja-JP"/>
        </w:rPr>
        <w:t xml:space="preserve"> </w:t>
      </w:r>
      <w:r w:rsidR="00586EAD" w:rsidRPr="00586EAD">
        <w:rPr>
          <w:rFonts w:cs="Segoe UI Semibold"/>
          <w:lang w:eastAsia="ja-JP"/>
        </w:rPr>
        <w:t>on 169</w:t>
      </w:r>
      <w:r w:rsidR="009C00B2">
        <w:rPr>
          <w:rFonts w:cs="Segoe UI Semibold"/>
          <w:lang w:eastAsia="ja-JP"/>
        </w:rPr>
        <w:t> </w:t>
      </w:r>
      <w:r w:rsidR="00586EAD" w:rsidRPr="00586EAD">
        <w:rPr>
          <w:rFonts w:cs="Segoe UI Semibold"/>
          <w:lang w:eastAsia="ja-JP"/>
        </w:rPr>
        <w:t>253 m</w:t>
      </w:r>
      <w:r w:rsidR="00586EAD" w:rsidRPr="00586EAD">
        <w:rPr>
          <w:rFonts w:cs="Segoe UI Semibold"/>
          <w:vertAlign w:val="superscript"/>
          <w:lang w:eastAsia="ja-JP"/>
        </w:rPr>
        <w:t>2</w:t>
      </w:r>
      <w:r w:rsidR="00586EAD" w:rsidRPr="00586EAD">
        <w:rPr>
          <w:rFonts w:cs="Segoe UI Semibold"/>
          <w:lang w:eastAsia="ja-JP"/>
        </w:rPr>
        <w:t>) ja Viimsi metskond 13 (katastriüksuse tunnus 71801:001:1259, sihtotstarve on</w:t>
      </w:r>
      <w:r w:rsidR="00586EAD">
        <w:rPr>
          <w:rFonts w:cs="Segoe UI Semibold"/>
          <w:lang w:eastAsia="ja-JP"/>
        </w:rPr>
        <w:t xml:space="preserve"> </w:t>
      </w:r>
      <w:r w:rsidR="00586EAD" w:rsidRPr="00586EAD">
        <w:rPr>
          <w:rFonts w:cs="Segoe UI Semibold"/>
          <w:lang w:eastAsia="ja-JP"/>
        </w:rPr>
        <w:t>maatulundusmaa 100%, pindala on 799 625 m</w:t>
      </w:r>
      <w:r w:rsidR="00586EAD" w:rsidRPr="00586EAD">
        <w:rPr>
          <w:rFonts w:cs="Segoe UI Semibold"/>
          <w:vertAlign w:val="superscript"/>
          <w:lang w:eastAsia="ja-JP"/>
        </w:rPr>
        <w:t>2</w:t>
      </w:r>
      <w:r w:rsidR="00586EAD" w:rsidRPr="00586EAD">
        <w:rPr>
          <w:rFonts w:cs="Segoe UI Semibold"/>
          <w:lang w:eastAsia="ja-JP"/>
        </w:rPr>
        <w:t>) kinnistul.</w:t>
      </w:r>
      <w:r w:rsidR="005A42AE">
        <w:rPr>
          <w:rFonts w:cs="Segoe UI Semibold"/>
          <w:lang w:eastAsia="ja-JP"/>
        </w:rPr>
        <w:t xml:space="preserve"> </w:t>
      </w:r>
      <w:r w:rsidR="005A42AE" w:rsidRPr="005A42AE">
        <w:rPr>
          <w:rFonts w:cs="Segoe UI Semibold"/>
          <w:lang w:eastAsia="ja-JP"/>
        </w:rPr>
        <w:t>Katastriüksuste omanik on Eesti Vabariik,</w:t>
      </w:r>
      <w:r w:rsidR="00BD0891">
        <w:rPr>
          <w:rFonts w:cs="Segoe UI Semibold"/>
          <w:lang w:eastAsia="ja-JP"/>
        </w:rPr>
        <w:t xml:space="preserve"> </w:t>
      </w:r>
      <w:r w:rsidR="005A42AE" w:rsidRPr="005A42AE">
        <w:rPr>
          <w:rFonts w:cs="Segoe UI Semibold"/>
          <w:lang w:eastAsia="ja-JP"/>
        </w:rPr>
        <w:t>valitseja on Kliimaministeerium ning volitatud asutus on Riigimetsa Majandandamise Keskus.</w:t>
      </w:r>
    </w:p>
    <w:p w14:paraId="07A2C11D" w14:textId="426B6BC8" w:rsidR="00F74850" w:rsidRDefault="00F74850" w:rsidP="00BD1DA5">
      <w:pPr>
        <w:rPr>
          <w:rFonts w:cs="Segoe UI Semibold"/>
          <w:lang w:eastAsia="ja-JP"/>
        </w:rPr>
      </w:pPr>
      <w:r w:rsidRPr="00F74850">
        <w:rPr>
          <w:rFonts w:cs="Segoe UI Semibold"/>
          <w:lang w:eastAsia="ja-JP"/>
        </w:rPr>
        <w:t xml:space="preserve">Tammemäe </w:t>
      </w:r>
      <w:r w:rsidR="00BD1DA5">
        <w:rPr>
          <w:rFonts w:cs="Segoe UI Semibold"/>
          <w:lang w:eastAsia="ja-JP"/>
        </w:rPr>
        <w:t>X liivakarjäär</w:t>
      </w:r>
      <w:r w:rsidRPr="00F74850">
        <w:rPr>
          <w:rFonts w:cs="Segoe UI Semibold"/>
          <w:lang w:eastAsia="ja-JP"/>
        </w:rPr>
        <w:t xml:space="preserve"> asub Nõmme linnaosa halduspiirist</w:t>
      </w:r>
      <w:r w:rsidRPr="00F74850">
        <w:rPr>
          <w:rFonts w:cs="Segoe UI Semibold"/>
          <w:i/>
          <w:iCs/>
          <w:lang w:eastAsia="ja-JP"/>
        </w:rPr>
        <w:t xml:space="preserve"> ca </w:t>
      </w:r>
      <w:r w:rsidRPr="00F74850">
        <w:rPr>
          <w:rFonts w:cs="Segoe UI Semibold"/>
          <w:lang w:eastAsia="ja-JP"/>
        </w:rPr>
        <w:t>2,5 km kaugusel lõuna suunas, Saku</w:t>
      </w:r>
      <w:r>
        <w:rPr>
          <w:rFonts w:cs="Segoe UI Semibold"/>
          <w:lang w:eastAsia="ja-JP"/>
        </w:rPr>
        <w:t xml:space="preserve"> </w:t>
      </w:r>
      <w:r w:rsidRPr="00F74850">
        <w:rPr>
          <w:rFonts w:cs="Segoe UI Semibold"/>
          <w:lang w:eastAsia="ja-JP"/>
        </w:rPr>
        <w:t xml:space="preserve">aleviku halduspiirist </w:t>
      </w:r>
      <w:r w:rsidRPr="00F74850">
        <w:rPr>
          <w:rFonts w:cs="Segoe UI Semibold"/>
          <w:i/>
          <w:iCs/>
          <w:lang w:eastAsia="ja-JP"/>
        </w:rPr>
        <w:t>ca</w:t>
      </w:r>
      <w:r w:rsidRPr="00F74850">
        <w:rPr>
          <w:rFonts w:cs="Segoe UI Semibold"/>
          <w:lang w:eastAsia="ja-JP"/>
        </w:rPr>
        <w:t xml:space="preserve"> 1,5 km kaugusel põhja suunas ning Männiku asulast </w:t>
      </w:r>
      <w:r w:rsidRPr="00F74850">
        <w:rPr>
          <w:rFonts w:cs="Segoe UI Semibold"/>
          <w:i/>
          <w:iCs/>
          <w:lang w:eastAsia="ja-JP"/>
        </w:rPr>
        <w:t>ca</w:t>
      </w:r>
      <w:r w:rsidRPr="00F74850">
        <w:rPr>
          <w:rFonts w:cs="Segoe UI Semibold"/>
          <w:lang w:eastAsia="ja-JP"/>
        </w:rPr>
        <w:t xml:space="preserve"> 590 m kaugusel lõuna</w:t>
      </w:r>
      <w:r>
        <w:rPr>
          <w:rFonts w:cs="Segoe UI Semibold"/>
          <w:lang w:eastAsia="ja-JP"/>
        </w:rPr>
        <w:t xml:space="preserve"> </w:t>
      </w:r>
      <w:r w:rsidRPr="00F74850">
        <w:rPr>
          <w:rFonts w:cs="Segoe UI Semibold"/>
          <w:lang w:eastAsia="ja-JP"/>
        </w:rPr>
        <w:t>suunas.</w:t>
      </w:r>
      <w:r w:rsidR="00BD1DA5">
        <w:rPr>
          <w:rFonts w:cs="Segoe UI Semibold"/>
          <w:lang w:eastAsia="ja-JP"/>
        </w:rPr>
        <w:t xml:space="preserve"> </w:t>
      </w:r>
      <w:r w:rsidR="00F91C40" w:rsidRPr="00F74850">
        <w:rPr>
          <w:rFonts w:cs="Segoe UI Semibold"/>
          <w:lang w:eastAsia="ja-JP"/>
        </w:rPr>
        <w:t xml:space="preserve">Tammemäe </w:t>
      </w:r>
      <w:r w:rsidR="00F91C40">
        <w:rPr>
          <w:rFonts w:cs="Segoe UI Semibold"/>
          <w:lang w:eastAsia="ja-JP"/>
        </w:rPr>
        <w:t>X liivakarjäär</w:t>
      </w:r>
      <w:r w:rsidR="006A787E">
        <w:rPr>
          <w:rFonts w:cs="Segoe UI Semibold"/>
          <w:lang w:eastAsia="ja-JP"/>
        </w:rPr>
        <w:t>i</w:t>
      </w:r>
      <w:r w:rsidR="00F91C40" w:rsidRPr="00F74850">
        <w:rPr>
          <w:rFonts w:cs="Segoe UI Semibold"/>
          <w:lang w:eastAsia="ja-JP"/>
        </w:rPr>
        <w:t xml:space="preserve"> </w:t>
      </w:r>
      <w:r w:rsidR="00BD1DA5" w:rsidRPr="00BD1DA5">
        <w:rPr>
          <w:rFonts w:cs="Segoe UI Semibold"/>
          <w:lang w:eastAsia="ja-JP"/>
        </w:rPr>
        <w:t>keskosa geograafilised koordinaadid on 59°19’59’’ p.l. ja</w:t>
      </w:r>
      <w:r w:rsidR="00BD1DA5">
        <w:rPr>
          <w:rFonts w:cs="Segoe UI Semibold"/>
          <w:lang w:eastAsia="ja-JP"/>
        </w:rPr>
        <w:t xml:space="preserve"> </w:t>
      </w:r>
      <w:r w:rsidR="00BD1DA5" w:rsidRPr="00BD1DA5">
        <w:rPr>
          <w:rFonts w:cs="Segoe UI Semibold"/>
          <w:lang w:eastAsia="ja-JP"/>
        </w:rPr>
        <w:t xml:space="preserve">24°40’35’’ i.p. ning </w:t>
      </w:r>
      <w:r w:rsidR="00764D43">
        <w:rPr>
          <w:rFonts w:cs="Segoe UI Semibold"/>
          <w:lang w:eastAsia="ja-JP"/>
        </w:rPr>
        <w:t>liivakarjäär</w:t>
      </w:r>
      <w:r w:rsidR="00BD1DA5" w:rsidRPr="00BD1DA5">
        <w:rPr>
          <w:rFonts w:cs="Segoe UI Semibold"/>
          <w:lang w:eastAsia="ja-JP"/>
        </w:rPr>
        <w:t xml:space="preserve"> paikneb Eesti baaskaardi (mõõtkava 1:50 000) kaardilehel 6334</w:t>
      </w:r>
      <w:r w:rsidR="00BD1DA5">
        <w:rPr>
          <w:rFonts w:cs="Segoe UI Semibold"/>
          <w:lang w:eastAsia="ja-JP"/>
        </w:rPr>
        <w:t xml:space="preserve"> </w:t>
      </w:r>
      <w:r w:rsidR="00BD1DA5" w:rsidRPr="00BD1DA5">
        <w:rPr>
          <w:rFonts w:cs="Segoe UI Semibold"/>
          <w:lang w:eastAsia="ja-JP"/>
        </w:rPr>
        <w:t xml:space="preserve">(graafiline lisa 1. Tammemäe </w:t>
      </w:r>
      <w:r w:rsidR="00F91C40">
        <w:rPr>
          <w:rFonts w:cs="Segoe UI Semibold"/>
          <w:lang w:eastAsia="ja-JP"/>
        </w:rPr>
        <w:t>X mäeeraldise</w:t>
      </w:r>
      <w:r w:rsidR="00BD1DA5" w:rsidRPr="00BD1DA5">
        <w:rPr>
          <w:rFonts w:cs="Segoe UI Semibold"/>
          <w:lang w:eastAsia="ja-JP"/>
        </w:rPr>
        <w:t xml:space="preserve"> plaan).</w:t>
      </w:r>
    </w:p>
    <w:p w14:paraId="14A687AC" w14:textId="4D848761" w:rsidR="0014114B" w:rsidRDefault="0014114B" w:rsidP="0014114B">
      <w:pPr>
        <w:rPr>
          <w:rFonts w:cs="Segoe UI Semibold"/>
          <w:lang w:eastAsia="ja-JP"/>
        </w:rPr>
      </w:pPr>
      <w:r w:rsidRPr="0014114B">
        <w:rPr>
          <w:rFonts w:cs="Segoe UI Semibold"/>
          <w:lang w:eastAsia="ja-JP"/>
        </w:rPr>
        <w:t xml:space="preserve">Viimsi metskond 144 katastriüksus jätkub Tammemäe </w:t>
      </w:r>
      <w:r w:rsidR="00EB7A2D">
        <w:rPr>
          <w:rFonts w:cs="Segoe UI Semibold"/>
          <w:lang w:eastAsia="ja-JP"/>
        </w:rPr>
        <w:t>X liivakarjääri</w:t>
      </w:r>
      <w:r w:rsidR="008E7EAB">
        <w:rPr>
          <w:rFonts w:cs="Segoe UI Semibold"/>
          <w:lang w:eastAsia="ja-JP"/>
        </w:rPr>
        <w:t xml:space="preserve"> põhjapooolsest osast</w:t>
      </w:r>
      <w:r w:rsidRPr="0014114B">
        <w:rPr>
          <w:rFonts w:cs="Segoe UI Semibold"/>
          <w:lang w:eastAsia="ja-JP"/>
        </w:rPr>
        <w:t xml:space="preserve"> lääne</w:t>
      </w:r>
      <w:r w:rsidR="0058332E">
        <w:rPr>
          <w:rFonts w:cs="Segoe UI Semibold"/>
          <w:lang w:eastAsia="ja-JP"/>
        </w:rPr>
        <w:t>, põhja ja ida</w:t>
      </w:r>
      <w:r w:rsidRPr="0014114B">
        <w:rPr>
          <w:rFonts w:cs="Segoe UI Semibold"/>
          <w:lang w:eastAsia="ja-JP"/>
        </w:rPr>
        <w:t xml:space="preserve"> suunas</w:t>
      </w:r>
      <w:r w:rsidR="008E7EAB">
        <w:rPr>
          <w:rFonts w:cs="Segoe UI Semibold"/>
          <w:lang w:eastAsia="ja-JP"/>
        </w:rPr>
        <w:t xml:space="preserve"> </w:t>
      </w:r>
      <w:r w:rsidRPr="0014114B">
        <w:rPr>
          <w:rFonts w:cs="Segoe UI Semibold"/>
          <w:lang w:eastAsia="ja-JP"/>
        </w:rPr>
        <w:t>ning</w:t>
      </w:r>
      <w:r w:rsidR="00EB7A2D">
        <w:rPr>
          <w:rFonts w:cs="Segoe UI Semibold"/>
          <w:lang w:eastAsia="ja-JP"/>
        </w:rPr>
        <w:t xml:space="preserve"> </w:t>
      </w:r>
      <w:r w:rsidRPr="0014114B">
        <w:rPr>
          <w:rFonts w:cs="Segoe UI Semibold"/>
          <w:lang w:eastAsia="ja-JP"/>
        </w:rPr>
        <w:t xml:space="preserve">Viimsi metskond 13 katastriüksus jätkub </w:t>
      </w:r>
      <w:r w:rsidR="0058332E">
        <w:rPr>
          <w:rFonts w:cs="Segoe UI Semibold"/>
          <w:lang w:eastAsia="ja-JP"/>
        </w:rPr>
        <w:t xml:space="preserve">liivakarjääri </w:t>
      </w:r>
      <w:r w:rsidRPr="0014114B">
        <w:rPr>
          <w:rFonts w:cs="Segoe UI Semibold"/>
          <w:lang w:eastAsia="ja-JP"/>
        </w:rPr>
        <w:t>lõuna</w:t>
      </w:r>
      <w:r w:rsidR="008E7EAB">
        <w:rPr>
          <w:rFonts w:cs="Segoe UI Semibold"/>
          <w:lang w:eastAsia="ja-JP"/>
        </w:rPr>
        <w:t>poolsest o</w:t>
      </w:r>
      <w:r w:rsidRPr="0014114B">
        <w:rPr>
          <w:rFonts w:cs="Segoe UI Semibold"/>
          <w:lang w:eastAsia="ja-JP"/>
        </w:rPr>
        <w:t>sast lääne</w:t>
      </w:r>
      <w:r w:rsidR="0058332E">
        <w:rPr>
          <w:rFonts w:cs="Segoe UI Semibold"/>
          <w:lang w:eastAsia="ja-JP"/>
        </w:rPr>
        <w:t>, l</w:t>
      </w:r>
      <w:r w:rsidRPr="0014114B">
        <w:rPr>
          <w:rFonts w:cs="Segoe UI Semibold"/>
          <w:lang w:eastAsia="ja-JP"/>
        </w:rPr>
        <w:t>õuna</w:t>
      </w:r>
      <w:r w:rsidR="0058332E">
        <w:rPr>
          <w:rFonts w:cs="Segoe UI Semibold"/>
          <w:lang w:eastAsia="ja-JP"/>
        </w:rPr>
        <w:t xml:space="preserve"> ja ida</w:t>
      </w:r>
      <w:r w:rsidRPr="0014114B">
        <w:rPr>
          <w:rFonts w:cs="Segoe UI Semibold"/>
          <w:lang w:eastAsia="ja-JP"/>
        </w:rPr>
        <w:t xml:space="preserve"> suunas. </w:t>
      </w:r>
      <w:r w:rsidR="001B2C28">
        <w:rPr>
          <w:rFonts w:cs="Segoe UI Semibold"/>
          <w:lang w:eastAsia="ja-JP"/>
        </w:rPr>
        <w:t xml:space="preserve">Liivakarjäär </w:t>
      </w:r>
      <w:r w:rsidRPr="0014114B">
        <w:rPr>
          <w:rFonts w:cs="Segoe UI Semibold"/>
          <w:lang w:eastAsia="ja-JP"/>
        </w:rPr>
        <w:t>piirneb läänest</w:t>
      </w:r>
      <w:r w:rsidR="00EB7A2D">
        <w:rPr>
          <w:rFonts w:cs="Segoe UI Semibold"/>
          <w:lang w:eastAsia="ja-JP"/>
        </w:rPr>
        <w:t xml:space="preserve"> </w:t>
      </w:r>
      <w:r w:rsidRPr="0014114B">
        <w:rPr>
          <w:rFonts w:cs="Segoe UI Semibold"/>
          <w:lang w:eastAsia="ja-JP"/>
        </w:rPr>
        <w:t>Runstiku</w:t>
      </w:r>
      <w:r w:rsidR="00EB7A2D">
        <w:rPr>
          <w:rFonts w:cs="Segoe UI Semibold"/>
          <w:lang w:eastAsia="ja-JP"/>
        </w:rPr>
        <w:t xml:space="preserve"> </w:t>
      </w:r>
      <w:r w:rsidRPr="0014114B">
        <w:rPr>
          <w:rFonts w:cs="Segoe UI Semibold"/>
          <w:lang w:eastAsia="ja-JP"/>
        </w:rPr>
        <w:t>(katastriüksuse tunnus 71801:001:0345, sihtotstarve on maatulundusmaa</w:t>
      </w:r>
      <w:r w:rsidR="00EB7A2D">
        <w:rPr>
          <w:rFonts w:cs="Segoe UI Semibold"/>
          <w:lang w:eastAsia="ja-JP"/>
        </w:rPr>
        <w:t xml:space="preserve"> </w:t>
      </w:r>
      <w:r w:rsidRPr="0014114B">
        <w:rPr>
          <w:rFonts w:cs="Segoe UI Semibold"/>
          <w:lang w:eastAsia="ja-JP"/>
        </w:rPr>
        <w:t>100%, pindala 123 592 m</w:t>
      </w:r>
      <w:r w:rsidRPr="001B2C28">
        <w:rPr>
          <w:rFonts w:cs="Segoe UI Semibold"/>
          <w:vertAlign w:val="superscript"/>
          <w:lang w:eastAsia="ja-JP"/>
        </w:rPr>
        <w:t>2</w:t>
      </w:r>
      <w:r w:rsidRPr="0014114B">
        <w:rPr>
          <w:rFonts w:cs="Segoe UI Semibold"/>
          <w:lang w:eastAsia="ja-JP"/>
        </w:rPr>
        <w:t>)</w:t>
      </w:r>
      <w:r w:rsidR="001B2C28">
        <w:rPr>
          <w:rFonts w:cs="Segoe UI Semibold"/>
          <w:lang w:eastAsia="ja-JP"/>
        </w:rPr>
        <w:t xml:space="preserve"> katastriüksusega.</w:t>
      </w:r>
    </w:p>
    <w:p w14:paraId="13B1142D" w14:textId="08DFA652" w:rsidR="0054064C" w:rsidRDefault="00DD54ED" w:rsidP="003D5B97">
      <w:pPr>
        <w:rPr>
          <w:rFonts w:cs="Segoe UI Semibold"/>
          <w:lang w:eastAsia="ja-JP"/>
        </w:rPr>
      </w:pPr>
      <w:r w:rsidRPr="00DD54ED">
        <w:rPr>
          <w:rFonts w:cs="Segoe UI Semibold"/>
          <w:lang w:eastAsia="ja-JP"/>
        </w:rPr>
        <w:t xml:space="preserve">Tammemäe </w:t>
      </w:r>
      <w:r>
        <w:rPr>
          <w:rFonts w:cs="Segoe UI Semibold"/>
          <w:lang w:eastAsia="ja-JP"/>
        </w:rPr>
        <w:t>X liivakarjäär</w:t>
      </w:r>
      <w:r w:rsidRPr="00DD54ED">
        <w:rPr>
          <w:rFonts w:cs="Segoe UI Semibold"/>
          <w:lang w:eastAsia="ja-JP"/>
        </w:rPr>
        <w:t xml:space="preserve"> kattub täielikult riigikaitselise ehitise Männiku lasketiir (väline tunnus</w:t>
      </w:r>
      <w:r>
        <w:rPr>
          <w:rFonts w:cs="Segoe UI Semibold"/>
          <w:lang w:eastAsia="ja-JP"/>
        </w:rPr>
        <w:t xml:space="preserve"> </w:t>
      </w:r>
      <w:r w:rsidRPr="00DD54ED">
        <w:rPr>
          <w:rFonts w:cs="Segoe UI Semibold"/>
          <w:lang w:eastAsia="ja-JP"/>
        </w:rPr>
        <w:t>33) ja Männiku harjutusväli (väline tunnus 51) piiranguvööndiga ning osaliselt Männiku linnaku (väline</w:t>
      </w:r>
      <w:r>
        <w:rPr>
          <w:rFonts w:cs="Segoe UI Semibold"/>
          <w:lang w:eastAsia="ja-JP"/>
        </w:rPr>
        <w:t xml:space="preserve"> </w:t>
      </w:r>
      <w:r w:rsidRPr="00DD54ED">
        <w:rPr>
          <w:rFonts w:cs="Segoe UI Semibold"/>
          <w:lang w:eastAsia="ja-JP"/>
        </w:rPr>
        <w:t>tunnus 37) piiranguvööndiga.</w:t>
      </w:r>
    </w:p>
    <w:p w14:paraId="6F5B1ED5" w14:textId="26F3D664" w:rsidR="003D5B97" w:rsidRDefault="0054064C" w:rsidP="003D5B97">
      <w:pPr>
        <w:rPr>
          <w:rFonts w:cs="Segoe UI Semibold"/>
          <w:lang w:eastAsia="ja-JP"/>
        </w:rPr>
      </w:pPr>
      <w:r>
        <w:rPr>
          <w:rFonts w:cs="Segoe UI Semibold"/>
          <w:lang w:eastAsia="ja-JP"/>
        </w:rPr>
        <w:t>Tammemäe X liivakarjäär</w:t>
      </w:r>
      <w:r w:rsidR="00AF2EBA">
        <w:rPr>
          <w:rFonts w:cs="Segoe UI Semibold"/>
          <w:lang w:eastAsia="ja-JP"/>
        </w:rPr>
        <w:t>i mäeeraldise teenindusmaa</w:t>
      </w:r>
      <w:r>
        <w:rPr>
          <w:rFonts w:cs="Segoe UI Semibold"/>
          <w:lang w:eastAsia="ja-JP"/>
        </w:rPr>
        <w:t xml:space="preserve"> kattub </w:t>
      </w:r>
      <w:r w:rsidR="0013304D">
        <w:rPr>
          <w:rFonts w:cs="Segoe UI Semibold"/>
          <w:lang w:eastAsia="ja-JP"/>
        </w:rPr>
        <w:t>lõuna</w:t>
      </w:r>
      <w:r>
        <w:rPr>
          <w:rFonts w:cs="Segoe UI Semibold"/>
          <w:lang w:eastAsia="ja-JP"/>
        </w:rPr>
        <w:t>osa</w:t>
      </w:r>
      <w:r w:rsidR="0013304D">
        <w:rPr>
          <w:rFonts w:cs="Segoe UI Semibold"/>
          <w:lang w:eastAsia="ja-JP"/>
        </w:rPr>
        <w:t xml:space="preserve">s </w:t>
      </w:r>
      <w:r w:rsidR="0013304D">
        <w:rPr>
          <w:rFonts w:cs="Segoe UI Semibold"/>
          <w:i/>
          <w:iCs/>
          <w:lang w:eastAsia="ja-JP"/>
        </w:rPr>
        <w:t xml:space="preserve">ca </w:t>
      </w:r>
      <w:r w:rsidR="0013304D">
        <w:rPr>
          <w:rFonts w:cs="Segoe UI Semibold"/>
          <w:lang w:eastAsia="ja-JP"/>
        </w:rPr>
        <w:t>0,</w:t>
      </w:r>
      <w:r w:rsidR="00375562">
        <w:rPr>
          <w:rFonts w:cs="Segoe UI Semibold"/>
          <w:lang w:eastAsia="ja-JP"/>
        </w:rPr>
        <w:t>06</w:t>
      </w:r>
      <w:r w:rsidR="0013304D">
        <w:rPr>
          <w:rFonts w:cs="Segoe UI Semibold"/>
          <w:lang w:eastAsia="ja-JP"/>
        </w:rPr>
        <w:t xml:space="preserve"> ha pindalal</w:t>
      </w:r>
      <w:r>
        <w:rPr>
          <w:rFonts w:cs="Segoe UI Semibold"/>
          <w:lang w:eastAsia="ja-JP"/>
        </w:rPr>
        <w:t xml:space="preserve"> </w:t>
      </w:r>
      <w:r w:rsidR="00B63CFD">
        <w:rPr>
          <w:rFonts w:cs="Segoe UI Semibold"/>
          <w:lang w:eastAsia="ja-JP"/>
        </w:rPr>
        <w:t>Tallinna-Saku liivamaardla ehitusliiva passiivse reservvaru plokiga 70</w:t>
      </w:r>
      <w:r w:rsidR="00737CA4">
        <w:rPr>
          <w:rFonts w:cs="Segoe UI Semibold"/>
          <w:lang w:eastAsia="ja-JP"/>
        </w:rPr>
        <w:t xml:space="preserve"> ning </w:t>
      </w:r>
      <w:r w:rsidR="002422A6">
        <w:rPr>
          <w:rFonts w:cs="Segoe UI Semibold"/>
          <w:lang w:eastAsia="ja-JP"/>
        </w:rPr>
        <w:t xml:space="preserve">edelaosas </w:t>
      </w:r>
      <w:r w:rsidR="002422A6">
        <w:rPr>
          <w:rFonts w:cs="Segoe UI Semibold"/>
          <w:i/>
          <w:iCs/>
          <w:lang w:eastAsia="ja-JP"/>
        </w:rPr>
        <w:t xml:space="preserve">ca </w:t>
      </w:r>
      <w:r w:rsidR="002422A6">
        <w:rPr>
          <w:rFonts w:cs="Segoe UI Semibold"/>
          <w:lang w:eastAsia="ja-JP"/>
        </w:rPr>
        <w:t>0</w:t>
      </w:r>
      <w:r w:rsidR="005A3E88">
        <w:rPr>
          <w:rFonts w:cs="Segoe UI Semibold"/>
          <w:lang w:eastAsia="ja-JP"/>
        </w:rPr>
        <w:t>,</w:t>
      </w:r>
      <w:r w:rsidR="00054C87">
        <w:rPr>
          <w:rFonts w:cs="Segoe UI Semibold"/>
          <w:lang w:eastAsia="ja-JP"/>
        </w:rPr>
        <w:t>08</w:t>
      </w:r>
      <w:r w:rsidR="002422A6">
        <w:rPr>
          <w:rFonts w:cs="Segoe UI Semibold"/>
          <w:lang w:eastAsia="ja-JP"/>
        </w:rPr>
        <w:t xml:space="preserve"> ha pindalal</w:t>
      </w:r>
      <w:r w:rsidR="00B63CFD">
        <w:rPr>
          <w:rFonts w:cs="Segoe UI Semibold"/>
          <w:lang w:eastAsia="ja-JP"/>
        </w:rPr>
        <w:t xml:space="preserve"> </w:t>
      </w:r>
      <w:r w:rsidR="00737CA4">
        <w:rPr>
          <w:rFonts w:cs="Segoe UI Semibold"/>
          <w:lang w:eastAsia="ja-JP"/>
        </w:rPr>
        <w:t xml:space="preserve">ehitusliiva </w:t>
      </w:r>
      <w:r w:rsidR="00737CA4" w:rsidRPr="003D5B97">
        <w:rPr>
          <w:rFonts w:cs="Segoe UI Semibold"/>
          <w:lang w:eastAsia="ja-JP"/>
        </w:rPr>
        <w:t>passiivse reservvaru plokiga 68</w:t>
      </w:r>
      <w:r w:rsidR="00737CA4">
        <w:rPr>
          <w:rFonts w:cs="Segoe UI Semibold"/>
          <w:lang w:eastAsia="ja-JP"/>
        </w:rPr>
        <w:t>. Samuti piirneb taotletav mäeeraldis</w:t>
      </w:r>
      <w:r w:rsidR="00813F81">
        <w:rPr>
          <w:rFonts w:cs="Segoe UI Semibold"/>
          <w:lang w:eastAsia="ja-JP"/>
        </w:rPr>
        <w:t xml:space="preserve"> </w:t>
      </w:r>
      <w:r w:rsidR="0013304D">
        <w:rPr>
          <w:rFonts w:cs="Segoe UI Semibold"/>
          <w:lang w:eastAsia="ja-JP"/>
        </w:rPr>
        <w:t xml:space="preserve">mõlema nimetatud varuplokiga </w:t>
      </w:r>
      <w:r w:rsidR="00813F81">
        <w:rPr>
          <w:rFonts w:cs="Segoe UI Semibold"/>
          <w:lang w:eastAsia="ja-JP"/>
        </w:rPr>
        <w:t>ida suunast.</w:t>
      </w:r>
    </w:p>
    <w:p w14:paraId="240BAB49" w14:textId="77777777" w:rsidR="00FC0B94" w:rsidRDefault="00D73DBA" w:rsidP="00D73DBA">
      <w:pPr>
        <w:rPr>
          <w:rFonts w:cs="Segoe UI Semibold"/>
          <w:lang w:eastAsia="ja-JP"/>
        </w:rPr>
      </w:pPr>
      <w:r w:rsidRPr="00D73DBA">
        <w:rPr>
          <w:rFonts w:cs="Segoe UI Semibold"/>
          <w:lang w:eastAsia="ja-JP"/>
        </w:rPr>
        <w:t xml:space="preserve">Tammemäe </w:t>
      </w:r>
      <w:r w:rsidR="009A296F">
        <w:rPr>
          <w:rFonts w:cs="Segoe UI Semibold"/>
          <w:lang w:eastAsia="ja-JP"/>
        </w:rPr>
        <w:t>X liivakarjäär</w:t>
      </w:r>
      <w:r w:rsidRPr="00D73DBA">
        <w:rPr>
          <w:rFonts w:cs="Segoe UI Semibold"/>
          <w:lang w:eastAsia="ja-JP"/>
        </w:rPr>
        <w:t xml:space="preserve"> piirneb </w:t>
      </w:r>
      <w:r w:rsidR="00D36679">
        <w:rPr>
          <w:rFonts w:cs="Segoe UI Semibold"/>
          <w:lang w:eastAsia="ja-JP"/>
        </w:rPr>
        <w:t>kagu</w:t>
      </w:r>
      <w:r w:rsidRPr="00D73DBA">
        <w:rPr>
          <w:rFonts w:cs="Segoe UI Semibold"/>
          <w:lang w:eastAsia="ja-JP"/>
        </w:rPr>
        <w:t xml:space="preserve"> suunast Tallinna-Saku liivamaardla täiteliiva passiivse</w:t>
      </w:r>
      <w:r>
        <w:rPr>
          <w:rFonts w:cs="Segoe UI Semibold"/>
          <w:lang w:eastAsia="ja-JP"/>
        </w:rPr>
        <w:t xml:space="preserve"> </w:t>
      </w:r>
      <w:r w:rsidRPr="00D73DBA">
        <w:rPr>
          <w:rFonts w:cs="Segoe UI Semibold"/>
          <w:lang w:eastAsia="ja-JP"/>
        </w:rPr>
        <w:t xml:space="preserve">tarbevaru plokiga 158 ja 160 ning ehitusliiva passiivse tarbevaru plokiga 159. </w:t>
      </w:r>
      <w:r w:rsidR="003B2FB7">
        <w:rPr>
          <w:rFonts w:cs="Segoe UI Semibold"/>
          <w:lang w:eastAsia="ja-JP"/>
        </w:rPr>
        <w:t>Liivakarjäärist</w:t>
      </w:r>
      <w:r w:rsidRPr="00D73DBA">
        <w:rPr>
          <w:rFonts w:cs="Segoe UI Semibold"/>
          <w:lang w:eastAsia="ja-JP"/>
        </w:rPr>
        <w:t xml:space="preserve"> kagu</w:t>
      </w:r>
      <w:r>
        <w:rPr>
          <w:rFonts w:cs="Segoe UI Semibold"/>
          <w:lang w:eastAsia="ja-JP"/>
        </w:rPr>
        <w:t xml:space="preserve"> </w:t>
      </w:r>
      <w:r w:rsidRPr="00D73DBA">
        <w:rPr>
          <w:rFonts w:cs="Segoe UI Semibold"/>
          <w:lang w:eastAsia="ja-JP"/>
        </w:rPr>
        <w:t>suunas asub veel täiteliiva aktiivse tarbevaru plokk 155 ja 157, ehitusliiva aktiivse tarbevaru plokk 156</w:t>
      </w:r>
      <w:r>
        <w:rPr>
          <w:rFonts w:cs="Segoe UI Semibold"/>
          <w:lang w:eastAsia="ja-JP"/>
        </w:rPr>
        <w:t xml:space="preserve"> </w:t>
      </w:r>
      <w:r w:rsidRPr="00D73DBA">
        <w:rPr>
          <w:rFonts w:cs="Segoe UI Semibold"/>
          <w:lang w:eastAsia="ja-JP"/>
        </w:rPr>
        <w:t xml:space="preserve">ning ehitusliiva aktiivse reservvaru plokk 213 ja 214. </w:t>
      </w:r>
      <w:r w:rsidR="00C22872">
        <w:rPr>
          <w:rFonts w:cs="Segoe UI Semibold"/>
          <w:lang w:eastAsia="ja-JP"/>
        </w:rPr>
        <w:t>Kõigi loetletud</w:t>
      </w:r>
      <w:r w:rsidRPr="00D73DBA">
        <w:rPr>
          <w:rFonts w:cs="Segoe UI Semibold"/>
          <w:lang w:eastAsia="ja-JP"/>
        </w:rPr>
        <w:t xml:space="preserve"> varuplokkide (osaliseks)</w:t>
      </w:r>
      <w:r>
        <w:rPr>
          <w:rFonts w:cs="Segoe UI Semibold"/>
          <w:lang w:eastAsia="ja-JP"/>
        </w:rPr>
        <w:t xml:space="preserve"> </w:t>
      </w:r>
      <w:r w:rsidRPr="00D73DBA">
        <w:rPr>
          <w:rFonts w:cs="Segoe UI Semibold"/>
          <w:lang w:eastAsia="ja-JP"/>
        </w:rPr>
        <w:t>kaevandamiseks taotleb AS TREV-2 Grupp maavara kaevandamise keskkonnaluba Männiku XXI</w:t>
      </w:r>
      <w:r>
        <w:rPr>
          <w:rFonts w:cs="Segoe UI Semibold"/>
          <w:lang w:eastAsia="ja-JP"/>
        </w:rPr>
        <w:t xml:space="preserve"> </w:t>
      </w:r>
      <w:r w:rsidRPr="00D73DBA">
        <w:rPr>
          <w:rFonts w:cs="Segoe UI Semibold"/>
          <w:lang w:eastAsia="ja-JP"/>
        </w:rPr>
        <w:t>liivakarjääris.</w:t>
      </w:r>
      <w:r w:rsidR="009041F4">
        <w:rPr>
          <w:rFonts w:cs="Segoe UI Semibold"/>
          <w:lang w:eastAsia="ja-JP"/>
        </w:rPr>
        <w:t xml:space="preserve"> </w:t>
      </w:r>
    </w:p>
    <w:p w14:paraId="2FEB4ED5" w14:textId="516335C0" w:rsidR="00C86C47" w:rsidRDefault="00DA74DC" w:rsidP="00D73DBA">
      <w:pPr>
        <w:rPr>
          <w:rFonts w:cs="Segoe UI Semibold"/>
          <w:lang w:eastAsia="ja-JP"/>
        </w:rPr>
      </w:pPr>
      <w:r>
        <w:rPr>
          <w:rFonts w:cs="Segoe UI Semibold"/>
          <w:lang w:eastAsia="ja-JP"/>
        </w:rPr>
        <w:t>Tammemäe X liivakarjääri mäeeraldise teenindusmaa lõunaosa</w:t>
      </w:r>
      <w:r w:rsidR="00C04D6E">
        <w:rPr>
          <w:rFonts w:cs="Segoe UI Semibold"/>
          <w:lang w:eastAsia="ja-JP"/>
        </w:rPr>
        <w:t xml:space="preserve"> piirneb ida suunast </w:t>
      </w:r>
      <w:r w:rsidR="00A45D01">
        <w:rPr>
          <w:rFonts w:cs="Segoe UI Semibold"/>
          <w:lang w:eastAsia="ja-JP"/>
        </w:rPr>
        <w:t xml:space="preserve">taotletava </w:t>
      </w:r>
      <w:r w:rsidR="004C7B70">
        <w:rPr>
          <w:rFonts w:cs="Segoe UI Semibold"/>
          <w:lang w:eastAsia="ja-JP"/>
        </w:rPr>
        <w:t xml:space="preserve">mäeeraldise </w:t>
      </w:r>
      <w:r w:rsidR="00467DAD">
        <w:rPr>
          <w:rFonts w:cs="Segoe UI Semibold"/>
          <w:lang w:eastAsia="ja-JP"/>
        </w:rPr>
        <w:t xml:space="preserve">ja selle </w:t>
      </w:r>
      <w:r w:rsidR="004C7B70">
        <w:rPr>
          <w:rFonts w:cs="Segoe UI Semibold"/>
          <w:lang w:eastAsia="ja-JP"/>
        </w:rPr>
        <w:t>teenindusmaaga, mil</w:t>
      </w:r>
      <w:r w:rsidR="008E7F67">
        <w:rPr>
          <w:rFonts w:cs="Segoe UI Semibold"/>
          <w:lang w:eastAsia="ja-JP"/>
        </w:rPr>
        <w:t>le</w:t>
      </w:r>
      <w:r w:rsidR="00222C58">
        <w:rPr>
          <w:rFonts w:cs="Segoe UI Semibold"/>
          <w:lang w:eastAsia="ja-JP"/>
        </w:rPr>
        <w:t>l</w:t>
      </w:r>
      <w:r w:rsidR="004C7B70">
        <w:rPr>
          <w:rFonts w:cs="Segoe UI Semibold"/>
          <w:lang w:eastAsia="ja-JP"/>
        </w:rPr>
        <w:t>e on konkureeriva</w:t>
      </w:r>
      <w:r w:rsidR="00222C58">
        <w:rPr>
          <w:rFonts w:cs="Segoe UI Semibold"/>
          <w:lang w:eastAsia="ja-JP"/>
        </w:rPr>
        <w:t xml:space="preserve"> maavara kaevandamisloa</w:t>
      </w:r>
      <w:r w:rsidR="004C7B70">
        <w:rPr>
          <w:rFonts w:cs="Segoe UI Semibold"/>
          <w:lang w:eastAsia="ja-JP"/>
        </w:rPr>
        <w:t xml:space="preserve"> taotluse esitanud AS TREV-2 Grupp (</w:t>
      </w:r>
      <w:r w:rsidR="008E7F67" w:rsidRPr="008E7F67">
        <w:rPr>
          <w:rFonts w:cs="Segoe UI Semibold"/>
          <w:lang w:eastAsia="ja-JP"/>
        </w:rPr>
        <w:t>Tammemäe III liivakarjäär</w:t>
      </w:r>
      <w:r w:rsidR="008E7F67">
        <w:rPr>
          <w:rFonts w:cs="Segoe UI Semibold"/>
          <w:lang w:eastAsia="ja-JP"/>
        </w:rPr>
        <w:t>) ja AS Kiirkandur (Liivalaia 4 karjäär)</w:t>
      </w:r>
      <w:r>
        <w:rPr>
          <w:rFonts w:cs="Segoe UI Semibold"/>
          <w:lang w:eastAsia="ja-JP"/>
        </w:rPr>
        <w:t>.</w:t>
      </w:r>
    </w:p>
    <w:p w14:paraId="3A0F4408" w14:textId="402979C3" w:rsidR="003D5B97" w:rsidRDefault="009041F4" w:rsidP="00D73DBA">
      <w:pPr>
        <w:rPr>
          <w:rFonts w:cs="Segoe UI Semibold"/>
          <w:lang w:eastAsia="ja-JP"/>
        </w:rPr>
      </w:pPr>
      <w:r>
        <w:rPr>
          <w:rFonts w:cs="Segoe UI Semibold"/>
          <w:lang w:eastAsia="ja-JP"/>
        </w:rPr>
        <w:t>Lääne</w:t>
      </w:r>
      <w:r w:rsidR="00ED5CA2">
        <w:rPr>
          <w:rFonts w:cs="Segoe UI Semibold"/>
          <w:lang w:eastAsia="ja-JP"/>
        </w:rPr>
        <w:t xml:space="preserve"> ja edela</w:t>
      </w:r>
      <w:r>
        <w:rPr>
          <w:rFonts w:cs="Segoe UI Semibold"/>
          <w:lang w:eastAsia="ja-JP"/>
        </w:rPr>
        <w:t xml:space="preserve"> suunast </w:t>
      </w:r>
      <w:r w:rsidR="00D448AF">
        <w:rPr>
          <w:rFonts w:cs="Segoe UI Semibold"/>
          <w:lang w:eastAsia="ja-JP"/>
        </w:rPr>
        <w:t>piirneb</w:t>
      </w:r>
      <w:r w:rsidR="009A296F">
        <w:rPr>
          <w:rFonts w:cs="Segoe UI Semibold"/>
          <w:lang w:eastAsia="ja-JP"/>
        </w:rPr>
        <w:t xml:space="preserve"> Tammemäe X liivakarjäär</w:t>
      </w:r>
      <w:r w:rsidRPr="003D5B97">
        <w:rPr>
          <w:rFonts w:cs="Segoe UI Semibold"/>
          <w:lang w:eastAsia="ja-JP"/>
        </w:rPr>
        <w:t xml:space="preserve"> Saku turbamaardla</w:t>
      </w:r>
      <w:r>
        <w:rPr>
          <w:rFonts w:cs="Segoe UI Semibold"/>
          <w:lang w:eastAsia="ja-JP"/>
        </w:rPr>
        <w:t xml:space="preserve"> </w:t>
      </w:r>
      <w:r w:rsidRPr="003D5B97">
        <w:rPr>
          <w:rFonts w:cs="Segoe UI Semibold"/>
          <w:lang w:eastAsia="ja-JP"/>
        </w:rPr>
        <w:t>(registrikaart 0513) hästilagunenud turba aktiivse reservvaru plokiga 3 ja vähelagunenud turba aktiivse</w:t>
      </w:r>
      <w:r>
        <w:rPr>
          <w:rFonts w:cs="Segoe UI Semibold"/>
          <w:lang w:eastAsia="ja-JP"/>
        </w:rPr>
        <w:t xml:space="preserve"> </w:t>
      </w:r>
      <w:r w:rsidRPr="003D5B97">
        <w:rPr>
          <w:rFonts w:cs="Segoe UI Semibold"/>
          <w:lang w:eastAsia="ja-JP"/>
        </w:rPr>
        <w:t>reservvaru plokiga 4 aR.</w:t>
      </w:r>
    </w:p>
    <w:p w14:paraId="344FB030" w14:textId="490F93C0" w:rsidR="00874A27" w:rsidRDefault="00874A27" w:rsidP="00874A27">
      <w:pPr>
        <w:rPr>
          <w:rFonts w:cs="Segoe UI Semibold"/>
          <w:lang w:eastAsia="ja-JP"/>
        </w:rPr>
      </w:pPr>
      <w:r w:rsidRPr="00874A27">
        <w:rPr>
          <w:rFonts w:cs="Segoe UI Semibold"/>
          <w:lang w:eastAsia="ja-JP"/>
        </w:rPr>
        <w:t xml:space="preserve">Tammemäe </w:t>
      </w:r>
      <w:r>
        <w:rPr>
          <w:rFonts w:cs="Segoe UI Semibold"/>
          <w:lang w:eastAsia="ja-JP"/>
        </w:rPr>
        <w:t>X liivakarjäär</w:t>
      </w:r>
      <w:r w:rsidRPr="00874A27">
        <w:rPr>
          <w:rFonts w:cs="Segoe UI Semibold"/>
          <w:lang w:eastAsia="ja-JP"/>
        </w:rPr>
        <w:t xml:space="preserve"> kattub </w:t>
      </w:r>
      <w:r w:rsidR="00FE1DDA">
        <w:rPr>
          <w:rFonts w:cs="Segoe UI Semibold"/>
          <w:lang w:eastAsia="ja-JP"/>
        </w:rPr>
        <w:t xml:space="preserve">täielikult </w:t>
      </w:r>
      <w:r w:rsidRPr="00874A27">
        <w:rPr>
          <w:rFonts w:cs="Segoe UI Semibold"/>
          <w:lang w:eastAsia="ja-JP"/>
        </w:rPr>
        <w:t>maaparandussüsteemiga Tammemäe, ÜP-163 (MS kood/ehitise</w:t>
      </w:r>
      <w:r>
        <w:rPr>
          <w:rFonts w:cs="Segoe UI Semibold"/>
          <w:lang w:eastAsia="ja-JP"/>
        </w:rPr>
        <w:t xml:space="preserve"> </w:t>
      </w:r>
      <w:r w:rsidRPr="00874A27">
        <w:rPr>
          <w:rFonts w:cs="Segoe UI Semibold"/>
          <w:lang w:eastAsia="ja-JP"/>
        </w:rPr>
        <w:t xml:space="preserve">kood 4109550010080/002). </w:t>
      </w:r>
      <w:r w:rsidR="000A11F7">
        <w:rPr>
          <w:rFonts w:cs="Segoe UI Semibold"/>
          <w:lang w:eastAsia="ja-JP"/>
        </w:rPr>
        <w:t>Tammemäe X liivakarjääri</w:t>
      </w:r>
      <w:r w:rsidRPr="00874A27">
        <w:rPr>
          <w:rFonts w:cs="Segoe UI Semibold"/>
          <w:lang w:eastAsia="ja-JP"/>
        </w:rPr>
        <w:t xml:space="preserve"> põhjapiirist </w:t>
      </w:r>
      <w:r w:rsidRPr="000A11F7">
        <w:rPr>
          <w:rFonts w:cs="Segoe UI Semibold"/>
          <w:i/>
          <w:iCs/>
          <w:lang w:eastAsia="ja-JP"/>
        </w:rPr>
        <w:t>ca</w:t>
      </w:r>
      <w:r w:rsidRPr="00874A27">
        <w:rPr>
          <w:rFonts w:cs="Segoe UI Semibold"/>
          <w:lang w:eastAsia="ja-JP"/>
        </w:rPr>
        <w:t xml:space="preserve"> </w:t>
      </w:r>
      <w:r w:rsidR="00FE1DDA">
        <w:rPr>
          <w:rFonts w:cs="Segoe UI Semibold"/>
          <w:lang w:eastAsia="ja-JP"/>
        </w:rPr>
        <w:t>70</w:t>
      </w:r>
      <w:r w:rsidRPr="00874A27">
        <w:rPr>
          <w:rFonts w:cs="Segoe UI Semibold"/>
          <w:lang w:eastAsia="ja-JP"/>
        </w:rPr>
        <w:t xml:space="preserve"> m kaugusel põhja suunas asub</w:t>
      </w:r>
      <w:r>
        <w:rPr>
          <w:rFonts w:cs="Segoe UI Semibold"/>
          <w:lang w:eastAsia="ja-JP"/>
        </w:rPr>
        <w:t xml:space="preserve"> </w:t>
      </w:r>
      <w:r w:rsidRPr="00874A27">
        <w:rPr>
          <w:rFonts w:cs="Segoe UI Semibold"/>
          <w:lang w:eastAsia="ja-JP"/>
        </w:rPr>
        <w:t>maaparandussüsteem Pääsküla-Männiku, TTP-392 (MS kood/ehitise kood 4109550010080/003).</w:t>
      </w:r>
    </w:p>
    <w:p w14:paraId="5C0502CF" w14:textId="3996D7D5" w:rsidR="00C133AC" w:rsidRDefault="00C16BCF" w:rsidP="00C133AC">
      <w:pPr>
        <w:rPr>
          <w:rFonts w:cs="Segoe UI Semibold"/>
          <w:lang w:eastAsia="ja-JP"/>
        </w:rPr>
      </w:pPr>
      <w:r>
        <w:rPr>
          <w:rFonts w:cs="Segoe UI Semibold"/>
          <w:lang w:eastAsia="ja-JP"/>
        </w:rPr>
        <w:t xml:space="preserve">Tammemäe X liivakarjääri </w:t>
      </w:r>
      <w:r w:rsidR="00C133AC" w:rsidRPr="00C133AC">
        <w:rPr>
          <w:rFonts w:cs="Segoe UI Semibold"/>
          <w:lang w:eastAsia="ja-JP"/>
        </w:rPr>
        <w:t xml:space="preserve">lähedusse jääb I kategooria kaitsealuse liigi </w:t>
      </w:r>
      <w:r w:rsidR="00C133AC" w:rsidRPr="00C16BCF">
        <w:rPr>
          <w:rFonts w:cs="Segoe UI Semibold"/>
          <w:i/>
          <w:iCs/>
          <w:lang w:eastAsia="ja-JP"/>
        </w:rPr>
        <w:t>Bufo calamita</w:t>
      </w:r>
      <w:r w:rsidR="00C133AC" w:rsidRPr="00C133AC">
        <w:rPr>
          <w:rFonts w:cs="Segoe UI Semibold"/>
          <w:lang w:eastAsia="ja-JP"/>
        </w:rPr>
        <w:t xml:space="preserve"> (kõre, EELIS kood</w:t>
      </w:r>
      <w:r w:rsidR="00C133AC">
        <w:rPr>
          <w:rFonts w:cs="Segoe UI Semibold"/>
          <w:lang w:eastAsia="ja-JP"/>
        </w:rPr>
        <w:t xml:space="preserve"> </w:t>
      </w:r>
      <w:r w:rsidR="00C133AC" w:rsidRPr="00C133AC">
        <w:rPr>
          <w:rFonts w:cs="Segoe UI Semibold"/>
          <w:lang w:eastAsia="ja-JP"/>
        </w:rPr>
        <w:t xml:space="preserve">KLO9119416) ning II kategooria kaitsealuse liigi </w:t>
      </w:r>
      <w:r w:rsidR="00C133AC" w:rsidRPr="00C16BCF">
        <w:rPr>
          <w:rFonts w:cs="Segoe UI Semibold"/>
          <w:i/>
          <w:iCs/>
          <w:lang w:eastAsia="ja-JP"/>
        </w:rPr>
        <w:t>Lycopodiella inundata</w:t>
      </w:r>
      <w:r w:rsidR="00C133AC" w:rsidRPr="00C133AC">
        <w:rPr>
          <w:rFonts w:cs="Segoe UI Semibold"/>
          <w:lang w:eastAsia="ja-JP"/>
        </w:rPr>
        <w:t xml:space="preserve"> (harilik sookold, EELIS kood</w:t>
      </w:r>
      <w:r w:rsidR="00C133AC">
        <w:rPr>
          <w:rFonts w:cs="Segoe UI Semibold"/>
          <w:lang w:eastAsia="ja-JP"/>
        </w:rPr>
        <w:t xml:space="preserve"> </w:t>
      </w:r>
      <w:r w:rsidR="00C133AC" w:rsidRPr="00C133AC">
        <w:rPr>
          <w:rFonts w:cs="Segoe UI Semibold"/>
          <w:lang w:eastAsia="ja-JP"/>
        </w:rPr>
        <w:t xml:space="preserve">KLO9342987) ja </w:t>
      </w:r>
      <w:r w:rsidR="00C133AC" w:rsidRPr="00C16BCF">
        <w:rPr>
          <w:rFonts w:cs="Segoe UI Semibold"/>
          <w:i/>
          <w:iCs/>
          <w:lang w:eastAsia="ja-JP"/>
        </w:rPr>
        <w:t>Lacerta agilis</w:t>
      </w:r>
      <w:r w:rsidR="00C133AC" w:rsidRPr="00C133AC">
        <w:rPr>
          <w:rFonts w:cs="Segoe UI Semibold"/>
          <w:lang w:eastAsia="ja-JP"/>
        </w:rPr>
        <w:t xml:space="preserve"> (kivisisalik, EELIS kood KLO9120787) elupaik. Vastavalt</w:t>
      </w:r>
      <w:r w:rsidR="00C133AC">
        <w:rPr>
          <w:rFonts w:cs="Segoe UI Semibold"/>
          <w:lang w:eastAsia="ja-JP"/>
        </w:rPr>
        <w:t xml:space="preserve"> </w:t>
      </w:r>
      <w:r w:rsidR="00C133AC" w:rsidRPr="00C133AC">
        <w:rPr>
          <w:rFonts w:cs="Segoe UI Semibold"/>
          <w:lang w:eastAsia="ja-JP"/>
        </w:rPr>
        <w:t>Looduskaitseseaduse § 53 lg 1 ei kuulu I ja II kaitsekategooria liikide täpne asukoht avalikustamisele.</w:t>
      </w:r>
      <w:r w:rsidR="00C133AC">
        <w:rPr>
          <w:rFonts w:cs="Segoe UI Semibold"/>
          <w:lang w:eastAsia="ja-JP"/>
        </w:rPr>
        <w:t xml:space="preserve"> </w:t>
      </w:r>
      <w:r w:rsidR="00491610">
        <w:rPr>
          <w:rFonts w:cs="Segoe UI Semibold"/>
          <w:lang w:eastAsia="ja-JP"/>
        </w:rPr>
        <w:t>Liivakarjäär</w:t>
      </w:r>
      <w:r w:rsidR="00491610" w:rsidRPr="00C133AC">
        <w:rPr>
          <w:rFonts w:cs="Segoe UI Semibold"/>
          <w:lang w:eastAsia="ja-JP"/>
        </w:rPr>
        <w:t>i lähistel asub ka Saku-</w:t>
      </w:r>
      <w:r w:rsidR="00491610" w:rsidRPr="00C133AC">
        <w:rPr>
          <w:rFonts w:cs="Segoe UI Semibold"/>
          <w:lang w:eastAsia="ja-JP"/>
        </w:rPr>
        <w:lastRenderedPageBreak/>
        <w:t>Männiku kõre ja</w:t>
      </w:r>
      <w:r w:rsidR="00491610">
        <w:rPr>
          <w:rFonts w:cs="Segoe UI Semibold"/>
          <w:lang w:eastAsia="ja-JP"/>
        </w:rPr>
        <w:t xml:space="preserve"> </w:t>
      </w:r>
      <w:r w:rsidR="00491610" w:rsidRPr="00C133AC">
        <w:rPr>
          <w:rFonts w:cs="Segoe UI Semibold"/>
          <w:lang w:eastAsia="ja-JP"/>
        </w:rPr>
        <w:t>kivisisaliku püsielupaik (EELIS kood KLO3003087).</w:t>
      </w:r>
      <w:r w:rsidR="00491610">
        <w:rPr>
          <w:rFonts w:cs="Segoe UI Semibold"/>
          <w:lang w:eastAsia="ja-JP"/>
        </w:rPr>
        <w:t xml:space="preserve"> </w:t>
      </w:r>
      <w:r w:rsidR="003F582D">
        <w:rPr>
          <w:rFonts w:cs="Segoe UI Semibold"/>
          <w:lang w:eastAsia="ja-JP"/>
        </w:rPr>
        <w:t>Taotletavast liivakarjäärist</w:t>
      </w:r>
      <w:r w:rsidR="00C133AC" w:rsidRPr="00C133AC">
        <w:rPr>
          <w:rFonts w:cs="Segoe UI Semibold"/>
          <w:lang w:eastAsia="ja-JP"/>
        </w:rPr>
        <w:t xml:space="preserve"> </w:t>
      </w:r>
      <w:r w:rsidR="00C133AC" w:rsidRPr="003F582D">
        <w:rPr>
          <w:rFonts w:cs="Segoe UI Semibold"/>
          <w:i/>
          <w:iCs/>
          <w:lang w:eastAsia="ja-JP"/>
        </w:rPr>
        <w:t>ca</w:t>
      </w:r>
      <w:r w:rsidR="00C133AC" w:rsidRPr="00C133AC">
        <w:rPr>
          <w:rFonts w:cs="Segoe UI Semibold"/>
          <w:lang w:eastAsia="ja-JP"/>
        </w:rPr>
        <w:t xml:space="preserve"> 155 m kaugusel lääne suunas asub III kategooria kaitsealuse liigi </w:t>
      </w:r>
      <w:r w:rsidR="00C133AC" w:rsidRPr="00944700">
        <w:rPr>
          <w:rFonts w:cs="Segoe UI Semibold"/>
          <w:i/>
          <w:iCs/>
          <w:lang w:eastAsia="ja-JP"/>
        </w:rPr>
        <w:t>Lissotriton vulgaris</w:t>
      </w:r>
      <w:r w:rsidR="00C133AC">
        <w:rPr>
          <w:rFonts w:cs="Segoe UI Semibold"/>
          <w:lang w:eastAsia="ja-JP"/>
        </w:rPr>
        <w:t xml:space="preserve"> </w:t>
      </w:r>
      <w:r w:rsidR="00C133AC" w:rsidRPr="00C133AC">
        <w:rPr>
          <w:rFonts w:cs="Segoe UI Semibold"/>
          <w:lang w:eastAsia="ja-JP"/>
        </w:rPr>
        <w:t xml:space="preserve">(tähnikvesilik, EELIS kood KLO9132412) elupaik. </w:t>
      </w:r>
    </w:p>
    <w:p w14:paraId="4712FEE3" w14:textId="28F30EB4" w:rsidR="0066726B" w:rsidRDefault="0066726B" w:rsidP="006C7E90">
      <w:pPr>
        <w:rPr>
          <w:rFonts w:cs="Segoe UI Semibold"/>
          <w:lang w:eastAsia="ja-JP"/>
        </w:rPr>
      </w:pPr>
      <w:r w:rsidRPr="0066726B">
        <w:rPr>
          <w:rFonts w:cs="Segoe UI Semibold"/>
          <w:lang w:eastAsia="ja-JP"/>
        </w:rPr>
        <w:t xml:space="preserve">Tammemäe </w:t>
      </w:r>
      <w:r w:rsidR="00841987">
        <w:rPr>
          <w:rFonts w:cs="Segoe UI Semibold"/>
          <w:lang w:eastAsia="ja-JP"/>
        </w:rPr>
        <w:t>X liivakarjääri</w:t>
      </w:r>
      <w:r w:rsidRPr="0066726B">
        <w:rPr>
          <w:rFonts w:cs="Segoe UI Semibold"/>
          <w:lang w:eastAsia="ja-JP"/>
        </w:rPr>
        <w:t xml:space="preserve"> põhjapiirist </w:t>
      </w:r>
      <w:r w:rsidRPr="00841987">
        <w:rPr>
          <w:rFonts w:cs="Segoe UI Semibold"/>
          <w:i/>
          <w:iCs/>
          <w:lang w:eastAsia="ja-JP"/>
        </w:rPr>
        <w:t>ca</w:t>
      </w:r>
      <w:r w:rsidRPr="0066726B">
        <w:rPr>
          <w:rFonts w:cs="Segoe UI Semibold"/>
          <w:lang w:eastAsia="ja-JP"/>
        </w:rPr>
        <w:t xml:space="preserve"> </w:t>
      </w:r>
      <w:r w:rsidR="006640C9">
        <w:rPr>
          <w:rFonts w:cs="Segoe UI Semibold"/>
          <w:lang w:eastAsia="ja-JP"/>
        </w:rPr>
        <w:t>25</w:t>
      </w:r>
      <w:r w:rsidRPr="0066726B">
        <w:rPr>
          <w:rFonts w:cs="Segoe UI Semibold"/>
          <w:lang w:eastAsia="ja-JP"/>
        </w:rPr>
        <w:t xml:space="preserve"> meetri kaugusel paikneb elektrimaakaabelliin</w:t>
      </w:r>
      <w:r>
        <w:rPr>
          <w:rFonts w:cs="Segoe UI Semibold"/>
          <w:lang w:eastAsia="ja-JP"/>
        </w:rPr>
        <w:t xml:space="preserve"> </w:t>
      </w:r>
      <w:r w:rsidRPr="0066726B">
        <w:rPr>
          <w:rFonts w:cs="Segoe UI Semibold"/>
          <w:lang w:eastAsia="ja-JP"/>
        </w:rPr>
        <w:t>AHXAMK</w:t>
      </w:r>
      <w:r w:rsidRPr="0066726B">
        <w:rPr>
          <w:rFonts w:ascii="Cambria Math" w:hAnsi="Cambria Math" w:cs="Cambria Math"/>
          <w:lang w:eastAsia="ja-JP"/>
        </w:rPr>
        <w:t>‑</w:t>
      </w:r>
      <w:r w:rsidRPr="0066726B">
        <w:rPr>
          <w:rFonts w:cs="Segoe UI Semibold"/>
          <w:lang w:eastAsia="ja-JP"/>
        </w:rPr>
        <w:t>W.3x240+35Cu 24 kV (v</w:t>
      </w:r>
      <w:r w:rsidRPr="0066726B">
        <w:rPr>
          <w:rFonts w:cs="Segoe UI Emoji"/>
          <w:lang w:eastAsia="ja-JP"/>
        </w:rPr>
        <w:t>ä</w:t>
      </w:r>
      <w:r w:rsidRPr="0066726B">
        <w:rPr>
          <w:rFonts w:cs="Segoe UI Semibold"/>
          <w:lang w:eastAsia="ja-JP"/>
        </w:rPr>
        <w:t xml:space="preserve">line tunnus 218867580). </w:t>
      </w:r>
      <w:r w:rsidR="00045BF9">
        <w:rPr>
          <w:rFonts w:cs="Segoe UI Semibold"/>
          <w:lang w:eastAsia="ja-JP"/>
        </w:rPr>
        <w:t>Li</w:t>
      </w:r>
      <w:r w:rsidR="003E6CF3">
        <w:rPr>
          <w:rFonts w:cs="Segoe UI Semibold"/>
          <w:lang w:eastAsia="ja-JP"/>
        </w:rPr>
        <w:t>i</w:t>
      </w:r>
      <w:r w:rsidR="00045BF9">
        <w:rPr>
          <w:rFonts w:cs="Segoe UI Semibold"/>
          <w:lang w:eastAsia="ja-JP"/>
        </w:rPr>
        <w:t>vakarjääri mäeeraldise</w:t>
      </w:r>
      <w:r w:rsidRPr="0066726B">
        <w:rPr>
          <w:rFonts w:cs="Segoe UI Semibold"/>
          <w:lang w:eastAsia="ja-JP"/>
        </w:rPr>
        <w:t xml:space="preserve"> idapiirist </w:t>
      </w:r>
      <w:r w:rsidRPr="00045BF9">
        <w:rPr>
          <w:rFonts w:cs="Segoe UI Semibold"/>
          <w:i/>
          <w:iCs/>
          <w:lang w:eastAsia="ja-JP"/>
        </w:rPr>
        <w:t>ca</w:t>
      </w:r>
      <w:r w:rsidRPr="0066726B">
        <w:rPr>
          <w:rFonts w:cs="Segoe UI Semibold"/>
          <w:lang w:eastAsia="ja-JP"/>
        </w:rPr>
        <w:t xml:space="preserve"> </w:t>
      </w:r>
      <w:r w:rsidR="00045BF9">
        <w:rPr>
          <w:rFonts w:cs="Segoe UI Semibold"/>
          <w:lang w:eastAsia="ja-JP"/>
        </w:rPr>
        <w:t>30</w:t>
      </w:r>
      <w:r w:rsidRPr="0066726B">
        <w:rPr>
          <w:rFonts w:cs="Segoe UI Semibold"/>
          <w:lang w:eastAsia="ja-JP"/>
        </w:rPr>
        <w:t xml:space="preserve"> m kaugusel</w:t>
      </w:r>
      <w:r>
        <w:rPr>
          <w:rFonts w:cs="Segoe UI Semibold"/>
          <w:lang w:eastAsia="ja-JP"/>
        </w:rPr>
        <w:t xml:space="preserve"> </w:t>
      </w:r>
      <w:r w:rsidRPr="0066726B">
        <w:rPr>
          <w:rFonts w:cs="Segoe UI Semibold"/>
          <w:lang w:eastAsia="ja-JP"/>
        </w:rPr>
        <w:t>kulgeb elektrimaakaabelliin AXPK.4x120 (väline tunnus 343338126).</w:t>
      </w:r>
      <w:r w:rsidR="003E6CF3">
        <w:rPr>
          <w:rFonts w:cs="Segoe UI Semibold"/>
          <w:lang w:eastAsia="ja-JP"/>
        </w:rPr>
        <w:t xml:space="preserve"> </w:t>
      </w:r>
      <w:r w:rsidR="00045BF9">
        <w:rPr>
          <w:rFonts w:cs="Segoe UI Semibold"/>
          <w:lang w:eastAsia="ja-JP"/>
        </w:rPr>
        <w:t xml:space="preserve">Liivakarjäärist </w:t>
      </w:r>
      <w:r w:rsidR="00045BF9" w:rsidRPr="00045BF9">
        <w:rPr>
          <w:rFonts w:cs="Segoe UI Semibold"/>
          <w:i/>
          <w:iCs/>
          <w:lang w:eastAsia="ja-JP"/>
        </w:rPr>
        <w:t>ca</w:t>
      </w:r>
      <w:r w:rsidRPr="0066726B">
        <w:rPr>
          <w:rFonts w:cs="Segoe UI Semibold"/>
          <w:lang w:eastAsia="ja-JP"/>
        </w:rPr>
        <w:t xml:space="preserve"> 55 m kaugusel kirde suunas asub elektrialajaam</w:t>
      </w:r>
      <w:r>
        <w:rPr>
          <w:rFonts w:cs="Segoe UI Semibold"/>
          <w:lang w:eastAsia="ja-JP"/>
        </w:rPr>
        <w:t xml:space="preserve"> </w:t>
      </w:r>
      <w:r w:rsidRPr="0066726B">
        <w:rPr>
          <w:rFonts w:cs="Segoe UI Semibold"/>
          <w:lang w:eastAsia="ja-JP"/>
        </w:rPr>
        <w:t>Heitvesi</w:t>
      </w:r>
      <w:r w:rsidRPr="0066726B">
        <w:rPr>
          <w:rFonts w:ascii="Cambria Math" w:hAnsi="Cambria Math" w:cs="Cambria Math"/>
          <w:lang w:eastAsia="ja-JP"/>
        </w:rPr>
        <w:t>‑</w:t>
      </w:r>
      <w:r w:rsidRPr="0066726B">
        <w:rPr>
          <w:rFonts w:cs="Segoe UI Semibold"/>
          <w:lang w:eastAsia="ja-JP"/>
        </w:rPr>
        <w:t>2:(Saue) (v</w:t>
      </w:r>
      <w:r w:rsidRPr="0066726B">
        <w:rPr>
          <w:rFonts w:cs="Segoe UI Emoji"/>
          <w:lang w:eastAsia="ja-JP"/>
        </w:rPr>
        <w:t>ä</w:t>
      </w:r>
      <w:r w:rsidRPr="0066726B">
        <w:rPr>
          <w:rFonts w:cs="Segoe UI Semibold"/>
          <w:lang w:eastAsia="ja-JP"/>
        </w:rPr>
        <w:t>line tunnus 3140788) ja elektrimaakaabelliin AAB</w:t>
      </w:r>
      <w:r w:rsidRPr="0066726B">
        <w:rPr>
          <w:rFonts w:ascii="Cambria Math" w:hAnsi="Cambria Math" w:cs="Cambria Math"/>
          <w:lang w:eastAsia="ja-JP"/>
        </w:rPr>
        <w:t>‑</w:t>
      </w:r>
      <w:r w:rsidRPr="0066726B">
        <w:rPr>
          <w:rFonts w:cs="Segoe UI Semibold"/>
          <w:lang w:eastAsia="ja-JP"/>
        </w:rPr>
        <w:t>10.3x70 (v</w:t>
      </w:r>
      <w:r w:rsidRPr="0066726B">
        <w:rPr>
          <w:rFonts w:cs="Segoe UI Emoji"/>
          <w:lang w:eastAsia="ja-JP"/>
        </w:rPr>
        <w:t>ä</w:t>
      </w:r>
      <w:r w:rsidRPr="0066726B">
        <w:rPr>
          <w:rFonts w:cs="Segoe UI Semibold"/>
          <w:lang w:eastAsia="ja-JP"/>
        </w:rPr>
        <w:t>line tunnus</w:t>
      </w:r>
      <w:r w:rsidR="006C7E90">
        <w:rPr>
          <w:rFonts w:cs="Segoe UI Semibold"/>
          <w:lang w:eastAsia="ja-JP"/>
        </w:rPr>
        <w:t xml:space="preserve"> </w:t>
      </w:r>
      <w:r w:rsidR="006C7E90" w:rsidRPr="006C7E90">
        <w:rPr>
          <w:rFonts w:cs="Segoe UI Semibold"/>
          <w:lang w:eastAsia="ja-JP"/>
        </w:rPr>
        <w:t xml:space="preserve">218661918), </w:t>
      </w:r>
      <w:r w:rsidR="006C7E90" w:rsidRPr="006C7E90">
        <w:rPr>
          <w:rFonts w:cs="Segoe UI Semibold"/>
          <w:i/>
          <w:iCs/>
          <w:lang w:eastAsia="ja-JP"/>
        </w:rPr>
        <w:t>ca</w:t>
      </w:r>
      <w:r w:rsidR="006C7E90">
        <w:rPr>
          <w:rFonts w:cs="Segoe UI Semibold"/>
          <w:i/>
          <w:iCs/>
          <w:lang w:eastAsia="ja-JP"/>
        </w:rPr>
        <w:t xml:space="preserve"> </w:t>
      </w:r>
      <w:r w:rsidR="006C7E90" w:rsidRPr="006C7E90">
        <w:rPr>
          <w:rFonts w:cs="Segoe UI Semibold"/>
          <w:i/>
          <w:iCs/>
          <w:lang w:eastAsia="ja-JP"/>
        </w:rPr>
        <w:t xml:space="preserve"> </w:t>
      </w:r>
      <w:r w:rsidR="006C7E90" w:rsidRPr="006C7E90">
        <w:rPr>
          <w:rFonts w:cs="Segoe UI Semibold"/>
          <w:lang w:eastAsia="ja-JP"/>
        </w:rPr>
        <w:t>65 m kaugusel asub elektrimaakaabelliin AA?V</w:t>
      </w:r>
      <w:r w:rsidR="006C7E90" w:rsidRPr="006C7E90">
        <w:rPr>
          <w:rFonts w:ascii="Cambria Math" w:hAnsi="Cambria Math" w:cs="Cambria Math"/>
          <w:lang w:eastAsia="ja-JP"/>
        </w:rPr>
        <w:t>‑</w:t>
      </w:r>
      <w:r w:rsidR="006C7E90" w:rsidRPr="006C7E90">
        <w:rPr>
          <w:rFonts w:cs="Segoe UI Semibold"/>
          <w:lang w:eastAsia="ja-JP"/>
        </w:rPr>
        <w:t>10.3x95 (väline tunnus 222341871) ja</w:t>
      </w:r>
      <w:r w:rsidR="006C7E90">
        <w:rPr>
          <w:rFonts w:cs="Segoe UI Semibold"/>
          <w:lang w:eastAsia="ja-JP"/>
        </w:rPr>
        <w:t xml:space="preserve"> </w:t>
      </w:r>
      <w:r w:rsidR="006C7E90" w:rsidRPr="006C7E90">
        <w:rPr>
          <w:rFonts w:cs="Segoe UI Semibold"/>
          <w:lang w:eastAsia="ja-JP"/>
        </w:rPr>
        <w:t>elektrialajaam Heitvesi</w:t>
      </w:r>
      <w:r w:rsidR="006C7E90" w:rsidRPr="006C7E90">
        <w:rPr>
          <w:rFonts w:ascii="Cambria Math" w:hAnsi="Cambria Math" w:cs="Cambria Math"/>
          <w:lang w:eastAsia="ja-JP"/>
        </w:rPr>
        <w:t>‑</w:t>
      </w:r>
      <w:r w:rsidR="006C7E90" w:rsidRPr="006C7E90">
        <w:rPr>
          <w:rFonts w:cs="Segoe UI Semibold"/>
          <w:lang w:eastAsia="ja-JP"/>
        </w:rPr>
        <w:t>1:(Saue) (väline tunnus 3140787) ning</w:t>
      </w:r>
      <w:r w:rsidR="006C7E90" w:rsidRPr="006C7E90">
        <w:rPr>
          <w:rFonts w:cs="Segoe UI Semibold"/>
          <w:i/>
          <w:iCs/>
          <w:lang w:eastAsia="ja-JP"/>
        </w:rPr>
        <w:t xml:space="preserve"> ca</w:t>
      </w:r>
      <w:r w:rsidR="006C7E90" w:rsidRPr="006C7E90">
        <w:rPr>
          <w:rFonts w:cs="Segoe UI Semibold"/>
          <w:lang w:eastAsia="ja-JP"/>
        </w:rPr>
        <w:t xml:space="preserve"> 70 m kaugusel asub</w:t>
      </w:r>
      <w:r w:rsidR="006C7E90">
        <w:rPr>
          <w:rFonts w:cs="Segoe UI Semibold"/>
          <w:lang w:eastAsia="ja-JP"/>
        </w:rPr>
        <w:t xml:space="preserve"> </w:t>
      </w:r>
      <w:r w:rsidR="006C7E90" w:rsidRPr="006C7E90">
        <w:rPr>
          <w:rFonts w:cs="Segoe UI Semibold"/>
          <w:lang w:eastAsia="ja-JP"/>
        </w:rPr>
        <w:t>elektrimaakaabelliin ASB</w:t>
      </w:r>
      <w:r w:rsidR="006C7E90" w:rsidRPr="006C7E90">
        <w:rPr>
          <w:rFonts w:ascii="Cambria Math" w:hAnsi="Cambria Math" w:cs="Cambria Math"/>
          <w:lang w:eastAsia="ja-JP"/>
        </w:rPr>
        <w:t>‑</w:t>
      </w:r>
      <w:r w:rsidR="006C7E90" w:rsidRPr="006C7E90">
        <w:rPr>
          <w:rFonts w:cs="Segoe UI Semibold"/>
          <w:lang w:eastAsia="ja-JP"/>
        </w:rPr>
        <w:t>10.3x70 (väline tunnus 3141349) ja elektrimaakaabelliin AHXAMK</w:t>
      </w:r>
      <w:r w:rsidR="006C7E90" w:rsidRPr="006C7E90">
        <w:rPr>
          <w:rFonts w:ascii="Cambria Math" w:hAnsi="Cambria Math" w:cs="Cambria Math"/>
          <w:lang w:eastAsia="ja-JP"/>
        </w:rPr>
        <w:t>‑</w:t>
      </w:r>
      <w:r w:rsidR="006C7E90" w:rsidRPr="006C7E90">
        <w:rPr>
          <w:rFonts w:cs="Segoe UI Semibold"/>
          <w:lang w:eastAsia="ja-JP"/>
        </w:rPr>
        <w:t>W.3x120</w:t>
      </w:r>
      <w:r w:rsidR="006C7E90">
        <w:rPr>
          <w:rFonts w:cs="Segoe UI Semibold"/>
          <w:lang w:eastAsia="ja-JP"/>
        </w:rPr>
        <w:t xml:space="preserve"> </w:t>
      </w:r>
      <w:r w:rsidR="006C7E90" w:rsidRPr="006C7E90">
        <w:rPr>
          <w:rFonts w:cs="Segoe UI Semibold"/>
          <w:lang w:eastAsia="ja-JP"/>
        </w:rPr>
        <w:t>(väline tunnus 214266736).</w:t>
      </w:r>
    </w:p>
    <w:p w14:paraId="41CDE4C6" w14:textId="1E2EA73C" w:rsidR="00E312F6" w:rsidRDefault="00E312F6" w:rsidP="00E312F6">
      <w:pPr>
        <w:rPr>
          <w:rFonts w:cs="Segoe UI Semibold"/>
          <w:lang w:eastAsia="ja-JP"/>
        </w:rPr>
      </w:pPr>
      <w:r w:rsidRPr="00E312F6">
        <w:rPr>
          <w:rFonts w:cs="Segoe UI Semibold"/>
          <w:lang w:eastAsia="ja-JP"/>
        </w:rPr>
        <w:t xml:space="preserve">Tammemäe </w:t>
      </w:r>
      <w:r w:rsidR="00D75CE1">
        <w:rPr>
          <w:rFonts w:cs="Segoe UI Semibold"/>
          <w:lang w:eastAsia="ja-JP"/>
        </w:rPr>
        <w:t xml:space="preserve">X liivakarjääri </w:t>
      </w:r>
      <w:r w:rsidRPr="00E312F6">
        <w:rPr>
          <w:rFonts w:cs="Segoe UI Semibold"/>
          <w:lang w:eastAsia="ja-JP"/>
        </w:rPr>
        <w:t>idapiirist</w:t>
      </w:r>
      <w:r w:rsidRPr="00E312F6">
        <w:rPr>
          <w:rFonts w:cs="Segoe UI Semibold"/>
          <w:i/>
          <w:iCs/>
          <w:lang w:eastAsia="ja-JP"/>
        </w:rPr>
        <w:t xml:space="preserve"> ca</w:t>
      </w:r>
      <w:r w:rsidRPr="00E312F6">
        <w:rPr>
          <w:rFonts w:cs="Segoe UI Semibold"/>
          <w:lang w:eastAsia="ja-JP"/>
        </w:rPr>
        <w:t xml:space="preserve"> </w:t>
      </w:r>
      <w:r w:rsidR="007D64BC">
        <w:rPr>
          <w:rFonts w:cs="Segoe UI Semibold"/>
          <w:lang w:eastAsia="ja-JP"/>
        </w:rPr>
        <w:t>30</w:t>
      </w:r>
      <w:r w:rsidRPr="00E312F6">
        <w:rPr>
          <w:rFonts w:cs="Segoe UI Semibold"/>
          <w:lang w:eastAsia="ja-JP"/>
        </w:rPr>
        <w:t xml:space="preserve"> m kaugusel asub maa</w:t>
      </w:r>
      <w:r w:rsidRPr="00E312F6">
        <w:rPr>
          <w:rFonts w:ascii="Cambria Math" w:hAnsi="Cambria Math" w:cs="Cambria Math"/>
          <w:lang w:eastAsia="ja-JP"/>
        </w:rPr>
        <w:t>‑</w:t>
      </w:r>
      <w:r w:rsidRPr="00E312F6">
        <w:rPr>
          <w:rFonts w:cs="Segoe UI Semibold"/>
          <w:lang w:eastAsia="ja-JP"/>
        </w:rPr>
        <w:t>alune vee</w:t>
      </w:r>
      <w:r w:rsidRPr="00E312F6">
        <w:rPr>
          <w:rFonts w:ascii="Cambria Math" w:hAnsi="Cambria Math" w:cs="Cambria Math"/>
          <w:lang w:eastAsia="ja-JP"/>
        </w:rPr>
        <w:t>‑</w:t>
      </w:r>
      <w:r w:rsidRPr="00E312F6">
        <w:rPr>
          <w:rFonts w:cs="Segoe UI Semibold"/>
          <w:lang w:eastAsia="ja-JP"/>
        </w:rPr>
        <w:t xml:space="preserve"> ja</w:t>
      </w:r>
      <w:r>
        <w:rPr>
          <w:rFonts w:cs="Segoe UI Semibold"/>
          <w:lang w:eastAsia="ja-JP"/>
        </w:rPr>
        <w:t xml:space="preserve"> </w:t>
      </w:r>
      <w:r w:rsidRPr="00E312F6">
        <w:rPr>
          <w:rFonts w:cs="Segoe UI Semibold"/>
          <w:lang w:eastAsia="ja-JP"/>
        </w:rPr>
        <w:t>kanalisatsiooni survetorustik (250</w:t>
      </w:r>
      <w:r w:rsidR="003E6CF3">
        <w:rPr>
          <w:rFonts w:cs="Segoe UI Semibold"/>
          <w:lang w:eastAsia="ja-JP"/>
        </w:rPr>
        <w:t> </w:t>
      </w:r>
      <w:r w:rsidRPr="00E312F6">
        <w:rPr>
          <w:rFonts w:cs="Segoe UI Semibold"/>
          <w:lang w:eastAsia="ja-JP"/>
        </w:rPr>
        <w:t>mm kuni alla 500 mm, väline tunnus 3</w:t>
      </w:r>
      <w:r w:rsidRPr="00E312F6">
        <w:rPr>
          <w:rFonts w:ascii="Cambria Math" w:hAnsi="Cambria Math" w:cs="Cambria Math"/>
          <w:lang w:eastAsia="ja-JP"/>
        </w:rPr>
        <w:t>‑</w:t>
      </w:r>
      <w:r w:rsidRPr="00E312F6">
        <w:rPr>
          <w:rFonts w:cs="Segoe UI Semibold"/>
          <w:lang w:eastAsia="ja-JP"/>
        </w:rPr>
        <w:t>10</w:t>
      </w:r>
      <w:r w:rsidRPr="00E312F6">
        <w:rPr>
          <w:rFonts w:ascii="Cambria Math" w:hAnsi="Cambria Math" w:cs="Cambria Math"/>
          <w:lang w:eastAsia="ja-JP"/>
        </w:rPr>
        <w:t>‑</w:t>
      </w:r>
      <w:r w:rsidRPr="00E312F6">
        <w:rPr>
          <w:rFonts w:cs="Segoe UI Semibold"/>
          <w:lang w:eastAsia="ja-JP"/>
        </w:rPr>
        <w:t xml:space="preserve">321). </w:t>
      </w:r>
      <w:r w:rsidR="00DB21FF">
        <w:rPr>
          <w:rFonts w:cs="Segoe UI Semibold"/>
          <w:lang w:eastAsia="ja-JP"/>
        </w:rPr>
        <w:t>Liivakarjääri</w:t>
      </w:r>
      <w:r w:rsidRPr="00E312F6">
        <w:rPr>
          <w:rFonts w:cs="Segoe UI Semibold"/>
          <w:lang w:eastAsia="ja-JP"/>
        </w:rPr>
        <w:t xml:space="preserve"> põhjapiirist</w:t>
      </w:r>
      <w:r>
        <w:rPr>
          <w:rFonts w:cs="Segoe UI Semibold"/>
          <w:lang w:eastAsia="ja-JP"/>
        </w:rPr>
        <w:t xml:space="preserve"> </w:t>
      </w:r>
      <w:r w:rsidRPr="00E312F6">
        <w:rPr>
          <w:rFonts w:cs="Segoe UI Semibold"/>
          <w:i/>
          <w:iCs/>
          <w:lang w:eastAsia="ja-JP"/>
        </w:rPr>
        <w:t>ca</w:t>
      </w:r>
      <w:r w:rsidRPr="00E312F6">
        <w:rPr>
          <w:rFonts w:cs="Segoe UI Semibold"/>
          <w:lang w:eastAsia="ja-JP"/>
        </w:rPr>
        <w:t xml:space="preserve"> </w:t>
      </w:r>
      <w:r w:rsidR="007D64BC">
        <w:rPr>
          <w:rFonts w:cs="Segoe UI Semibold"/>
          <w:lang w:eastAsia="ja-JP"/>
        </w:rPr>
        <w:t>30</w:t>
      </w:r>
      <w:r w:rsidRPr="00E312F6">
        <w:rPr>
          <w:rFonts w:cs="Segoe UI Semibold"/>
          <w:lang w:eastAsia="ja-JP"/>
        </w:rPr>
        <w:t xml:space="preserve"> m kaugusel asub maa</w:t>
      </w:r>
      <w:r w:rsidRPr="00E312F6">
        <w:rPr>
          <w:rFonts w:ascii="Cambria Math" w:hAnsi="Cambria Math" w:cs="Cambria Math"/>
          <w:lang w:eastAsia="ja-JP"/>
        </w:rPr>
        <w:t>‑</w:t>
      </w:r>
      <w:r w:rsidRPr="00E312F6">
        <w:rPr>
          <w:rFonts w:cs="Segoe UI Semibold"/>
          <w:lang w:eastAsia="ja-JP"/>
        </w:rPr>
        <w:t>alune vee</w:t>
      </w:r>
      <w:r w:rsidRPr="00E312F6">
        <w:rPr>
          <w:rFonts w:ascii="Cambria Math" w:hAnsi="Cambria Math" w:cs="Cambria Math"/>
          <w:lang w:eastAsia="ja-JP"/>
        </w:rPr>
        <w:t>‑</w:t>
      </w:r>
      <w:r w:rsidRPr="00E312F6">
        <w:rPr>
          <w:rFonts w:cs="Segoe UI Semibold"/>
          <w:lang w:eastAsia="ja-JP"/>
        </w:rPr>
        <w:t xml:space="preserve"> ja kanalisatsiooni survetorustik (alla 250 mm, väline tunnus</w:t>
      </w:r>
      <w:r>
        <w:rPr>
          <w:rFonts w:cs="Segoe UI Semibold"/>
          <w:lang w:eastAsia="ja-JP"/>
        </w:rPr>
        <w:t xml:space="preserve"> </w:t>
      </w:r>
      <w:r w:rsidRPr="00E312F6">
        <w:rPr>
          <w:rFonts w:cs="Segoe UI Semibold"/>
          <w:lang w:eastAsia="ja-JP"/>
        </w:rPr>
        <w:t>3</w:t>
      </w:r>
      <w:r w:rsidRPr="00E312F6">
        <w:rPr>
          <w:rFonts w:ascii="Cambria Math" w:hAnsi="Cambria Math" w:cs="Cambria Math"/>
          <w:lang w:eastAsia="ja-JP"/>
        </w:rPr>
        <w:t>‑</w:t>
      </w:r>
      <w:r w:rsidRPr="00E312F6">
        <w:rPr>
          <w:rFonts w:cs="Segoe UI Semibold"/>
          <w:lang w:eastAsia="ja-JP"/>
        </w:rPr>
        <w:t>32</w:t>
      </w:r>
      <w:r w:rsidRPr="00E312F6">
        <w:rPr>
          <w:rFonts w:ascii="Cambria Math" w:hAnsi="Cambria Math" w:cs="Cambria Math"/>
          <w:lang w:eastAsia="ja-JP"/>
        </w:rPr>
        <w:t>‑</w:t>
      </w:r>
      <w:r w:rsidRPr="00E312F6">
        <w:rPr>
          <w:rFonts w:cs="Segoe UI Semibold"/>
          <w:lang w:eastAsia="ja-JP"/>
        </w:rPr>
        <w:t>99).</w:t>
      </w:r>
    </w:p>
    <w:p w14:paraId="51E50515" w14:textId="5C630F6A" w:rsidR="00801034" w:rsidRDefault="00FB63F5" w:rsidP="00967D12">
      <w:pPr>
        <w:rPr>
          <w:rFonts w:cs="Segoe UI Semibold"/>
          <w:lang w:eastAsia="ja-JP"/>
        </w:rPr>
      </w:pPr>
      <w:r>
        <w:rPr>
          <w:rFonts w:cs="Segoe UI Semibold"/>
          <w:lang w:eastAsia="ja-JP"/>
        </w:rPr>
        <w:t>Tammemäe X liivakarjääri</w:t>
      </w:r>
      <w:r w:rsidRPr="00FB63F5">
        <w:rPr>
          <w:rFonts w:cs="Segoe UI Semibold"/>
          <w:lang w:eastAsia="ja-JP"/>
        </w:rPr>
        <w:t xml:space="preserve"> lõunaosast </w:t>
      </w:r>
      <w:r w:rsidRPr="00FB63F5">
        <w:rPr>
          <w:rFonts w:cs="Segoe UI Semibold"/>
          <w:i/>
          <w:iCs/>
          <w:lang w:eastAsia="ja-JP"/>
        </w:rPr>
        <w:t>ca</w:t>
      </w:r>
      <w:r w:rsidRPr="00FB63F5">
        <w:rPr>
          <w:rFonts w:cs="Segoe UI Semibold"/>
          <w:lang w:eastAsia="ja-JP"/>
        </w:rPr>
        <w:t xml:space="preserve"> 10</w:t>
      </w:r>
      <w:r w:rsidR="009D14B4">
        <w:rPr>
          <w:rFonts w:cs="Segoe UI Semibold"/>
          <w:lang w:eastAsia="ja-JP"/>
        </w:rPr>
        <w:t>0</w:t>
      </w:r>
      <w:r w:rsidRPr="00FB63F5">
        <w:rPr>
          <w:rFonts w:cs="Segoe UI Semibold"/>
          <w:lang w:eastAsia="ja-JP"/>
        </w:rPr>
        <w:t xml:space="preserve"> m kaugusel lääne suunas asub geodeetilise võrgu punkt 1062 (väline</w:t>
      </w:r>
      <w:r w:rsidR="00610DBB">
        <w:rPr>
          <w:rFonts w:cs="Segoe UI Semibold"/>
          <w:lang w:eastAsia="ja-JP"/>
        </w:rPr>
        <w:t xml:space="preserve"> </w:t>
      </w:r>
      <w:r w:rsidRPr="00FB63F5">
        <w:rPr>
          <w:rFonts w:cs="Segoe UI Semibold"/>
          <w:lang w:eastAsia="ja-JP"/>
        </w:rPr>
        <w:t xml:space="preserve">tunnus 42565) ning </w:t>
      </w:r>
      <w:r w:rsidR="009E373E">
        <w:rPr>
          <w:rFonts w:cs="Segoe UI Semibold"/>
          <w:lang w:eastAsia="ja-JP"/>
        </w:rPr>
        <w:t>liivakarjääri</w:t>
      </w:r>
      <w:r w:rsidRPr="00FB63F5">
        <w:rPr>
          <w:rFonts w:cs="Segoe UI Semibold"/>
          <w:lang w:eastAsia="ja-JP"/>
        </w:rPr>
        <w:t xml:space="preserve"> põhjaosast </w:t>
      </w:r>
      <w:r w:rsidRPr="00FB63F5">
        <w:rPr>
          <w:rFonts w:cs="Segoe UI Semibold"/>
          <w:i/>
          <w:iCs/>
          <w:lang w:eastAsia="ja-JP"/>
        </w:rPr>
        <w:t>ca</w:t>
      </w:r>
      <w:r w:rsidRPr="00FB63F5">
        <w:rPr>
          <w:rFonts w:cs="Segoe UI Semibold"/>
          <w:lang w:eastAsia="ja-JP"/>
        </w:rPr>
        <w:t xml:space="preserve"> 10</w:t>
      </w:r>
      <w:r w:rsidR="009D14B4">
        <w:rPr>
          <w:rFonts w:cs="Segoe UI Semibold"/>
          <w:lang w:eastAsia="ja-JP"/>
        </w:rPr>
        <w:t>3</w:t>
      </w:r>
      <w:r w:rsidRPr="00FB63F5">
        <w:rPr>
          <w:rFonts w:cs="Segoe UI Semibold"/>
          <w:lang w:eastAsia="ja-JP"/>
        </w:rPr>
        <w:t xml:space="preserve"> m kaugusel kirde suunas asub geodeetilise võrgu</w:t>
      </w:r>
      <w:r>
        <w:rPr>
          <w:rFonts w:cs="Segoe UI Semibold"/>
          <w:lang w:eastAsia="ja-JP"/>
        </w:rPr>
        <w:t xml:space="preserve"> </w:t>
      </w:r>
      <w:r w:rsidRPr="00FB63F5">
        <w:rPr>
          <w:rFonts w:cs="Segoe UI Semibold"/>
          <w:lang w:eastAsia="ja-JP"/>
        </w:rPr>
        <w:t>punkt 5635 (väline tunnus 42710).</w:t>
      </w:r>
    </w:p>
    <w:p w14:paraId="701A6B83" w14:textId="61D8EC0C" w:rsidR="00455DE9" w:rsidRDefault="00016FA3" w:rsidP="00455DE9">
      <w:r w:rsidRPr="00801034">
        <w:t>Maa-</w:t>
      </w:r>
      <w:r w:rsidR="002C590D" w:rsidRPr="00801034">
        <w:t xml:space="preserve"> ja Ruumi</w:t>
      </w:r>
      <w:r w:rsidRPr="00801034">
        <w:t>ameti eluhoonete andmekogu</w:t>
      </w:r>
      <w:r w:rsidRPr="00801034">
        <w:rPr>
          <w:rStyle w:val="FootnoteReference"/>
        </w:rPr>
        <w:footnoteReference w:id="2"/>
      </w:r>
      <w:r w:rsidR="00967D12" w:rsidRPr="00801034">
        <w:t xml:space="preserve"> </w:t>
      </w:r>
      <w:r w:rsidR="0031310D" w:rsidRPr="00801034">
        <w:t>põhj</w:t>
      </w:r>
      <w:r w:rsidR="00B92CBE" w:rsidRPr="00801034">
        <w:t>al</w:t>
      </w:r>
      <w:r w:rsidR="00455DE9">
        <w:t xml:space="preserve"> asuvad lähimad eluhooned Tammemäe </w:t>
      </w:r>
      <w:r w:rsidR="00553CAF">
        <w:t>X liivakarjäärist</w:t>
      </w:r>
      <w:r w:rsidR="00455DE9">
        <w:t xml:space="preserve"> </w:t>
      </w:r>
      <w:r w:rsidR="00455DE9" w:rsidRPr="00455DE9">
        <w:rPr>
          <w:i/>
          <w:iCs/>
        </w:rPr>
        <w:t>ca</w:t>
      </w:r>
      <w:r w:rsidR="00455DE9">
        <w:t xml:space="preserve"> 635 m kaugusel põhja suunas katastriüksusel Raba tee 5 (katastriüksuse tunnus 71801:001:1140, sihtotstarve on elamumaa 100%) ja Raba tee 7 (katastriüksuse tunnus 71801:001:1150, sihtotstarve on elamumaa 100%).</w:t>
      </w:r>
    </w:p>
    <w:p w14:paraId="366271CA" w14:textId="77777777" w:rsidR="007D3CE7" w:rsidRPr="007D3CE7" w:rsidRDefault="00555F51" w:rsidP="00AC7E13">
      <w:pPr>
        <w:rPr>
          <w:rFonts w:cs="Segoe UI Semibold"/>
          <w:lang w:eastAsia="ja-JP"/>
        </w:rPr>
      </w:pPr>
      <w:bookmarkStart w:id="8" w:name="_Hlk92365952"/>
      <w:r w:rsidRPr="007D3CE7">
        <w:rPr>
          <w:rFonts w:cs="Segoe UI Semibold"/>
          <w:lang w:eastAsia="ja-JP"/>
        </w:rPr>
        <w:t>Maastikuliselt paikneb</w:t>
      </w:r>
      <w:r w:rsidR="00926B7E" w:rsidRPr="007D3CE7">
        <w:rPr>
          <w:rFonts w:cs="Segoe UI Semibold"/>
          <w:lang w:eastAsia="ja-JP"/>
        </w:rPr>
        <w:t xml:space="preserve"> </w:t>
      </w:r>
      <w:r w:rsidRPr="007D3CE7">
        <w:rPr>
          <w:rFonts w:cs="Segoe UI Semibold"/>
          <w:lang w:eastAsia="ja-JP"/>
        </w:rPr>
        <w:t xml:space="preserve">Tammemäe </w:t>
      </w:r>
      <w:r w:rsidR="00926B7E" w:rsidRPr="007D3CE7">
        <w:rPr>
          <w:rFonts w:cs="Segoe UI Semibold"/>
          <w:lang w:eastAsia="ja-JP"/>
        </w:rPr>
        <w:t>X liivakarjäär</w:t>
      </w:r>
      <w:r w:rsidRPr="007D3CE7">
        <w:rPr>
          <w:rFonts w:cs="Segoe UI Semibold"/>
          <w:lang w:eastAsia="ja-JP"/>
        </w:rPr>
        <w:t xml:space="preserve"> Harju lavamaa põhjaosas sandurtasandiku ja jääjõelise delta üleminekualal, mis on kohati hilisemalt luitestunud</w:t>
      </w:r>
      <w:r w:rsidR="00FC1E23" w:rsidRPr="007D3CE7">
        <w:rPr>
          <w:rFonts w:eastAsia="Segoe UI Emoji" w:cs="Segoe UI Emoji"/>
          <w:szCs w:val="20"/>
        </w:rPr>
        <w:t>.</w:t>
      </w:r>
      <w:r w:rsidR="00FA6B03" w:rsidRPr="007D3CE7">
        <w:rPr>
          <w:rStyle w:val="FootnoteReference"/>
          <w:rFonts w:eastAsia="Segoe UI Emoji" w:cs="Segoe UI Emoji"/>
          <w:szCs w:val="20"/>
        </w:rPr>
        <w:footnoteReference w:id="3"/>
      </w:r>
      <w:r w:rsidR="00FA6B03" w:rsidRPr="007D3CE7">
        <w:rPr>
          <w:rFonts w:eastAsia="Segoe UI Emoji" w:cs="Segoe UI Emoji"/>
          <w:szCs w:val="20"/>
        </w:rPr>
        <w:t xml:space="preserve"> </w:t>
      </w:r>
      <w:r w:rsidR="00EF4A27">
        <w:rPr>
          <w:rFonts w:cs="Segoe UI Semibold"/>
          <w:lang w:eastAsia="ja-JP"/>
        </w:rPr>
        <w:t>Piirkonnas</w:t>
      </w:r>
      <w:r w:rsidR="007D3CE7" w:rsidRPr="007D3CE7">
        <w:rPr>
          <w:rFonts w:cs="Segoe UI Semibold"/>
          <w:lang w:eastAsia="ja-JP"/>
        </w:rPr>
        <w:t xml:space="preserve"> levi</w:t>
      </w:r>
      <w:r w:rsidR="00EF4A27">
        <w:rPr>
          <w:rFonts w:cs="Segoe UI Semibold"/>
          <w:lang w:eastAsia="ja-JP"/>
        </w:rPr>
        <w:t>b</w:t>
      </w:r>
      <w:r w:rsidR="007D3CE7" w:rsidRPr="007D3CE7">
        <w:rPr>
          <w:rFonts w:cs="Segoe UI Semibold"/>
          <w:lang w:eastAsia="ja-JP"/>
        </w:rPr>
        <w:t xml:space="preserve"> eriteral</w:t>
      </w:r>
      <w:r w:rsidR="00EF4A27">
        <w:rPr>
          <w:rFonts w:cs="Segoe UI Semibold"/>
          <w:lang w:eastAsia="ja-JP"/>
        </w:rPr>
        <w:t>ine</w:t>
      </w:r>
      <w:r w:rsidR="007D3CE7" w:rsidRPr="007D3CE7">
        <w:rPr>
          <w:rFonts w:cs="Segoe UI Semibold"/>
          <w:lang w:eastAsia="ja-JP"/>
        </w:rPr>
        <w:t xml:space="preserve"> liiv, mida ilmesta</w:t>
      </w:r>
      <w:r w:rsidR="00EF4A27">
        <w:rPr>
          <w:rFonts w:cs="Segoe UI Semibold"/>
          <w:lang w:eastAsia="ja-JP"/>
        </w:rPr>
        <w:t>b</w:t>
      </w:r>
      <w:r w:rsidR="007D3CE7" w:rsidRPr="007D3CE7">
        <w:rPr>
          <w:rFonts w:cs="Segoe UI Semibold"/>
          <w:lang w:eastAsia="ja-JP"/>
        </w:rPr>
        <w:t xml:space="preserve"> nii peeneteralisem</w:t>
      </w:r>
      <w:r w:rsidR="00EF4A27">
        <w:rPr>
          <w:rFonts w:cs="Segoe UI Semibold"/>
          <w:lang w:eastAsia="ja-JP"/>
        </w:rPr>
        <w:t>a</w:t>
      </w:r>
      <w:r w:rsidR="007D3CE7" w:rsidRPr="007D3CE7">
        <w:rPr>
          <w:rFonts w:cs="Segoe UI Semibold"/>
          <w:lang w:eastAsia="ja-JP"/>
        </w:rPr>
        <w:t xml:space="preserve"> liiva kui ka kruusa fraktsiooni kuuluvad vahekihid. Maapinna absoluutne kõrgus </w:t>
      </w:r>
      <w:r w:rsidR="00AC1052">
        <w:rPr>
          <w:rFonts w:cs="Segoe UI Semibold"/>
          <w:lang w:eastAsia="ja-JP"/>
        </w:rPr>
        <w:t>liivakarjääri</w:t>
      </w:r>
      <w:r w:rsidR="007D3CE7" w:rsidRPr="007D3CE7">
        <w:rPr>
          <w:rFonts w:cs="Segoe UI Semibold"/>
          <w:lang w:eastAsia="ja-JP"/>
        </w:rPr>
        <w:t xml:space="preserve"> piirkonnas jääb vahemikku </w:t>
      </w:r>
      <w:r w:rsidR="007D3CE7" w:rsidRPr="007C20EE">
        <w:rPr>
          <w:rFonts w:cs="Segoe UI Semibold"/>
          <w:i/>
          <w:iCs/>
          <w:lang w:eastAsia="ja-JP"/>
        </w:rPr>
        <w:t xml:space="preserve">ca </w:t>
      </w:r>
      <w:r w:rsidR="007D3CE7" w:rsidRPr="007D3CE7">
        <w:rPr>
          <w:rFonts w:cs="Segoe UI Semibold"/>
          <w:lang w:eastAsia="ja-JP"/>
        </w:rPr>
        <w:t>38,5 – 4</w:t>
      </w:r>
      <w:r w:rsidR="00AC1052">
        <w:rPr>
          <w:rFonts w:cs="Segoe UI Semibold"/>
          <w:lang w:eastAsia="ja-JP"/>
        </w:rPr>
        <w:t>7,0</w:t>
      </w:r>
      <w:r w:rsidR="007D3CE7" w:rsidRPr="007D3CE7">
        <w:rPr>
          <w:rFonts w:cs="Segoe UI Semibold"/>
          <w:lang w:eastAsia="ja-JP"/>
        </w:rPr>
        <w:t xml:space="preserve"> m, maapind on valdavalt tasane, kuid tõuseb astanguga ida suunas kõrgemale.</w:t>
      </w:r>
    </w:p>
    <w:p w14:paraId="5F92D581" w14:textId="2FE29A2F" w:rsidR="00593BCC" w:rsidRPr="00D15142" w:rsidRDefault="00C02290" w:rsidP="5F7D7E52">
      <w:pPr>
        <w:pStyle w:val="Heading1"/>
        <w:rPr>
          <w:sz w:val="24"/>
          <w:szCs w:val="24"/>
        </w:rPr>
      </w:pPr>
      <w:bookmarkStart w:id="9" w:name="_Toc233808509"/>
      <w:bookmarkEnd w:id="8"/>
      <w:r w:rsidRPr="00D15142">
        <w:rPr>
          <w:sz w:val="24"/>
          <w:szCs w:val="24"/>
        </w:rPr>
        <w:t xml:space="preserve">andmed tehtud geoloogiliste uuringute kohta, maardla geoloogiline </w:t>
      </w:r>
      <w:r w:rsidR="00893EF8" w:rsidRPr="00D15142">
        <w:rPr>
          <w:sz w:val="24"/>
          <w:szCs w:val="24"/>
        </w:rPr>
        <w:t>ja hüdrogeoloogiline lühiiseloomustus</w:t>
      </w:r>
      <w:bookmarkEnd w:id="9"/>
    </w:p>
    <w:p w14:paraId="3B60EAB4" w14:textId="011E639F" w:rsidR="00F304EC" w:rsidRPr="00D15142" w:rsidRDefault="00056D37" w:rsidP="5F7D7E52">
      <w:pPr>
        <w:pStyle w:val="Heading2"/>
        <w:rPr>
          <w:sz w:val="22"/>
          <w:szCs w:val="22"/>
        </w:rPr>
      </w:pPr>
      <w:bookmarkStart w:id="10" w:name="_Toc233808510"/>
      <w:r w:rsidRPr="00D15142">
        <w:rPr>
          <w:sz w:val="22"/>
          <w:szCs w:val="22"/>
        </w:rPr>
        <w:t>geoloogiline uuritus</w:t>
      </w:r>
      <w:bookmarkEnd w:id="10"/>
    </w:p>
    <w:p w14:paraId="7168DD42" w14:textId="4E2EEEF7" w:rsidR="00D15142" w:rsidRDefault="00F467A2" w:rsidP="00F467A2">
      <w:pPr>
        <w:rPr>
          <w:rFonts w:eastAsia="Segoe UI Emoji"/>
        </w:rPr>
      </w:pPr>
      <w:r w:rsidRPr="00F467A2">
        <w:rPr>
          <w:rFonts w:eastAsia="Segoe UI Emoji"/>
        </w:rPr>
        <w:t xml:space="preserve">Tammemäe </w:t>
      </w:r>
      <w:r>
        <w:rPr>
          <w:rFonts w:eastAsia="Segoe UI Emoji"/>
        </w:rPr>
        <w:t>X liivakarjäär</w:t>
      </w:r>
      <w:r w:rsidRPr="00F467A2">
        <w:rPr>
          <w:rFonts w:eastAsia="Segoe UI Emoji"/>
        </w:rPr>
        <w:t xml:space="preserve"> jääb Põhja-Eesti suurima kruusa-liiva leiukoha, Tallinna-Saku liivamaardla lääneserva ning </w:t>
      </w:r>
      <w:r>
        <w:rPr>
          <w:rFonts w:eastAsia="Segoe UI Emoji"/>
        </w:rPr>
        <w:t>piirneb lääne suunast</w:t>
      </w:r>
      <w:r w:rsidRPr="00F467A2">
        <w:rPr>
          <w:rFonts w:eastAsia="Segoe UI Emoji"/>
        </w:rPr>
        <w:t xml:space="preserve"> Saku kohaliku tähtsusega turbamaardlaga.</w:t>
      </w:r>
      <w:r>
        <w:rPr>
          <w:rFonts w:eastAsia="Segoe UI Emoji"/>
        </w:rPr>
        <w:t xml:space="preserve"> </w:t>
      </w:r>
      <w:r w:rsidRPr="00F467A2">
        <w:rPr>
          <w:rFonts w:eastAsia="Segoe UI Emoji"/>
        </w:rPr>
        <w:t>Piirkonnas on tehtud arvukalt geoloogilisi uuringuid maavarade leidmise ja kaevandamise eesmärgil,</w:t>
      </w:r>
      <w:r>
        <w:rPr>
          <w:rFonts w:eastAsia="Segoe UI Emoji"/>
        </w:rPr>
        <w:t xml:space="preserve"> </w:t>
      </w:r>
      <w:r w:rsidRPr="00F467A2">
        <w:rPr>
          <w:rFonts w:eastAsia="Segoe UI Emoji"/>
        </w:rPr>
        <w:t>millest käesoleva</w:t>
      </w:r>
      <w:r>
        <w:rPr>
          <w:rFonts w:eastAsia="Segoe UI Emoji"/>
        </w:rPr>
        <w:t xml:space="preserve"> taotluse</w:t>
      </w:r>
      <w:r w:rsidRPr="00F467A2">
        <w:rPr>
          <w:rFonts w:eastAsia="Segoe UI Emoji"/>
        </w:rPr>
        <w:t xml:space="preserve"> puhul on relevantsed</w:t>
      </w:r>
      <w:r w:rsidR="00D61D71">
        <w:rPr>
          <w:rFonts w:eastAsia="Segoe UI Emoji"/>
        </w:rPr>
        <w:t xml:space="preserve"> </w:t>
      </w:r>
      <w:r w:rsidRPr="00F467A2">
        <w:rPr>
          <w:rFonts w:eastAsia="Segoe UI Emoji"/>
        </w:rPr>
        <w:t>1988.</w:t>
      </w:r>
      <w:r w:rsidR="00A57468">
        <w:rPr>
          <w:rFonts w:eastAsia="Segoe UI Emoji"/>
        </w:rPr>
        <w:t xml:space="preserve">, </w:t>
      </w:r>
      <w:r w:rsidRPr="00F467A2">
        <w:rPr>
          <w:rFonts w:eastAsia="Segoe UI Emoji"/>
        </w:rPr>
        <w:t xml:space="preserve">2019. </w:t>
      </w:r>
      <w:r w:rsidR="00A57468">
        <w:rPr>
          <w:rFonts w:eastAsia="Segoe UI Emoji"/>
        </w:rPr>
        <w:t xml:space="preserve">ja 2025.-2026. </w:t>
      </w:r>
      <w:r w:rsidRPr="00F467A2">
        <w:rPr>
          <w:rFonts w:eastAsia="Segoe UI Emoji"/>
        </w:rPr>
        <w:t>aastal tehtud uuringud.</w:t>
      </w:r>
    </w:p>
    <w:p w14:paraId="3DEE2F15" w14:textId="6FBACB67" w:rsidR="001939DD" w:rsidRDefault="001939DD" w:rsidP="001939DD">
      <w:pPr>
        <w:rPr>
          <w:rFonts w:eastAsia="Segoe UI Emoji"/>
        </w:rPr>
      </w:pPr>
      <w:r w:rsidRPr="001939DD">
        <w:rPr>
          <w:rFonts w:eastAsia="Segoe UI Emoji"/>
        </w:rPr>
        <w:lastRenderedPageBreak/>
        <w:t>1988. aastal rajati Lääne-Eesti liiva ja kruusliiva otsingus-hinnagutööde</w:t>
      </w:r>
      <w:r w:rsidR="001320F0">
        <w:rPr>
          <w:rStyle w:val="FootnoteReference"/>
          <w:rFonts w:eastAsia="Segoe UI Emoji"/>
        </w:rPr>
        <w:footnoteReference w:id="4"/>
      </w:r>
      <w:r w:rsidRPr="001939DD">
        <w:rPr>
          <w:rFonts w:eastAsia="Segoe UI Emoji"/>
        </w:rPr>
        <w:t xml:space="preserve"> käigus</w:t>
      </w:r>
      <w:r>
        <w:rPr>
          <w:rFonts w:eastAsia="Segoe UI Emoji"/>
        </w:rPr>
        <w:t xml:space="preserve"> </w:t>
      </w:r>
      <w:r w:rsidRPr="001939DD">
        <w:rPr>
          <w:rFonts w:eastAsia="Segoe UI Emoji"/>
        </w:rPr>
        <w:t>Tallinna</w:t>
      </w:r>
      <w:r w:rsidR="007B36A0">
        <w:rPr>
          <w:rFonts w:eastAsia="Segoe UI Emoji"/>
        </w:rPr>
        <w:t>-Saku</w:t>
      </w:r>
      <w:r w:rsidRPr="001939DD">
        <w:rPr>
          <w:rFonts w:eastAsia="Segoe UI Emoji"/>
        </w:rPr>
        <w:t xml:space="preserve"> liivamaardla piirkonda kokku 35 puurauku ja võeti 78 proovi. </w:t>
      </w:r>
      <w:r w:rsidR="00D32385">
        <w:rPr>
          <w:rFonts w:eastAsia="Segoe UI Emoji"/>
        </w:rPr>
        <w:t>Nimetatud</w:t>
      </w:r>
      <w:r w:rsidRPr="001939DD">
        <w:rPr>
          <w:rFonts w:eastAsia="Segoe UI Emoji"/>
        </w:rPr>
        <w:t xml:space="preserve"> uuringust on käesolevas</w:t>
      </w:r>
      <w:r>
        <w:rPr>
          <w:rFonts w:eastAsia="Segoe UI Emoji"/>
        </w:rPr>
        <w:t xml:space="preserve"> </w:t>
      </w:r>
      <w:r w:rsidRPr="001939DD">
        <w:rPr>
          <w:rFonts w:eastAsia="Segoe UI Emoji"/>
        </w:rPr>
        <w:t>t</w:t>
      </w:r>
      <w:r>
        <w:rPr>
          <w:rFonts w:eastAsia="Segoe UI Emoji"/>
        </w:rPr>
        <w:t>aotluses</w:t>
      </w:r>
      <w:r w:rsidRPr="001939DD">
        <w:rPr>
          <w:rFonts w:eastAsia="Segoe UI Emoji"/>
        </w:rPr>
        <w:t xml:space="preserve"> kasutatud uuringupunkti PA-104 ja sellest kogutud pinnaseproovide andmeid.</w:t>
      </w:r>
    </w:p>
    <w:p w14:paraId="39D5843C" w14:textId="24D09AF3" w:rsidR="0050201C" w:rsidRDefault="0050201C" w:rsidP="0050201C">
      <w:pPr>
        <w:rPr>
          <w:rFonts w:eastAsia="Segoe UI Emoji"/>
        </w:rPr>
      </w:pPr>
      <w:r w:rsidRPr="0050201C">
        <w:rPr>
          <w:rFonts w:eastAsia="Segoe UI Emoji"/>
        </w:rPr>
        <w:t>2019. aastal tegi OÜ Inseneribüroo Steiger</w:t>
      </w:r>
      <w:r w:rsidR="005D6277">
        <w:rPr>
          <w:rStyle w:val="FootnoteReference"/>
          <w:rFonts w:eastAsia="Segoe UI Emoji"/>
        </w:rPr>
        <w:footnoteReference w:id="5"/>
      </w:r>
      <w:r w:rsidR="00147F63">
        <w:rPr>
          <w:rFonts w:eastAsia="Segoe UI Emoji"/>
        </w:rPr>
        <w:t xml:space="preserve"> </w:t>
      </w:r>
      <w:r w:rsidRPr="0050201C">
        <w:rPr>
          <w:rFonts w:eastAsia="Segoe UI Emoji"/>
        </w:rPr>
        <w:t xml:space="preserve">Tammemäe </w:t>
      </w:r>
      <w:r>
        <w:rPr>
          <w:rFonts w:eastAsia="Segoe UI Emoji"/>
        </w:rPr>
        <w:t>X liivakarjäärist</w:t>
      </w:r>
      <w:r w:rsidRPr="0050201C">
        <w:rPr>
          <w:rFonts w:eastAsia="Segoe UI Emoji"/>
        </w:rPr>
        <w:t xml:space="preserve"> lõuna ja</w:t>
      </w:r>
      <w:r>
        <w:rPr>
          <w:rFonts w:eastAsia="Segoe UI Emoji"/>
        </w:rPr>
        <w:t xml:space="preserve"> </w:t>
      </w:r>
      <w:r w:rsidRPr="0050201C">
        <w:rPr>
          <w:rFonts w:eastAsia="Segoe UI Emoji"/>
        </w:rPr>
        <w:t>kagu suunas Männiku X uuringuruumis geoloogilise uuringu, mille käigus rajati 22 puurauku ja võeti</w:t>
      </w:r>
      <w:r>
        <w:rPr>
          <w:rFonts w:eastAsia="Segoe UI Emoji"/>
        </w:rPr>
        <w:t xml:space="preserve"> </w:t>
      </w:r>
      <w:r w:rsidRPr="0050201C">
        <w:rPr>
          <w:rFonts w:eastAsia="Segoe UI Emoji"/>
        </w:rPr>
        <w:t>kokku 98 pinnaseproovi. Maavara varu kvaliteedi hindamiseks kasutati lisaks üheksat puurauku 1988.</w:t>
      </w:r>
      <w:r>
        <w:rPr>
          <w:rFonts w:eastAsia="Segoe UI Emoji"/>
        </w:rPr>
        <w:t xml:space="preserve"> </w:t>
      </w:r>
      <w:r w:rsidRPr="0050201C">
        <w:rPr>
          <w:rFonts w:eastAsia="Segoe UI Emoji"/>
        </w:rPr>
        <w:t>aasta tööst ja nendest kogutud 32 pinnaseproovi andmeid. Uuringu tulemusena eraldati Männiku X</w:t>
      </w:r>
      <w:r>
        <w:rPr>
          <w:rFonts w:eastAsia="Segoe UI Emoji"/>
        </w:rPr>
        <w:t xml:space="preserve"> </w:t>
      </w:r>
      <w:r w:rsidRPr="0050201C">
        <w:rPr>
          <w:rFonts w:eastAsia="Segoe UI Emoji"/>
        </w:rPr>
        <w:t>uuringuruumis kuus ehitus- ja täiteliiva varuplokki.</w:t>
      </w:r>
    </w:p>
    <w:p w14:paraId="5EB54F34" w14:textId="572FA013" w:rsidR="00EC32D8" w:rsidRPr="00EC32D8" w:rsidRDefault="00E92CA6" w:rsidP="00255EA9">
      <w:pPr>
        <w:rPr>
          <w:rFonts w:eastAsia="Segoe UI Emoji"/>
        </w:rPr>
      </w:pPr>
      <w:r>
        <w:rPr>
          <w:rFonts w:eastAsia="Segoe UI Emoji"/>
        </w:rPr>
        <w:t>2025. – 2026. aastal te</w:t>
      </w:r>
      <w:r w:rsidR="00737C36">
        <w:rPr>
          <w:rFonts w:eastAsia="Segoe UI Emoji"/>
        </w:rPr>
        <w:t>gi Kobras OÜ</w:t>
      </w:r>
      <w:r>
        <w:rPr>
          <w:rFonts w:eastAsia="Segoe UI Emoji"/>
        </w:rPr>
        <w:t xml:space="preserve"> </w:t>
      </w:r>
      <w:r w:rsidR="003D717C">
        <w:rPr>
          <w:rFonts w:eastAsia="Segoe UI Emoji"/>
        </w:rPr>
        <w:t>Tammemäe IX uuringuruumi geoloogilise uuringu</w:t>
      </w:r>
      <w:r w:rsidR="00737C36">
        <w:rPr>
          <w:rFonts w:eastAsia="Segoe UI Emoji"/>
        </w:rPr>
        <w:t>.</w:t>
      </w:r>
      <w:r w:rsidR="00620CAC">
        <w:rPr>
          <w:rStyle w:val="FootnoteReference"/>
          <w:rFonts w:eastAsia="Segoe UI Emoji"/>
        </w:rPr>
        <w:footnoteReference w:id="6"/>
      </w:r>
      <w:r w:rsidR="00C8671D">
        <w:rPr>
          <w:rFonts w:eastAsia="Segoe UI Emoji"/>
        </w:rPr>
        <w:t xml:space="preserve"> </w:t>
      </w:r>
      <w:r w:rsidR="00737C36">
        <w:rPr>
          <w:rFonts w:eastAsia="Segoe UI Emoji"/>
        </w:rPr>
        <w:t>Töö</w:t>
      </w:r>
      <w:r w:rsidR="00484ABA">
        <w:rPr>
          <w:rFonts w:eastAsia="Segoe UI Emoji"/>
        </w:rPr>
        <w:t xml:space="preserve"> </w:t>
      </w:r>
      <w:r w:rsidR="00484ABA" w:rsidRPr="00484ABA">
        <w:rPr>
          <w:rFonts w:eastAsia="Segoe UI Emoji"/>
        </w:rPr>
        <w:t>käigus puuriti 2025. aasta oktoobris Tammemäe IX uuringuruumi 12 puurauku ning võeti 25 proovi</w:t>
      </w:r>
      <w:r w:rsidR="00484ABA">
        <w:rPr>
          <w:rFonts w:eastAsia="Segoe UI Emoji"/>
        </w:rPr>
        <w:t xml:space="preserve"> </w:t>
      </w:r>
      <w:r w:rsidR="00484ABA" w:rsidRPr="00484ABA">
        <w:rPr>
          <w:rFonts w:eastAsia="Segoe UI Emoji"/>
        </w:rPr>
        <w:t>kasulikust kihist. Lisaks rajati 2026. aasta aprillis turbakihi paksuse täpsustamiseks kaheksa</w:t>
      </w:r>
      <w:r w:rsidR="00484ABA">
        <w:rPr>
          <w:rFonts w:eastAsia="Segoe UI Emoji"/>
        </w:rPr>
        <w:t xml:space="preserve"> </w:t>
      </w:r>
      <w:r w:rsidR="00484ABA" w:rsidRPr="00484ABA">
        <w:rPr>
          <w:rFonts w:eastAsia="Segoe UI Emoji"/>
        </w:rPr>
        <w:t>sondeerimispunkti</w:t>
      </w:r>
      <w:r w:rsidR="00484ABA">
        <w:rPr>
          <w:rFonts w:eastAsia="Segoe UI Emoji"/>
        </w:rPr>
        <w:t xml:space="preserve">. </w:t>
      </w:r>
      <w:r w:rsidR="003E309C">
        <w:rPr>
          <w:rFonts w:eastAsia="Segoe UI Emoji"/>
        </w:rPr>
        <w:t>Uuringu tulemusena v</w:t>
      </w:r>
      <w:r w:rsidR="003E309C" w:rsidRPr="00C35210">
        <w:rPr>
          <w:rFonts w:eastAsia="Segoe UI Emoji"/>
        </w:rPr>
        <w:t>õeti arvele</w:t>
      </w:r>
      <w:r w:rsidR="00C35210" w:rsidRPr="00C35210">
        <w:t xml:space="preserve"> Tallinna-Saku liivamaardla</w:t>
      </w:r>
      <w:r w:rsidR="003E309C" w:rsidRPr="00C35210">
        <w:rPr>
          <w:rFonts w:eastAsia="Segoe UI Emoji"/>
        </w:rPr>
        <w:t xml:space="preserve"> ehitusliiva</w:t>
      </w:r>
      <w:r w:rsidR="003E309C">
        <w:rPr>
          <w:rFonts w:eastAsia="Segoe UI Emoji"/>
        </w:rPr>
        <w:t xml:space="preserve"> aktiivse tarbevaru plokk 2</w:t>
      </w:r>
      <w:r w:rsidR="00D14502">
        <w:rPr>
          <w:rFonts w:eastAsia="Segoe UI Emoji"/>
        </w:rPr>
        <w:t>30</w:t>
      </w:r>
      <w:r w:rsidR="003E309C">
        <w:rPr>
          <w:rFonts w:eastAsia="Segoe UI Emoji"/>
        </w:rPr>
        <w:t xml:space="preserve"> ja täiteliiva aktiivse tarbevaru plokk 23</w:t>
      </w:r>
      <w:r w:rsidR="00D14502">
        <w:rPr>
          <w:rFonts w:eastAsia="Segoe UI Emoji"/>
        </w:rPr>
        <w:t>1</w:t>
      </w:r>
      <w:r w:rsidR="003E309C">
        <w:rPr>
          <w:rFonts w:eastAsia="Segoe UI Emoji"/>
        </w:rPr>
        <w:t>.</w:t>
      </w:r>
      <w:r w:rsidR="0023686C">
        <w:rPr>
          <w:rFonts w:eastAsia="Segoe UI Emoji"/>
        </w:rPr>
        <w:t xml:space="preserve"> Samuti muudeti Tallinna-Saku liivamaardla ja Saku turbamaardla olemasolevate varuplokkide piire.</w:t>
      </w:r>
    </w:p>
    <w:p w14:paraId="4FF43EA9" w14:textId="2F5F592C" w:rsidR="00E03B06" w:rsidRPr="00E03B06" w:rsidRDefault="00EC32D8" w:rsidP="00E03B06">
      <w:pPr>
        <w:spacing w:before="0" w:after="0"/>
        <w:rPr>
          <w:b/>
          <w:bCs/>
        </w:rPr>
      </w:pPr>
      <w:r w:rsidRPr="00255EA9">
        <w:rPr>
          <w:b/>
          <w:bCs/>
        </w:rPr>
        <w:t xml:space="preserve">Eesti Geoloogiateenistuse direktori </w:t>
      </w:r>
      <w:r w:rsidR="00255EA9" w:rsidRPr="00255EA9">
        <w:rPr>
          <w:b/>
          <w:bCs/>
        </w:rPr>
        <w:t xml:space="preserve">26.06.2026 korraldus nr 13-5/26-94. </w:t>
      </w:r>
      <w:r w:rsidRPr="00255EA9">
        <w:rPr>
          <w:b/>
          <w:bCs/>
        </w:rPr>
        <w:t>Harju maakonna Tallinna-Saku liivamaardla ja Saku turbamaardla registrikande muutmine</w:t>
      </w:r>
      <w:r w:rsidR="00255EA9" w:rsidRPr="00255EA9">
        <w:rPr>
          <w:b/>
          <w:bCs/>
        </w:rPr>
        <w:t>:</w:t>
      </w:r>
    </w:p>
    <w:p w14:paraId="6814C404" w14:textId="0B90026A" w:rsidR="00E03B06" w:rsidRPr="00E03B06" w:rsidRDefault="00E03B06" w:rsidP="0023686C">
      <w:pPr>
        <w:spacing w:before="0" w:after="0"/>
      </w:pPr>
      <w:r w:rsidRPr="00E03B06">
        <w:t>1. Otsustan muuta Kobras OÜ</w:t>
      </w:r>
      <w:r w:rsidR="002D28C0" w:rsidRPr="00364244">
        <w:t xml:space="preserve"> </w:t>
      </w:r>
      <w:r w:rsidRPr="00E03B06">
        <w:t>koostatud aruande alusel seisuga 01.04.2026</w:t>
      </w:r>
      <w:r w:rsidR="002D28C0" w:rsidRPr="00364244">
        <w:t xml:space="preserve"> </w:t>
      </w:r>
      <w:r w:rsidRPr="00E03B06">
        <w:t>maavarade registris Tallinna-Saku</w:t>
      </w:r>
      <w:r w:rsidR="002D28C0" w:rsidRPr="00364244">
        <w:t xml:space="preserve"> </w:t>
      </w:r>
      <w:r w:rsidRPr="00E03B06">
        <w:t>liivamaardla</w:t>
      </w:r>
      <w:r w:rsidR="002D28C0" w:rsidRPr="00364244">
        <w:t xml:space="preserve"> </w:t>
      </w:r>
      <w:r w:rsidRPr="00E03B06">
        <w:t xml:space="preserve">registrikannet ja kinnitada aruandes esitatud piirides varu järgmiselt: </w:t>
      </w:r>
    </w:p>
    <w:p w14:paraId="7FB0B97F" w14:textId="6E7D35C2" w:rsidR="00E03B06" w:rsidRPr="00E03B06" w:rsidRDefault="00E03B06" w:rsidP="00E03B06">
      <w:pPr>
        <w:spacing w:before="0" w:after="0"/>
      </w:pPr>
      <w:r w:rsidRPr="00E03B06">
        <w:t>1.1. ehitusliiva passiivne</w:t>
      </w:r>
      <w:r w:rsidR="002D28C0" w:rsidRPr="00364244">
        <w:t xml:space="preserve"> </w:t>
      </w:r>
      <w:r w:rsidRPr="00E03B06">
        <w:t>reservvaru</w:t>
      </w:r>
      <w:r w:rsidR="002D28C0" w:rsidRPr="00364244">
        <w:t xml:space="preserve"> </w:t>
      </w:r>
      <w:r w:rsidRPr="00E03B06">
        <w:t>pindalal 123,42</w:t>
      </w:r>
      <w:r w:rsidR="002D28C0" w:rsidRPr="00364244">
        <w:t xml:space="preserve"> </w:t>
      </w:r>
      <w:r w:rsidRPr="00E03B06">
        <w:t>ha –</w:t>
      </w:r>
      <w:r w:rsidRPr="00364244">
        <w:t xml:space="preserve"> </w:t>
      </w:r>
      <w:r w:rsidRPr="00E03B06">
        <w:t>10367</w:t>
      </w:r>
      <w:r w:rsidR="002D28C0" w:rsidRPr="00364244">
        <w:t xml:space="preserve"> </w:t>
      </w:r>
      <w:r w:rsidRPr="00E03B06">
        <w:t>tuh m</w:t>
      </w:r>
      <w:r w:rsidR="002D28C0" w:rsidRPr="00364244">
        <w:rPr>
          <w:vertAlign w:val="superscript"/>
        </w:rPr>
        <w:t>3</w:t>
      </w:r>
      <w:r w:rsidR="002D28C0" w:rsidRPr="00364244">
        <w:t xml:space="preserve"> </w:t>
      </w:r>
      <w:r w:rsidRPr="00E03B06">
        <w:t>(aruandes 68</w:t>
      </w:r>
      <w:r w:rsidR="00F31233">
        <w:t>.</w:t>
      </w:r>
      <w:r w:rsidRPr="00364244">
        <w:t xml:space="preserve"> </w:t>
      </w:r>
      <w:r w:rsidRPr="00E03B06">
        <w:t>plokk),</w:t>
      </w:r>
    </w:p>
    <w:p w14:paraId="39C93A7E" w14:textId="5484341D" w:rsidR="00E03B06" w:rsidRPr="00E03B06" w:rsidRDefault="00E03B06" w:rsidP="00E03B06">
      <w:pPr>
        <w:spacing w:before="0" w:after="0"/>
      </w:pPr>
      <w:r w:rsidRPr="00E03B06">
        <w:t>1.2. ehitusliiva passiivne</w:t>
      </w:r>
      <w:r w:rsidR="002D28C0" w:rsidRPr="00364244">
        <w:t xml:space="preserve"> </w:t>
      </w:r>
      <w:r w:rsidRPr="00E03B06">
        <w:t>reservvaru pindalal 3,77</w:t>
      </w:r>
      <w:r w:rsidR="002D28C0" w:rsidRPr="00364244">
        <w:t xml:space="preserve"> </w:t>
      </w:r>
      <w:r w:rsidRPr="00E03B06">
        <w:t xml:space="preserve">ha </w:t>
      </w:r>
      <w:r w:rsidR="002D28C0" w:rsidRPr="00364244">
        <w:t>–</w:t>
      </w:r>
      <w:r w:rsidRPr="00364244">
        <w:t xml:space="preserve"> </w:t>
      </w:r>
      <w:r w:rsidRPr="00E03B06">
        <w:t>226</w:t>
      </w:r>
      <w:r w:rsidR="002D28C0" w:rsidRPr="00364244">
        <w:t xml:space="preserve"> </w:t>
      </w:r>
      <w:r w:rsidRPr="00E03B06">
        <w:t>tuh m</w:t>
      </w:r>
      <w:r w:rsidRPr="00E03B06">
        <w:rPr>
          <w:vertAlign w:val="superscript"/>
        </w:rPr>
        <w:t>3</w:t>
      </w:r>
      <w:r w:rsidRPr="00364244">
        <w:t xml:space="preserve"> </w:t>
      </w:r>
      <w:r w:rsidRPr="00E03B06">
        <w:t>(aruandes 70</w:t>
      </w:r>
      <w:r w:rsidR="00F31233">
        <w:t>.</w:t>
      </w:r>
      <w:r w:rsidRPr="00364244">
        <w:t xml:space="preserve"> </w:t>
      </w:r>
      <w:r w:rsidRPr="00E03B06">
        <w:t>plokk),</w:t>
      </w:r>
    </w:p>
    <w:p w14:paraId="77D5C943" w14:textId="6ED02A74" w:rsidR="00E03B06" w:rsidRPr="00E03B06" w:rsidRDefault="00E03B06" w:rsidP="00E03B06">
      <w:pPr>
        <w:spacing w:before="0" w:after="0"/>
      </w:pPr>
      <w:r w:rsidRPr="00E03B06">
        <w:t>1.3. ehitusliiva aktiivne tarbevaru pindalal 9,57</w:t>
      </w:r>
      <w:r w:rsidR="002D28C0" w:rsidRPr="00364244">
        <w:t xml:space="preserve"> </w:t>
      </w:r>
      <w:r w:rsidRPr="00E03B06">
        <w:t>ha –</w:t>
      </w:r>
      <w:r w:rsidRPr="00364244">
        <w:t xml:space="preserve"> </w:t>
      </w:r>
      <w:r w:rsidRPr="00E03B06">
        <w:t>315</w:t>
      </w:r>
      <w:r w:rsidR="002D28C0" w:rsidRPr="00364244">
        <w:t xml:space="preserve"> </w:t>
      </w:r>
      <w:r w:rsidRPr="00E03B06">
        <w:t>tuh m</w:t>
      </w:r>
      <w:r w:rsidRPr="00E03B06">
        <w:rPr>
          <w:vertAlign w:val="superscript"/>
        </w:rPr>
        <w:t>3</w:t>
      </w:r>
      <w:r w:rsidRPr="00364244">
        <w:t xml:space="preserve"> </w:t>
      </w:r>
      <w:r w:rsidRPr="00E03B06">
        <w:t>(aruandes 229</w:t>
      </w:r>
      <w:r w:rsidR="00F31233">
        <w:t>.</w:t>
      </w:r>
      <w:r w:rsidRPr="00364244">
        <w:t xml:space="preserve"> </w:t>
      </w:r>
      <w:r w:rsidRPr="00E03B06">
        <w:t>plokk),</w:t>
      </w:r>
    </w:p>
    <w:p w14:paraId="71DA2E01" w14:textId="1A257DE6" w:rsidR="00364244" w:rsidRPr="00364244" w:rsidRDefault="00E03B06" w:rsidP="00364244">
      <w:pPr>
        <w:spacing w:before="0" w:after="0"/>
      </w:pPr>
      <w:r w:rsidRPr="00364244">
        <w:t>1.4. täiteliiva aktiivne tarbevaru pindalal 9,57 ha – 605</w:t>
      </w:r>
      <w:r w:rsidR="002D28C0" w:rsidRPr="00364244">
        <w:t xml:space="preserve"> </w:t>
      </w:r>
      <w:r w:rsidRPr="00364244">
        <w:t>tuh m</w:t>
      </w:r>
      <w:r w:rsidRPr="00364244">
        <w:rPr>
          <w:vertAlign w:val="superscript"/>
        </w:rPr>
        <w:t>3</w:t>
      </w:r>
      <w:r w:rsidRPr="00364244">
        <w:t xml:space="preserve"> (aruandes 230</w:t>
      </w:r>
      <w:r w:rsidR="00F31233">
        <w:t>.</w:t>
      </w:r>
      <w:r w:rsidRPr="00364244">
        <w:t xml:space="preserve"> plokk)</w:t>
      </w:r>
      <w:r w:rsidR="00F31233">
        <w:t>.</w:t>
      </w:r>
    </w:p>
    <w:p w14:paraId="5A23CDBB" w14:textId="4F4FB873" w:rsidR="00364244" w:rsidRPr="00364244" w:rsidRDefault="00364244" w:rsidP="00364244">
      <w:pPr>
        <w:spacing w:after="0"/>
      </w:pPr>
      <w:r w:rsidRPr="00364244">
        <w:t xml:space="preserve">2. Otsustan muuta Kobras OÜ koostatud aruande alusel seisuga 01.04.2026 maavarade registris Saku turbamaardla registrikannet ja kinnitada aruandes esitatud piirides varu järgmiselt: </w:t>
      </w:r>
    </w:p>
    <w:p w14:paraId="2A985208" w14:textId="7B11D918" w:rsidR="00364244" w:rsidRPr="00364244" w:rsidRDefault="00364244" w:rsidP="00364244">
      <w:pPr>
        <w:spacing w:before="0" w:after="0"/>
      </w:pPr>
      <w:r w:rsidRPr="00364244">
        <w:t>2.1. hästilagunenud turba aktiivne reservvaru pindalal 334,38ha –1227 tuh t (aruandes 3</w:t>
      </w:r>
      <w:r w:rsidR="00F31233">
        <w:t>.</w:t>
      </w:r>
      <w:r w:rsidRPr="00364244">
        <w:t xml:space="preserve"> plokk),</w:t>
      </w:r>
    </w:p>
    <w:p w14:paraId="17B330FB" w14:textId="73BDC367" w:rsidR="00364244" w:rsidRPr="00364244" w:rsidRDefault="00364244" w:rsidP="00364244">
      <w:pPr>
        <w:spacing w:before="0" w:after="0"/>
      </w:pPr>
      <w:r w:rsidRPr="00364244">
        <w:t>2.2. vähelagunenud turba aktiivne reservvaru pindalal 145,40 ha – 330 tuh t (aruandes 4</w:t>
      </w:r>
      <w:r w:rsidR="00F31233">
        <w:t>.</w:t>
      </w:r>
      <w:r w:rsidRPr="00364244">
        <w:t xml:space="preserve"> plokk)</w:t>
      </w:r>
      <w:r w:rsidR="00F31233">
        <w:t>.</w:t>
      </w:r>
    </w:p>
    <w:p w14:paraId="1549F6D3" w14:textId="77DAADF9" w:rsidR="003A2798" w:rsidRPr="00643B47" w:rsidRDefault="003A2798" w:rsidP="5F7D7E52">
      <w:pPr>
        <w:pStyle w:val="Heading2"/>
        <w:rPr>
          <w:sz w:val="22"/>
          <w:szCs w:val="22"/>
        </w:rPr>
      </w:pPr>
      <w:bookmarkStart w:id="11" w:name="_Toc233808511"/>
      <w:r w:rsidRPr="00643B47">
        <w:rPr>
          <w:sz w:val="22"/>
          <w:szCs w:val="22"/>
        </w:rPr>
        <w:t>geoloogiline ehitus</w:t>
      </w:r>
      <w:bookmarkEnd w:id="11"/>
    </w:p>
    <w:p w14:paraId="72255E12" w14:textId="0809B4EF" w:rsidR="00C52289" w:rsidRPr="00643B47" w:rsidRDefault="00643B47" w:rsidP="00323647">
      <w:r w:rsidRPr="00643B47">
        <w:t>Tammemäe X</w:t>
      </w:r>
      <w:r w:rsidR="00181767" w:rsidRPr="00643B47">
        <w:t xml:space="preserve"> </w:t>
      </w:r>
      <w:r w:rsidR="007B1857" w:rsidRPr="00643B47">
        <w:t xml:space="preserve">liivakarjääri </w:t>
      </w:r>
      <w:r w:rsidR="000E3502" w:rsidRPr="00643B47">
        <w:t>geoloogilise ehituse kirjeldus on antud</w:t>
      </w:r>
      <w:r w:rsidR="00243DF7" w:rsidRPr="00643B47">
        <w:t xml:space="preserve"> </w:t>
      </w:r>
      <w:r w:rsidRPr="00643B47">
        <w:t>2025.</w:t>
      </w:r>
      <w:r w:rsidR="0050258F">
        <w:rPr>
          <w:rFonts w:eastAsia="Segoe UI Emoji"/>
        </w:rPr>
        <w:t xml:space="preserve"> – </w:t>
      </w:r>
      <w:r w:rsidR="004E2D8B" w:rsidRPr="00643B47">
        <w:t>20</w:t>
      </w:r>
      <w:r w:rsidR="00C52289" w:rsidRPr="00643B47">
        <w:t>2</w:t>
      </w:r>
      <w:r w:rsidRPr="00643B47">
        <w:t>6</w:t>
      </w:r>
      <w:r w:rsidR="00C52289" w:rsidRPr="00643B47">
        <w:t>.</w:t>
      </w:r>
      <w:r w:rsidR="004E2D8B" w:rsidRPr="00643B47">
        <w:t xml:space="preserve"> aasta</w:t>
      </w:r>
      <w:r w:rsidRPr="00643B47">
        <w:t>l tehtud</w:t>
      </w:r>
      <w:r w:rsidR="004E2D8B" w:rsidRPr="00643B47">
        <w:t xml:space="preserve"> </w:t>
      </w:r>
      <w:r w:rsidR="00866F15" w:rsidRPr="00643B47">
        <w:t>geoloogilise uuringu</w:t>
      </w:r>
      <w:r w:rsidR="00C52289" w:rsidRPr="00643B47">
        <w:t xml:space="preserve"> andmete põhjal.</w:t>
      </w:r>
    </w:p>
    <w:p w14:paraId="7B85B41B" w14:textId="5BBCFBD3" w:rsidR="00C874EF" w:rsidRDefault="00C874EF" w:rsidP="00050711">
      <w:r>
        <w:t xml:space="preserve">Tammemäe X liivakarjääri </w:t>
      </w:r>
      <w:r w:rsidRPr="00C874EF">
        <w:rPr>
          <w:b/>
          <w:bCs/>
        </w:rPr>
        <w:t>kattekihi</w:t>
      </w:r>
      <w:r>
        <w:t xml:space="preserve"> moodustab 0,3 – 0,4 m paksune tumepruun, lõimiselt liivane huumus (kasvukiht, Q2_s). PA-7 alal on looduslik kattekiht eemaldatud ja asendatud 1,6 m paksuse täitepinnasega (Q</w:t>
      </w:r>
      <w:r w:rsidRPr="007B6BCD">
        <w:rPr>
          <w:vertAlign w:val="subscript"/>
        </w:rPr>
        <w:t>2</w:t>
      </w:r>
      <w:r>
        <w:t>_t), mille ülemises osas esines 0,5 m paksuselt mullasegune kruus ja allosas liivasegune puidutükkidega muld. Looduslik turvas (Q</w:t>
      </w:r>
      <w:r w:rsidRPr="007B6BCD">
        <w:rPr>
          <w:vertAlign w:val="subscript"/>
        </w:rPr>
        <w:t>2</w:t>
      </w:r>
      <w:r>
        <w:t>_b) avati pindmise kihina PA-2...PA-3 ja PA-</w:t>
      </w:r>
      <w:r w:rsidR="00D9773F">
        <w:t>10</w:t>
      </w:r>
      <w:r>
        <w:t>...12 ning SP-1 ja SP-8 alal 0,</w:t>
      </w:r>
      <w:r w:rsidR="00940345">
        <w:t>7</w:t>
      </w:r>
      <w:r>
        <w:t xml:space="preserve"> – </w:t>
      </w:r>
      <w:r w:rsidR="00940345">
        <w:t>0,9</w:t>
      </w:r>
      <w:r>
        <w:t xml:space="preserve"> m paksuselt. Turvas on musta kuni tumepruuni värvi, keskmiselt kuni hästi kõdunenud ja sisaldab puidutükke. </w:t>
      </w:r>
      <w:r w:rsidR="00050711">
        <w:t xml:space="preserve">Osa uuringupunktides </w:t>
      </w:r>
      <w:r>
        <w:t>esines turba all 0,1...0,4 m paksuse</w:t>
      </w:r>
      <w:r w:rsidR="00050711">
        <w:t xml:space="preserve"> kihina orgaanilise ainega liiv (Q</w:t>
      </w:r>
      <w:r w:rsidR="00050711" w:rsidRPr="00050711">
        <w:rPr>
          <w:vertAlign w:val="subscript"/>
        </w:rPr>
        <w:t>2</w:t>
      </w:r>
      <w:r w:rsidR="00050711">
        <w:t xml:space="preserve">_b), tegemist on </w:t>
      </w:r>
      <w:r w:rsidR="00050711">
        <w:lastRenderedPageBreak/>
        <w:t xml:space="preserve">turbakihist leostunud humiinainetega rikastunud liivakihiga, mis on pruuni kuni tumepruuni värvi, kohev, ja keskterine. Kattekihi paksus kokku on </w:t>
      </w:r>
      <w:r w:rsidR="00FE2A17">
        <w:t>taotletavas Tammemäe X liivakarjääris</w:t>
      </w:r>
      <w:r w:rsidR="00050711">
        <w:t xml:space="preserve"> 0,3 – </w:t>
      </w:r>
      <w:r w:rsidR="00FE2A17">
        <w:t>1,6</w:t>
      </w:r>
      <w:r w:rsidR="00050711">
        <w:t xml:space="preserve"> m, keskmise paksusega 0,6 m. Kattekihi paksus suureneb lääne suunas.</w:t>
      </w:r>
    </w:p>
    <w:p w14:paraId="19396AFE" w14:textId="52FF2A2F" w:rsidR="00213849" w:rsidRDefault="00213849" w:rsidP="00213849">
      <w:r>
        <w:t xml:space="preserve">Tammemäe X liivakarjääri </w:t>
      </w:r>
      <w:r w:rsidRPr="009C74B5">
        <w:rPr>
          <w:b/>
          <w:bCs/>
        </w:rPr>
        <w:t>kasuliku kihi</w:t>
      </w:r>
      <w:r>
        <w:t xml:space="preserve"> moodustab jääjõeline liiv (Q1</w:t>
      </w:r>
      <w:r w:rsidRPr="000D2E84">
        <w:rPr>
          <w:vertAlign w:val="subscript"/>
        </w:rPr>
        <w:t>jr</w:t>
      </w:r>
      <w:r>
        <w:t>Vr_fg) kogupaksusega 5,7 m (PA-11) kuni 13,2 m (PA-6), keskmine paksus on 10,2 m. Materjal on võrdlemisi ühtlane ja hästi sorteeritud, domineerib selgelt peeneteraline (0,125 – 0,25 mm) fraktsioon. Liiv sisaldab vähe kruusa, üle 4 mm terasuurusega fraktsioone praktiliselt ei ole. Materjali peenosise sisaldus on vahemikus 1,6 – 8,2%. Liiv on beeži, kollakaspruun</w:t>
      </w:r>
      <w:r w:rsidR="00D910C7">
        <w:t>i</w:t>
      </w:r>
      <w:r>
        <w:t>, pruuni või halli värvi, kohev kuni tihe, niiske kuni veeküllastunud.</w:t>
      </w:r>
    </w:p>
    <w:p w14:paraId="22411CAE" w14:textId="0C0A5B88" w:rsidR="00B34495" w:rsidRPr="00C874EF" w:rsidRDefault="00B34495" w:rsidP="00B34495">
      <w:r>
        <w:t xml:space="preserve">Kasuliku kihi lamamini jõuti </w:t>
      </w:r>
      <w:r w:rsidR="00D910C7" w:rsidRPr="00643B47">
        <w:t>2025.</w:t>
      </w:r>
      <w:r w:rsidR="00D910C7">
        <w:rPr>
          <w:rFonts w:eastAsia="Segoe UI Emoji"/>
        </w:rPr>
        <w:t xml:space="preserve"> – </w:t>
      </w:r>
      <w:r w:rsidR="00D910C7" w:rsidRPr="00643B47">
        <w:t>2026. a</w:t>
      </w:r>
      <w:r w:rsidR="00D910C7">
        <w:t xml:space="preserve"> </w:t>
      </w:r>
      <w:r>
        <w:t xml:space="preserve">geoloogilise uuringu käigus kõikides puuraukudes. </w:t>
      </w:r>
      <w:r w:rsidRPr="00B34495">
        <w:rPr>
          <w:b/>
          <w:bCs/>
        </w:rPr>
        <w:t>Kasuliku kihi lamami</w:t>
      </w:r>
      <w:r>
        <w:t xml:space="preserve"> moodustab jääjärveline liivsavi (Q1</w:t>
      </w:r>
      <w:r w:rsidRPr="00B34495">
        <w:rPr>
          <w:vertAlign w:val="subscript"/>
        </w:rPr>
        <w:t>jr</w:t>
      </w:r>
      <w:r>
        <w:t>Vr_lg), mis on halli värvi, pehme kuni poolkõva, keskplastne ja sisaldab liiva vahekihte. Liivsavi avati puuraukudes 0,3 – 6,2 meetri paksuse kihina ning see jätkub sügavuse suunas.</w:t>
      </w:r>
    </w:p>
    <w:p w14:paraId="314ADB18" w14:textId="293A9181" w:rsidR="00025A02" w:rsidRPr="00BC780C" w:rsidRDefault="00025A02" w:rsidP="5F7D7E52">
      <w:pPr>
        <w:pStyle w:val="Heading2"/>
        <w:rPr>
          <w:sz w:val="22"/>
          <w:szCs w:val="22"/>
        </w:rPr>
      </w:pPr>
      <w:bookmarkStart w:id="12" w:name="_Toc233808512"/>
      <w:r w:rsidRPr="00BC780C">
        <w:rPr>
          <w:sz w:val="22"/>
          <w:szCs w:val="22"/>
        </w:rPr>
        <w:t>hüdrogeoloogiline kirjeldus</w:t>
      </w:r>
      <w:bookmarkEnd w:id="12"/>
    </w:p>
    <w:p w14:paraId="0360B57C" w14:textId="26D6B889" w:rsidR="00142241" w:rsidRDefault="00142241" w:rsidP="00142241">
      <w:pPr>
        <w:rPr>
          <w:rFonts w:eastAsia="Segoe UI Emoji" w:cs="Segoe UI Emoji"/>
          <w:szCs w:val="20"/>
        </w:rPr>
      </w:pPr>
      <w:r>
        <w:rPr>
          <w:rFonts w:eastAsia="Segoe UI Emoji" w:cs="Segoe UI Emoji"/>
          <w:szCs w:val="20"/>
        </w:rPr>
        <w:t>G</w:t>
      </w:r>
      <w:r w:rsidRPr="00142241">
        <w:rPr>
          <w:rFonts w:eastAsia="Segoe UI Emoji" w:cs="Segoe UI Emoji"/>
          <w:szCs w:val="20"/>
        </w:rPr>
        <w:t>eoloogilise uuringu käigus avati 2025. aasta oktoobris põhjavesi kõigis</w:t>
      </w:r>
      <w:r>
        <w:rPr>
          <w:rFonts w:eastAsia="Segoe UI Emoji" w:cs="Segoe UI Emoji"/>
          <w:szCs w:val="20"/>
        </w:rPr>
        <w:t xml:space="preserve"> </w:t>
      </w:r>
      <w:r w:rsidRPr="00142241">
        <w:rPr>
          <w:rFonts w:eastAsia="Segoe UI Emoji" w:cs="Segoe UI Emoji"/>
          <w:szCs w:val="20"/>
        </w:rPr>
        <w:t>12 puuraugus,</w:t>
      </w:r>
      <w:r>
        <w:rPr>
          <w:rFonts w:eastAsia="Segoe UI Emoji" w:cs="Segoe UI Emoji"/>
          <w:szCs w:val="20"/>
        </w:rPr>
        <w:t xml:space="preserve"> </w:t>
      </w:r>
      <w:r w:rsidRPr="00142241">
        <w:rPr>
          <w:rFonts w:eastAsia="Segoe UI Emoji" w:cs="Segoe UI Emoji"/>
          <w:szCs w:val="20"/>
        </w:rPr>
        <w:t>maapinnast 1,1 – 5,0</w:t>
      </w:r>
      <w:r w:rsidR="00AB6EB6">
        <w:rPr>
          <w:rFonts w:eastAsia="Segoe UI Emoji" w:cs="Segoe UI Emoji"/>
          <w:szCs w:val="20"/>
        </w:rPr>
        <w:t> </w:t>
      </w:r>
      <w:r w:rsidRPr="00142241">
        <w:rPr>
          <w:rFonts w:eastAsia="Segoe UI Emoji" w:cs="Segoe UI Emoji"/>
          <w:szCs w:val="20"/>
        </w:rPr>
        <w:t>m sügavusel, absoluutkõrgusel 36,4 – 42,2 m. 1986. aasta septembris rajatud</w:t>
      </w:r>
      <w:r>
        <w:rPr>
          <w:rFonts w:eastAsia="Segoe UI Emoji" w:cs="Segoe UI Emoji"/>
          <w:szCs w:val="20"/>
        </w:rPr>
        <w:t xml:space="preserve"> </w:t>
      </w:r>
      <w:r w:rsidRPr="00142241">
        <w:rPr>
          <w:rFonts w:eastAsia="Segoe UI Emoji" w:cs="Segoe UI Emoji"/>
          <w:szCs w:val="20"/>
        </w:rPr>
        <w:t>uuringupunktis PA-104 avati põhjavesi maapinnast 4,0 m sügavusel, absoluutkõrgusel 42,15 m. 2026.</w:t>
      </w:r>
      <w:r>
        <w:rPr>
          <w:rFonts w:eastAsia="Segoe UI Emoji" w:cs="Segoe UI Emoji"/>
          <w:szCs w:val="20"/>
        </w:rPr>
        <w:t xml:space="preserve"> </w:t>
      </w:r>
      <w:r w:rsidRPr="00142241">
        <w:rPr>
          <w:rFonts w:eastAsia="Segoe UI Emoji" w:cs="Segoe UI Emoji"/>
          <w:szCs w:val="20"/>
        </w:rPr>
        <w:t>aasta aprillis avati vesi kahes sondeerimispunktis: SP-5 ja SP-7 maapinnast 0,8 – 1,3 m sügavusel,</w:t>
      </w:r>
      <w:r>
        <w:rPr>
          <w:rFonts w:eastAsia="Segoe UI Emoji" w:cs="Segoe UI Emoji"/>
          <w:szCs w:val="20"/>
        </w:rPr>
        <w:t xml:space="preserve"> </w:t>
      </w:r>
      <w:r w:rsidRPr="00142241">
        <w:rPr>
          <w:rFonts w:eastAsia="Segoe UI Emoji" w:cs="Segoe UI Emoji"/>
          <w:szCs w:val="20"/>
        </w:rPr>
        <w:t>absoluutkõrgusel 43,20 – 43,70 m. Sondeerimispunktides avatud vesi on tõenäoliselt sademetest või</w:t>
      </w:r>
      <w:r>
        <w:rPr>
          <w:rFonts w:eastAsia="Segoe UI Emoji" w:cs="Segoe UI Emoji"/>
          <w:szCs w:val="20"/>
        </w:rPr>
        <w:t xml:space="preserve"> </w:t>
      </w:r>
      <w:r w:rsidRPr="00142241">
        <w:rPr>
          <w:rFonts w:eastAsia="Segoe UI Emoji" w:cs="Segoe UI Emoji"/>
          <w:szCs w:val="20"/>
        </w:rPr>
        <w:t>lumesulamisest allapoole filtreeruv ajutise iseloomuga ülavesi, mitte püsiv põhjavee tase. Geoloogilise</w:t>
      </w:r>
      <w:r w:rsidR="00C17FCC">
        <w:rPr>
          <w:rFonts w:eastAsia="Segoe UI Emoji" w:cs="Segoe UI Emoji"/>
          <w:szCs w:val="20"/>
        </w:rPr>
        <w:t xml:space="preserve"> </w:t>
      </w:r>
      <w:r w:rsidRPr="00142241">
        <w:rPr>
          <w:rFonts w:eastAsia="Segoe UI Emoji" w:cs="Segoe UI Emoji"/>
          <w:szCs w:val="20"/>
        </w:rPr>
        <w:t xml:space="preserve">uuringu ajal nii 2025. aasta oktoobris kui 2026. aasta aprillis olid maaparanduskraavid </w:t>
      </w:r>
      <w:r w:rsidR="00E31AA2">
        <w:rPr>
          <w:rFonts w:eastAsia="Segoe UI Emoji" w:cs="Segoe UI Emoji"/>
          <w:szCs w:val="20"/>
        </w:rPr>
        <w:t xml:space="preserve">Tammemäe IX </w:t>
      </w:r>
      <w:r w:rsidRPr="00142241">
        <w:rPr>
          <w:rFonts w:eastAsia="Segoe UI Emoji" w:cs="Segoe UI Emoji"/>
          <w:szCs w:val="20"/>
        </w:rPr>
        <w:t>uuringuruumis ja</w:t>
      </w:r>
      <w:r w:rsidR="00C17FCC">
        <w:rPr>
          <w:rFonts w:eastAsia="Segoe UI Emoji" w:cs="Segoe UI Emoji"/>
          <w:szCs w:val="20"/>
        </w:rPr>
        <w:t xml:space="preserve"> </w:t>
      </w:r>
      <w:r w:rsidRPr="00142241">
        <w:rPr>
          <w:rFonts w:eastAsia="Segoe UI Emoji" w:cs="Segoe UI Emoji"/>
          <w:szCs w:val="20"/>
        </w:rPr>
        <w:t>selle lähiümbruses kuivad. See viitab, et stabiilse keskmise põhjavee taseme määramisel on</w:t>
      </w:r>
      <w:r w:rsidR="00C17FCC">
        <w:rPr>
          <w:rFonts w:eastAsia="Segoe UI Emoji" w:cs="Segoe UI Emoji"/>
          <w:szCs w:val="20"/>
        </w:rPr>
        <w:t xml:space="preserve"> </w:t>
      </w:r>
      <w:r w:rsidRPr="00142241">
        <w:rPr>
          <w:rFonts w:eastAsia="Segoe UI Emoji" w:cs="Segoe UI Emoji"/>
          <w:szCs w:val="20"/>
        </w:rPr>
        <w:t xml:space="preserve">puuraukudes mõõdetud veetasemed sobilikumad. Põhjavee tase </w:t>
      </w:r>
      <w:r w:rsidR="00C8671D">
        <w:rPr>
          <w:rFonts w:eastAsia="Segoe UI Emoji" w:cs="Segoe UI Emoji"/>
          <w:szCs w:val="20"/>
        </w:rPr>
        <w:t>Tammemäe X liivakarjääris</w:t>
      </w:r>
      <w:r w:rsidRPr="00142241">
        <w:rPr>
          <w:rFonts w:eastAsia="Segoe UI Emoji" w:cs="Segoe UI Emoji"/>
          <w:szCs w:val="20"/>
        </w:rPr>
        <w:t xml:space="preserve"> järgib üldist maapinna</w:t>
      </w:r>
      <w:r w:rsidR="00C17FCC">
        <w:rPr>
          <w:rFonts w:eastAsia="Segoe UI Emoji" w:cs="Segoe UI Emoji"/>
          <w:szCs w:val="20"/>
        </w:rPr>
        <w:t xml:space="preserve"> </w:t>
      </w:r>
      <w:r w:rsidRPr="00142241">
        <w:rPr>
          <w:rFonts w:eastAsia="Segoe UI Emoji" w:cs="Segoe UI Emoji"/>
          <w:szCs w:val="20"/>
        </w:rPr>
        <w:t>reljeefi, langedes lääne suunas. Tuginedes 2025. aastal puuraukudes mõõdetud veetasemetele, on</w:t>
      </w:r>
      <w:r w:rsidR="00C17FCC">
        <w:rPr>
          <w:rFonts w:eastAsia="Segoe UI Emoji" w:cs="Segoe UI Emoji"/>
          <w:szCs w:val="20"/>
        </w:rPr>
        <w:t xml:space="preserve"> </w:t>
      </w:r>
      <w:r w:rsidRPr="00142241">
        <w:rPr>
          <w:rFonts w:eastAsia="Segoe UI Emoji" w:cs="Segoe UI Emoji"/>
          <w:szCs w:val="20"/>
        </w:rPr>
        <w:t xml:space="preserve">keskmine põhjavee tase absoluutkõrgus </w:t>
      </w:r>
      <w:r w:rsidR="00C17FCC">
        <w:rPr>
          <w:rFonts w:eastAsia="Segoe UI Emoji" w:cs="Segoe UI Emoji"/>
          <w:szCs w:val="20"/>
        </w:rPr>
        <w:t xml:space="preserve">Tammemäe </w:t>
      </w:r>
      <w:r w:rsidR="00C8671D">
        <w:rPr>
          <w:rFonts w:eastAsia="Segoe UI Emoji" w:cs="Segoe UI Emoji"/>
          <w:szCs w:val="20"/>
        </w:rPr>
        <w:t xml:space="preserve">X </w:t>
      </w:r>
      <w:r w:rsidR="00910A4E">
        <w:rPr>
          <w:rFonts w:eastAsia="Segoe UI Emoji" w:cs="Segoe UI Emoji"/>
          <w:szCs w:val="20"/>
        </w:rPr>
        <w:t>liivakarjääris</w:t>
      </w:r>
      <w:r w:rsidRPr="00142241">
        <w:rPr>
          <w:rFonts w:eastAsia="Segoe UI Emoji" w:cs="Segoe UI Emoji"/>
          <w:szCs w:val="20"/>
        </w:rPr>
        <w:t xml:space="preserve"> 37,5 m.</w:t>
      </w:r>
    </w:p>
    <w:p w14:paraId="53BD70A8" w14:textId="0E07DF40" w:rsidR="00F57EFC" w:rsidRPr="00F57EFC" w:rsidRDefault="00F57EFC" w:rsidP="00F57EFC">
      <w:pPr>
        <w:rPr>
          <w:rFonts w:eastAsia="Segoe UI Emoji" w:cs="Segoe UI Emoji"/>
          <w:szCs w:val="20"/>
        </w:rPr>
      </w:pPr>
      <w:r w:rsidRPr="00F57EFC">
        <w:rPr>
          <w:rFonts w:eastAsia="Segoe UI Emoji" w:cs="Segoe UI Emoji"/>
          <w:szCs w:val="20"/>
        </w:rPr>
        <w:t>Põhjavesi Männiku liivikul ja selle ümbruses toitub sademetest. Põhjavee toitumine on kõige intensiivsem avatud liivaaladel, seejärel liivapinnasega metsaaladel ning kõige väiksem rabaaladel. Looduslikes oludes paikneb maardla piirkonnas veetase liivas 1 – 3 m sügavusel maapinnast, järgides maapinna reljeefi. Filtratsioonivool toimub peamiselt põhja (Raku ja Ülemiste järve) ja lääne (Pääsküla jõe) suunas. Väheoluline põhjavee vool toimub ka lõuna ja ida suunas</w:t>
      </w:r>
      <w:r w:rsidR="00BC173C">
        <w:rPr>
          <w:rFonts w:eastAsia="Segoe UI Emoji" w:cs="Segoe UI Emoji"/>
          <w:szCs w:val="20"/>
        </w:rPr>
        <w:t>.</w:t>
      </w:r>
      <w:r w:rsidR="00ED5C4C">
        <w:rPr>
          <w:rStyle w:val="FootnoteReference"/>
          <w:rFonts w:eastAsia="Segoe UI Emoji" w:cs="Segoe UI Emoji"/>
          <w:szCs w:val="20"/>
        </w:rPr>
        <w:footnoteReference w:id="7"/>
      </w:r>
    </w:p>
    <w:p w14:paraId="4A19DA63" w14:textId="4511FEBF" w:rsidR="00F57EFC" w:rsidRDefault="00F57EFC" w:rsidP="00F57EFC">
      <w:pPr>
        <w:rPr>
          <w:rFonts w:eastAsia="Segoe UI Emoji" w:cs="Segoe UI Emoji"/>
          <w:szCs w:val="20"/>
        </w:rPr>
      </w:pPr>
      <w:r w:rsidRPr="00F57EFC">
        <w:rPr>
          <w:rFonts w:eastAsia="Segoe UI Emoji" w:cs="Segoe UI Emoji"/>
          <w:szCs w:val="20"/>
        </w:rPr>
        <w:t xml:space="preserve">Piirkonna pinnavee üldine liikumise suund on samuti läände, Pääsküla jõe suunas. Metsakuivenduse toimimiseks on </w:t>
      </w:r>
      <w:r w:rsidR="00A91A78">
        <w:rPr>
          <w:rFonts w:eastAsia="Segoe UI Emoji" w:cs="Segoe UI Emoji"/>
          <w:szCs w:val="20"/>
        </w:rPr>
        <w:t>taotletava mäeeraldise</w:t>
      </w:r>
      <w:r w:rsidRPr="00F57EFC">
        <w:rPr>
          <w:rFonts w:eastAsia="Segoe UI Emoji" w:cs="Segoe UI Emoji"/>
          <w:szCs w:val="20"/>
        </w:rPr>
        <w:t xml:space="preserve"> piirkonda rajatud ulatuslik kuivenduskraavide võrgustik.</w:t>
      </w:r>
    </w:p>
    <w:p w14:paraId="1764762B" w14:textId="4282F01D" w:rsidR="00DF52D7" w:rsidRPr="00E4060D" w:rsidRDefault="00E15E9D" w:rsidP="5F7D7E52">
      <w:pPr>
        <w:pStyle w:val="Heading1"/>
        <w:rPr>
          <w:sz w:val="24"/>
          <w:szCs w:val="24"/>
        </w:rPr>
      </w:pPr>
      <w:bookmarkStart w:id="13" w:name="_Toc233808513"/>
      <w:r w:rsidRPr="00E4060D">
        <w:rPr>
          <w:sz w:val="24"/>
          <w:szCs w:val="24"/>
        </w:rPr>
        <w:lastRenderedPageBreak/>
        <w:t>taotletava mäeeraldise piires oleva maavara kvalitatiivne ja kvantitatiivne iseloomustus</w:t>
      </w:r>
      <w:bookmarkEnd w:id="13"/>
    </w:p>
    <w:p w14:paraId="04161DED" w14:textId="1CAA9A8A" w:rsidR="00DF52D7" w:rsidRPr="00E4060D" w:rsidRDefault="00E40566" w:rsidP="5F7D7E52">
      <w:pPr>
        <w:pStyle w:val="Heading2"/>
        <w:rPr>
          <w:sz w:val="22"/>
          <w:szCs w:val="22"/>
        </w:rPr>
      </w:pPr>
      <w:bookmarkStart w:id="14" w:name="_Toc233808514"/>
      <w:r w:rsidRPr="00E4060D">
        <w:rPr>
          <w:sz w:val="22"/>
          <w:szCs w:val="22"/>
        </w:rPr>
        <w:t>maavara kvalitatiivne iseloomustus</w:t>
      </w:r>
      <w:bookmarkEnd w:id="14"/>
    </w:p>
    <w:p w14:paraId="655B3FEA" w14:textId="3AB89ABA" w:rsidR="00814DA2" w:rsidRDefault="00A07061" w:rsidP="00C12F65">
      <w:pPr>
        <w:rPr>
          <w:rFonts w:cs="Arial"/>
          <w:color w:val="000000" w:themeColor="text1"/>
        </w:rPr>
      </w:pPr>
      <w:r w:rsidRPr="0093186C">
        <w:rPr>
          <w:lang w:eastAsia="ja-JP"/>
        </w:rPr>
        <w:t>Kasuliku kihi moodus</w:t>
      </w:r>
      <w:r w:rsidRPr="001A7254">
        <w:rPr>
          <w:lang w:eastAsia="ja-JP"/>
        </w:rPr>
        <w:t xml:space="preserve">tab </w:t>
      </w:r>
      <w:r w:rsidR="0093186C" w:rsidRPr="001A7254">
        <w:rPr>
          <w:lang w:eastAsia="ja-JP"/>
        </w:rPr>
        <w:t>Tammemäe X</w:t>
      </w:r>
      <w:r w:rsidR="004F752B" w:rsidRPr="001A7254">
        <w:rPr>
          <w:lang w:eastAsia="ja-JP"/>
        </w:rPr>
        <w:t xml:space="preserve"> </w:t>
      </w:r>
      <w:r w:rsidRPr="001A7254">
        <w:rPr>
          <w:lang w:eastAsia="ja-JP"/>
        </w:rPr>
        <w:t>liivakarjääris</w:t>
      </w:r>
      <w:r w:rsidR="0093186C" w:rsidRPr="001A7254">
        <w:rPr>
          <w:lang w:eastAsia="ja-JP"/>
        </w:rPr>
        <w:t xml:space="preserve"> ehitusliiva (plokk 2</w:t>
      </w:r>
      <w:r w:rsidR="00D14502">
        <w:rPr>
          <w:lang w:eastAsia="ja-JP"/>
        </w:rPr>
        <w:t>30</w:t>
      </w:r>
      <w:r w:rsidR="0093186C" w:rsidRPr="001A7254">
        <w:rPr>
          <w:lang w:eastAsia="ja-JP"/>
        </w:rPr>
        <w:t>) ja</w:t>
      </w:r>
      <w:r w:rsidRPr="001A7254">
        <w:rPr>
          <w:lang w:eastAsia="ja-JP"/>
        </w:rPr>
        <w:t xml:space="preserve"> </w:t>
      </w:r>
      <w:r w:rsidR="00A60E80" w:rsidRPr="001A7254">
        <w:rPr>
          <w:lang w:eastAsia="ja-JP"/>
        </w:rPr>
        <w:t>täite</w:t>
      </w:r>
      <w:r w:rsidR="4D41508D" w:rsidRPr="001A7254">
        <w:rPr>
          <w:lang w:eastAsia="ja-JP"/>
        </w:rPr>
        <w:t>l</w:t>
      </w:r>
      <w:r w:rsidR="00391FB6" w:rsidRPr="001A7254">
        <w:rPr>
          <w:lang w:eastAsia="ja-JP"/>
        </w:rPr>
        <w:t>iiva</w:t>
      </w:r>
      <w:r w:rsidR="0093186C" w:rsidRPr="001A7254">
        <w:rPr>
          <w:lang w:eastAsia="ja-JP"/>
        </w:rPr>
        <w:t xml:space="preserve"> (plokk 23</w:t>
      </w:r>
      <w:r w:rsidR="00D14502">
        <w:rPr>
          <w:lang w:eastAsia="ja-JP"/>
        </w:rPr>
        <w:t>1</w:t>
      </w:r>
      <w:r w:rsidR="0093186C" w:rsidRPr="001A7254">
        <w:rPr>
          <w:lang w:eastAsia="ja-JP"/>
        </w:rPr>
        <w:t>)</w:t>
      </w:r>
      <w:r w:rsidR="00391FB6" w:rsidRPr="001A7254">
        <w:rPr>
          <w:lang w:eastAsia="ja-JP"/>
        </w:rPr>
        <w:t xml:space="preserve"> kvaliteedinõuetele vastav </w:t>
      </w:r>
      <w:r w:rsidR="00391FB6" w:rsidRPr="00C46AA7">
        <w:rPr>
          <w:lang w:eastAsia="ja-JP"/>
        </w:rPr>
        <w:t>materjal</w:t>
      </w:r>
      <w:r w:rsidR="00091971" w:rsidRPr="00C46AA7">
        <w:rPr>
          <w:lang w:eastAsia="ja-JP"/>
        </w:rPr>
        <w:t xml:space="preserve">. </w:t>
      </w:r>
      <w:r w:rsidR="00A90811" w:rsidRPr="00C46AA7">
        <w:t xml:space="preserve">Materjali kvalitatiivsel iseloomustamisel ja varu arvutamisel </w:t>
      </w:r>
      <w:r w:rsidR="00091971" w:rsidRPr="00C46AA7">
        <w:t xml:space="preserve">on </w:t>
      </w:r>
      <w:r w:rsidR="00A90811" w:rsidRPr="00C46AA7">
        <w:t>kasutat</w:t>
      </w:r>
      <w:r w:rsidR="00091971" w:rsidRPr="00C46AA7">
        <w:t>ud</w:t>
      </w:r>
      <w:r w:rsidR="00A90811" w:rsidRPr="00C46AA7">
        <w:t xml:space="preserve"> </w:t>
      </w:r>
      <w:r w:rsidR="00F3742B" w:rsidRPr="00643B47">
        <w:t>2025.</w:t>
      </w:r>
      <w:r w:rsidR="00F3742B">
        <w:rPr>
          <w:rFonts w:eastAsia="Segoe UI Emoji"/>
        </w:rPr>
        <w:t xml:space="preserve"> – </w:t>
      </w:r>
      <w:r w:rsidR="00F3742B" w:rsidRPr="00643B47">
        <w:t>2026. a</w:t>
      </w:r>
      <w:r w:rsidR="00F3742B">
        <w:t xml:space="preserve"> </w:t>
      </w:r>
      <w:r w:rsidR="00C46AA7" w:rsidRPr="00C46AA7">
        <w:t xml:space="preserve">tehtud </w:t>
      </w:r>
      <w:r w:rsidR="00A90811" w:rsidRPr="00C46AA7">
        <w:t xml:space="preserve">geoloogilise uuringu </w:t>
      </w:r>
      <w:r w:rsidR="00C46AA7" w:rsidRPr="00C46AA7">
        <w:t xml:space="preserve">välitööde </w:t>
      </w:r>
      <w:r w:rsidR="00A90811" w:rsidRPr="00C46AA7">
        <w:t xml:space="preserve">käigus </w:t>
      </w:r>
      <w:r w:rsidR="00A90811" w:rsidRPr="00C70DD1">
        <w:t>kogutud</w:t>
      </w:r>
      <w:r w:rsidR="005339AA" w:rsidRPr="00C70DD1">
        <w:t xml:space="preserve"> 25</w:t>
      </w:r>
      <w:r w:rsidR="00A90811" w:rsidRPr="00C70DD1">
        <w:t xml:space="preserve"> proovi andmeid</w:t>
      </w:r>
      <w:r w:rsidR="00C70DD1" w:rsidRPr="00C70DD1">
        <w:t xml:space="preserve"> ning </w:t>
      </w:r>
      <w:r w:rsidR="00C70DD1" w:rsidRPr="00C70DD1">
        <w:rPr>
          <w:rFonts w:cs="Arial"/>
          <w:color w:val="000000" w:themeColor="text1"/>
        </w:rPr>
        <w:t>Geoloogia Valitsuse</w:t>
      </w:r>
      <w:r w:rsidR="00C70DD1">
        <w:rPr>
          <w:rFonts w:cs="Arial"/>
          <w:color w:val="000000" w:themeColor="text1"/>
        </w:rPr>
        <w:t xml:space="preserve"> </w:t>
      </w:r>
      <w:r w:rsidR="00C70DD1" w:rsidRPr="00C70DD1">
        <w:rPr>
          <w:rFonts w:cs="Arial"/>
          <w:color w:val="000000" w:themeColor="text1"/>
        </w:rPr>
        <w:t>1986. aastal rajatud uuringupunktist PA-104 võetud kolme proovi andmeid</w:t>
      </w:r>
      <w:r w:rsidR="00C70DD1">
        <w:rPr>
          <w:rFonts w:cs="Arial"/>
          <w:color w:val="000000" w:themeColor="text1"/>
        </w:rPr>
        <w:t>.</w:t>
      </w:r>
      <w:r w:rsidR="00C70DD1" w:rsidRPr="00C70DD1">
        <w:rPr>
          <w:rFonts w:cs="Arial"/>
          <w:color w:val="000000" w:themeColor="text1"/>
        </w:rPr>
        <w:t xml:space="preserve"> </w:t>
      </w:r>
      <w:r w:rsidR="00C70DD1">
        <w:rPr>
          <w:rFonts w:cs="Arial"/>
          <w:color w:val="000000" w:themeColor="text1"/>
        </w:rPr>
        <w:t>Kõikide proovide andmeid</w:t>
      </w:r>
      <w:r w:rsidR="00C70DD1" w:rsidRPr="00C70DD1">
        <w:rPr>
          <w:rFonts w:cs="Arial"/>
          <w:color w:val="000000" w:themeColor="text1"/>
        </w:rPr>
        <w:t xml:space="preserve"> on </w:t>
      </w:r>
      <w:r w:rsidR="00C70DD1" w:rsidRPr="00A80D2E">
        <w:rPr>
          <w:rFonts w:cs="Arial"/>
          <w:color w:val="000000" w:themeColor="text1"/>
        </w:rPr>
        <w:t>võrreldud keskkonnaministri 17.12.2018 määruses nr 52 esitatud liiva ja kruusa kasutusalade määramise nõuetega.</w:t>
      </w:r>
      <w:r w:rsidR="00A80D2E" w:rsidRPr="00A80D2E">
        <w:rPr>
          <w:rFonts w:cs="Arial"/>
          <w:color w:val="000000" w:themeColor="text1"/>
        </w:rPr>
        <w:t xml:space="preserve"> 18</w:t>
      </w:r>
      <w:r w:rsidR="00814DA2" w:rsidRPr="00A80D2E">
        <w:rPr>
          <w:rFonts w:cs="Arial"/>
          <w:color w:val="000000" w:themeColor="text1"/>
        </w:rPr>
        <w:t xml:space="preserve"> proovi andmeid kasutati plok</w:t>
      </w:r>
      <w:r w:rsidR="004E2CB6" w:rsidRPr="00A80D2E">
        <w:rPr>
          <w:rFonts w:cs="Arial"/>
          <w:color w:val="000000" w:themeColor="text1"/>
        </w:rPr>
        <w:t>i</w:t>
      </w:r>
      <w:r w:rsidR="00814DA2" w:rsidRPr="00A80D2E">
        <w:rPr>
          <w:rFonts w:cs="Arial"/>
          <w:color w:val="000000" w:themeColor="text1"/>
        </w:rPr>
        <w:t xml:space="preserve"> </w:t>
      </w:r>
      <w:r w:rsidR="00A80D2E" w:rsidRPr="00A80D2E">
        <w:rPr>
          <w:rFonts w:cs="Arial"/>
          <w:color w:val="000000" w:themeColor="text1"/>
        </w:rPr>
        <w:t>2</w:t>
      </w:r>
      <w:r w:rsidR="00D14502">
        <w:rPr>
          <w:rFonts w:cs="Arial"/>
          <w:color w:val="000000" w:themeColor="text1"/>
        </w:rPr>
        <w:t>30</w:t>
      </w:r>
      <w:r w:rsidR="00814DA2" w:rsidRPr="00A80D2E">
        <w:rPr>
          <w:rFonts w:cs="Arial"/>
          <w:color w:val="000000" w:themeColor="text1"/>
        </w:rPr>
        <w:t xml:space="preserve"> hindamiseks</w:t>
      </w:r>
      <w:r w:rsidR="00E07395" w:rsidRPr="00A80D2E">
        <w:rPr>
          <w:rFonts w:cs="Arial"/>
          <w:color w:val="000000" w:themeColor="text1"/>
        </w:rPr>
        <w:t xml:space="preserve"> </w:t>
      </w:r>
      <w:r w:rsidR="004E2CB6" w:rsidRPr="00A80D2E">
        <w:rPr>
          <w:rFonts w:cs="Arial"/>
          <w:color w:val="000000" w:themeColor="text1"/>
        </w:rPr>
        <w:t>ning</w:t>
      </w:r>
      <w:r w:rsidR="00E07395" w:rsidRPr="00A80D2E">
        <w:rPr>
          <w:rFonts w:cs="Arial"/>
          <w:color w:val="000000" w:themeColor="text1"/>
        </w:rPr>
        <w:t xml:space="preserve"> 1</w:t>
      </w:r>
      <w:r w:rsidR="00A80D2E" w:rsidRPr="00A80D2E">
        <w:rPr>
          <w:rFonts w:cs="Arial"/>
          <w:color w:val="000000" w:themeColor="text1"/>
        </w:rPr>
        <w:t>9</w:t>
      </w:r>
      <w:r w:rsidR="00E07395" w:rsidRPr="00A80D2E">
        <w:rPr>
          <w:rFonts w:cs="Arial"/>
          <w:color w:val="000000" w:themeColor="text1"/>
        </w:rPr>
        <w:t xml:space="preserve"> proovi andmeid </w:t>
      </w:r>
      <w:r w:rsidR="004E2CB6" w:rsidRPr="00A80D2E">
        <w:rPr>
          <w:rFonts w:cs="Arial"/>
          <w:color w:val="000000" w:themeColor="text1"/>
        </w:rPr>
        <w:t xml:space="preserve">kasutati </w:t>
      </w:r>
      <w:r w:rsidR="00E07395" w:rsidRPr="00A80D2E">
        <w:rPr>
          <w:rFonts w:cs="Arial"/>
          <w:color w:val="000000" w:themeColor="text1"/>
        </w:rPr>
        <w:t>plo</w:t>
      </w:r>
      <w:r w:rsidR="004E2CB6" w:rsidRPr="00A80D2E">
        <w:rPr>
          <w:rFonts w:cs="Arial"/>
          <w:color w:val="000000" w:themeColor="text1"/>
        </w:rPr>
        <w:t>ki</w:t>
      </w:r>
      <w:r w:rsidR="00E07395" w:rsidRPr="00A80D2E">
        <w:rPr>
          <w:rFonts w:cs="Arial"/>
          <w:color w:val="000000" w:themeColor="text1"/>
        </w:rPr>
        <w:t xml:space="preserve"> 2</w:t>
      </w:r>
      <w:r w:rsidR="00A80D2E" w:rsidRPr="00A80D2E">
        <w:rPr>
          <w:rFonts w:cs="Arial"/>
          <w:color w:val="000000" w:themeColor="text1"/>
        </w:rPr>
        <w:t>3</w:t>
      </w:r>
      <w:r w:rsidR="00D14502">
        <w:rPr>
          <w:rFonts w:cs="Arial"/>
          <w:color w:val="000000" w:themeColor="text1"/>
        </w:rPr>
        <w:t>1</w:t>
      </w:r>
      <w:r w:rsidR="00E07395" w:rsidRPr="00A80D2E">
        <w:rPr>
          <w:rFonts w:cs="Arial"/>
          <w:color w:val="000000" w:themeColor="text1"/>
        </w:rPr>
        <w:t xml:space="preserve"> hindamiseks. </w:t>
      </w:r>
    </w:p>
    <w:p w14:paraId="5E0E2AC0" w14:textId="00441516" w:rsidR="00585593" w:rsidRDefault="00585593" w:rsidP="00585593">
      <w:pPr>
        <w:rPr>
          <w:rFonts w:cs="Arial"/>
          <w:color w:val="000000" w:themeColor="text1"/>
        </w:rPr>
      </w:pPr>
      <w:r w:rsidRPr="00585593">
        <w:rPr>
          <w:rFonts w:cs="Arial"/>
          <w:color w:val="000000" w:themeColor="text1"/>
        </w:rPr>
        <w:t>Plokk 2</w:t>
      </w:r>
      <w:r w:rsidR="00D14502">
        <w:rPr>
          <w:rFonts w:cs="Arial"/>
          <w:color w:val="000000" w:themeColor="text1"/>
        </w:rPr>
        <w:t>30</w:t>
      </w:r>
      <w:r w:rsidRPr="00585593">
        <w:rPr>
          <w:rFonts w:cs="Arial"/>
          <w:color w:val="000000" w:themeColor="text1"/>
        </w:rPr>
        <w:t xml:space="preserve"> materjal on võrdlemisi ühtlane ja hästi sorteeritud, domineerib selgelt peeneteraline</w:t>
      </w:r>
      <w:r>
        <w:rPr>
          <w:rFonts w:cs="Arial"/>
          <w:color w:val="000000" w:themeColor="text1"/>
        </w:rPr>
        <w:t xml:space="preserve"> </w:t>
      </w:r>
      <w:r w:rsidRPr="00585593">
        <w:rPr>
          <w:rFonts w:cs="Arial"/>
          <w:color w:val="000000" w:themeColor="text1"/>
        </w:rPr>
        <w:t>(0,125 – 0,25 mm) fraktsioon. Liiv sisaldab vähe kruusa, üle 4 mm terasuurusega fraktsioone praktiliselt</w:t>
      </w:r>
      <w:r>
        <w:rPr>
          <w:rFonts w:cs="Arial"/>
          <w:color w:val="000000" w:themeColor="text1"/>
        </w:rPr>
        <w:t xml:space="preserve"> </w:t>
      </w:r>
      <w:r w:rsidRPr="00585593">
        <w:rPr>
          <w:rFonts w:cs="Arial"/>
          <w:color w:val="000000" w:themeColor="text1"/>
        </w:rPr>
        <w:t>ei ole. Materjali peenosis (&gt;0,063 mm) jääb vahemikku 1,6 – 8,2%. Materjali filtratsioon on ühe proovi</w:t>
      </w:r>
      <w:r>
        <w:rPr>
          <w:rFonts w:cs="Arial"/>
          <w:color w:val="000000" w:themeColor="text1"/>
        </w:rPr>
        <w:t xml:space="preserve"> </w:t>
      </w:r>
      <w:r w:rsidRPr="00585593">
        <w:rPr>
          <w:rFonts w:cs="Arial"/>
          <w:color w:val="000000" w:themeColor="text1"/>
        </w:rPr>
        <w:t>alusel 0,7 m/ööpäevas.</w:t>
      </w:r>
    </w:p>
    <w:p w14:paraId="1B89B303" w14:textId="4828A3CC" w:rsidR="00470F9D" w:rsidRPr="00A80D2E" w:rsidRDefault="00470F9D" w:rsidP="00470F9D">
      <w:pPr>
        <w:rPr>
          <w:rFonts w:cs="Arial"/>
          <w:color w:val="000000" w:themeColor="text1"/>
        </w:rPr>
      </w:pPr>
      <w:r w:rsidRPr="00470F9D">
        <w:rPr>
          <w:rFonts w:cs="Arial"/>
          <w:color w:val="000000" w:themeColor="text1"/>
        </w:rPr>
        <w:t>Plokk 23</w:t>
      </w:r>
      <w:r w:rsidR="00D14502">
        <w:rPr>
          <w:rFonts w:cs="Arial"/>
          <w:color w:val="000000" w:themeColor="text1"/>
        </w:rPr>
        <w:t>1</w:t>
      </w:r>
      <w:r w:rsidRPr="00470F9D">
        <w:rPr>
          <w:rFonts w:cs="Arial"/>
          <w:color w:val="000000" w:themeColor="text1"/>
        </w:rPr>
        <w:t xml:space="preserve"> materjal on samuti ühtlane ja hästi sorteeritud, domineerib peeneteraline (0,125 – 0,25 mm)</w:t>
      </w:r>
      <w:r>
        <w:rPr>
          <w:rFonts w:cs="Arial"/>
          <w:color w:val="000000" w:themeColor="text1"/>
        </w:rPr>
        <w:t xml:space="preserve"> </w:t>
      </w:r>
      <w:r w:rsidRPr="00470F9D">
        <w:rPr>
          <w:rFonts w:cs="Arial"/>
          <w:color w:val="000000" w:themeColor="text1"/>
        </w:rPr>
        <w:t>fraktsioon, ent leidub enam ka ülipeeneteralise liiva (0,063...0,125 mm) fraktsiooni. Liiv sisaldab vähe</w:t>
      </w:r>
      <w:r>
        <w:rPr>
          <w:rFonts w:cs="Arial"/>
          <w:color w:val="000000" w:themeColor="text1"/>
        </w:rPr>
        <w:t xml:space="preserve"> </w:t>
      </w:r>
      <w:r w:rsidRPr="00470F9D">
        <w:rPr>
          <w:rFonts w:cs="Arial"/>
          <w:color w:val="000000" w:themeColor="text1"/>
        </w:rPr>
        <w:t>kruusa,</w:t>
      </w:r>
      <w:r>
        <w:rPr>
          <w:rFonts w:cs="Arial"/>
          <w:color w:val="000000" w:themeColor="text1"/>
        </w:rPr>
        <w:t xml:space="preserve"> </w:t>
      </w:r>
      <w:r w:rsidRPr="00470F9D">
        <w:rPr>
          <w:rFonts w:cs="Arial"/>
          <w:color w:val="000000" w:themeColor="text1"/>
        </w:rPr>
        <w:t>üle 4 mm terasuurusega fraktsioone praktiliselt ei ole. Materjali peenosis (&gt;0,063 mm) jääb</w:t>
      </w:r>
      <w:r>
        <w:rPr>
          <w:rFonts w:cs="Arial"/>
          <w:color w:val="000000" w:themeColor="text1"/>
        </w:rPr>
        <w:t xml:space="preserve"> </w:t>
      </w:r>
      <w:r w:rsidRPr="00470F9D">
        <w:rPr>
          <w:rFonts w:cs="Arial"/>
          <w:color w:val="000000" w:themeColor="text1"/>
        </w:rPr>
        <w:t>vahemikku 4,2</w:t>
      </w:r>
      <w:r w:rsidR="00CA27B0">
        <w:rPr>
          <w:rFonts w:cs="Arial"/>
          <w:color w:val="000000" w:themeColor="text1"/>
        </w:rPr>
        <w:t> </w:t>
      </w:r>
      <w:r w:rsidRPr="00470F9D">
        <w:rPr>
          <w:rFonts w:cs="Arial"/>
          <w:color w:val="000000" w:themeColor="text1"/>
        </w:rPr>
        <w:t>–</w:t>
      </w:r>
      <w:r w:rsidR="00CA27B0">
        <w:rPr>
          <w:rFonts w:cs="Arial"/>
          <w:color w:val="000000" w:themeColor="text1"/>
        </w:rPr>
        <w:t> </w:t>
      </w:r>
      <w:r w:rsidRPr="00470F9D">
        <w:rPr>
          <w:rFonts w:cs="Arial"/>
          <w:color w:val="000000" w:themeColor="text1"/>
        </w:rPr>
        <w:t>8,2% ning see suureneb sügavuse suunas. Materjali filtratsioon on ühe proovi katse</w:t>
      </w:r>
      <w:r>
        <w:rPr>
          <w:rFonts w:cs="Arial"/>
          <w:color w:val="000000" w:themeColor="text1"/>
        </w:rPr>
        <w:t xml:space="preserve"> </w:t>
      </w:r>
      <w:r w:rsidRPr="00470F9D">
        <w:rPr>
          <w:rFonts w:cs="Arial"/>
          <w:color w:val="000000" w:themeColor="text1"/>
        </w:rPr>
        <w:t>alusel 1,3</w:t>
      </w:r>
      <w:r w:rsidR="007F7267">
        <w:rPr>
          <w:rFonts w:cs="Arial"/>
          <w:color w:val="000000" w:themeColor="text1"/>
        </w:rPr>
        <w:t> </w:t>
      </w:r>
      <w:r w:rsidRPr="00470F9D">
        <w:rPr>
          <w:rFonts w:cs="Arial"/>
          <w:color w:val="000000" w:themeColor="text1"/>
        </w:rPr>
        <w:t>m/ööpäevas.</w:t>
      </w:r>
    </w:p>
    <w:p w14:paraId="5CDDF339" w14:textId="0ADE9011" w:rsidR="00AD6B64" w:rsidRPr="00AD3DC2" w:rsidRDefault="001E4396" w:rsidP="001E4396">
      <w:pPr>
        <w:rPr>
          <w:lang w:eastAsia="ja-JP"/>
        </w:rPr>
      </w:pPr>
      <w:r w:rsidRPr="00AD3DC2">
        <w:t xml:space="preserve">Tabelis 1 on esitatud </w:t>
      </w:r>
      <w:r w:rsidR="00AD3DC2" w:rsidRPr="00AD3DC2">
        <w:t>Tammemäe X</w:t>
      </w:r>
      <w:r w:rsidRPr="00AD3DC2">
        <w:t xml:space="preserve"> liivakarjääri </w:t>
      </w:r>
      <w:r w:rsidR="00AD3DC2" w:rsidRPr="00AD3DC2">
        <w:t>varuplokkide</w:t>
      </w:r>
      <w:r w:rsidRPr="00AD3DC2">
        <w:t xml:space="preserve"> </w:t>
      </w:r>
      <w:r w:rsidR="00AD3DC2" w:rsidRPr="00AD3DC2">
        <w:t>2</w:t>
      </w:r>
      <w:r w:rsidR="00D14502">
        <w:t>30</w:t>
      </w:r>
      <w:r w:rsidR="00AD3DC2" w:rsidRPr="00AD3DC2">
        <w:t xml:space="preserve"> ja 23</w:t>
      </w:r>
      <w:r w:rsidR="00D14502">
        <w:t>1</w:t>
      </w:r>
      <w:r w:rsidRPr="00AD3DC2">
        <w:t xml:space="preserve"> laborianalüüside põhinäitajad.</w:t>
      </w:r>
      <w:r w:rsidRPr="00AD3DC2">
        <w:rPr>
          <w:lang w:eastAsia="ja-JP"/>
        </w:rPr>
        <w:t xml:space="preserve"> </w:t>
      </w:r>
    </w:p>
    <w:p w14:paraId="0230345C" w14:textId="733A413B" w:rsidR="00D14998" w:rsidRPr="00AD3DC2" w:rsidRDefault="00D14998" w:rsidP="00D14998">
      <w:pPr>
        <w:spacing w:before="0" w:after="0"/>
      </w:pPr>
      <w:r w:rsidRPr="00AD3DC2">
        <w:rPr>
          <w:b/>
          <w:bCs/>
        </w:rPr>
        <w:t>Tabel 1.</w:t>
      </w:r>
      <w:r w:rsidRPr="00AD3DC2">
        <w:t xml:space="preserve">  </w:t>
      </w:r>
      <w:r w:rsidR="00AD3DC2" w:rsidRPr="00AD3DC2">
        <w:t>Tammemäe X</w:t>
      </w:r>
      <w:r w:rsidRPr="00AD3DC2">
        <w:t xml:space="preserve"> liivakarjääri varuplokkide põhinäitajad</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1518"/>
        <w:gridCol w:w="1462"/>
        <w:gridCol w:w="1972"/>
      </w:tblGrid>
      <w:tr w:rsidR="00D14998" w:rsidRPr="00DC4CD6" w14:paraId="30645354" w14:textId="77777777" w:rsidTr="00D14998">
        <w:tc>
          <w:tcPr>
            <w:tcW w:w="4678" w:type="dxa"/>
            <w:tcBorders>
              <w:top w:val="single" w:sz="4" w:space="0" w:color="auto"/>
              <w:left w:val="single" w:sz="4" w:space="0" w:color="auto"/>
              <w:bottom w:val="nil"/>
              <w:right w:val="single" w:sz="4" w:space="0" w:color="auto"/>
            </w:tcBorders>
            <w:shd w:val="clear" w:color="auto" w:fill="005CB8"/>
          </w:tcPr>
          <w:p w14:paraId="0E554D1F" w14:textId="77777777" w:rsidR="00D14998" w:rsidRPr="000461C9" w:rsidRDefault="00D14998" w:rsidP="006A3089">
            <w:pPr>
              <w:spacing w:before="0" w:after="0" w:line="240" w:lineRule="auto"/>
              <w:jc w:val="center"/>
              <w:rPr>
                <w:color w:val="FFFFFF" w:themeColor="background1"/>
              </w:rPr>
            </w:pPr>
            <w:r w:rsidRPr="000461C9">
              <w:rPr>
                <w:rFonts w:cs="Arial"/>
                <w:b/>
                <w:bCs/>
                <w:color w:val="FFFFFF" w:themeColor="background1"/>
              </w:rPr>
              <w:t>Näitaja</w:t>
            </w:r>
          </w:p>
        </w:tc>
        <w:tc>
          <w:tcPr>
            <w:tcW w:w="4952" w:type="dxa"/>
            <w:gridSpan w:val="3"/>
            <w:tcBorders>
              <w:left w:val="single" w:sz="4" w:space="0" w:color="auto"/>
            </w:tcBorders>
            <w:shd w:val="clear" w:color="auto" w:fill="005CB8"/>
          </w:tcPr>
          <w:p w14:paraId="797C4B5E" w14:textId="7AF5D8B4" w:rsidR="00D14998" w:rsidRPr="000461C9" w:rsidRDefault="000461C9" w:rsidP="006A3089">
            <w:pPr>
              <w:spacing w:before="0" w:after="0" w:line="240" w:lineRule="auto"/>
              <w:jc w:val="center"/>
              <w:rPr>
                <w:rFonts w:cs="Arial"/>
                <w:b/>
                <w:bCs/>
                <w:color w:val="FFFFFF" w:themeColor="background1"/>
              </w:rPr>
            </w:pPr>
            <w:r>
              <w:rPr>
                <w:rFonts w:cs="Arial"/>
                <w:b/>
                <w:bCs/>
                <w:color w:val="FFFFFF" w:themeColor="background1"/>
              </w:rPr>
              <w:t>Tammemäe X</w:t>
            </w:r>
            <w:r w:rsidR="00D14998" w:rsidRPr="000461C9">
              <w:rPr>
                <w:rFonts w:cs="Arial"/>
                <w:b/>
                <w:bCs/>
                <w:color w:val="FFFFFF" w:themeColor="background1"/>
              </w:rPr>
              <w:t xml:space="preserve"> liivakarjäär</w:t>
            </w:r>
          </w:p>
        </w:tc>
      </w:tr>
      <w:tr w:rsidR="00D14998" w:rsidRPr="00DC4CD6" w14:paraId="135002DB" w14:textId="77777777" w:rsidTr="00D14998">
        <w:tc>
          <w:tcPr>
            <w:tcW w:w="4678" w:type="dxa"/>
            <w:tcBorders>
              <w:top w:val="nil"/>
              <w:left w:val="single" w:sz="4" w:space="0" w:color="auto"/>
              <w:bottom w:val="single" w:sz="4" w:space="0" w:color="auto"/>
              <w:right w:val="single" w:sz="4" w:space="0" w:color="auto"/>
            </w:tcBorders>
            <w:shd w:val="clear" w:color="auto" w:fill="005CB8"/>
          </w:tcPr>
          <w:p w14:paraId="13DD92DD" w14:textId="77777777" w:rsidR="00D14998" w:rsidRPr="00AD6B64" w:rsidRDefault="00D14998" w:rsidP="006A3089">
            <w:pPr>
              <w:spacing w:before="0" w:after="0" w:line="240" w:lineRule="auto"/>
              <w:rPr>
                <w:rFonts w:cs="Arial"/>
                <w:color w:val="FFFFFF" w:themeColor="background1"/>
              </w:rPr>
            </w:pPr>
          </w:p>
        </w:tc>
        <w:tc>
          <w:tcPr>
            <w:tcW w:w="1518" w:type="dxa"/>
            <w:tcBorders>
              <w:left w:val="single" w:sz="4" w:space="0" w:color="auto"/>
              <w:bottom w:val="single" w:sz="4" w:space="0" w:color="auto"/>
            </w:tcBorders>
            <w:shd w:val="clear" w:color="auto" w:fill="005CB8"/>
          </w:tcPr>
          <w:p w14:paraId="3657D77E" w14:textId="77777777" w:rsidR="00D14998" w:rsidRPr="00AD6B64" w:rsidRDefault="00D14998" w:rsidP="006A3089">
            <w:pPr>
              <w:spacing w:before="0" w:after="0" w:line="240" w:lineRule="auto"/>
              <w:jc w:val="center"/>
              <w:rPr>
                <w:rFonts w:cs="Arial"/>
                <w:b/>
                <w:bCs/>
                <w:color w:val="FFFFFF" w:themeColor="background1"/>
              </w:rPr>
            </w:pPr>
            <w:r w:rsidRPr="00AD6B64">
              <w:rPr>
                <w:rFonts w:cs="Arial"/>
                <w:b/>
                <w:bCs/>
                <w:color w:val="FFFFFF" w:themeColor="background1"/>
              </w:rPr>
              <w:t>Minimaalne</w:t>
            </w:r>
          </w:p>
        </w:tc>
        <w:tc>
          <w:tcPr>
            <w:tcW w:w="1462" w:type="dxa"/>
            <w:tcBorders>
              <w:bottom w:val="single" w:sz="4" w:space="0" w:color="auto"/>
            </w:tcBorders>
            <w:shd w:val="clear" w:color="auto" w:fill="005CB8"/>
          </w:tcPr>
          <w:p w14:paraId="62F2C0E2" w14:textId="77777777" w:rsidR="00D14998" w:rsidRPr="00AD6B64" w:rsidRDefault="00D14998" w:rsidP="006A3089">
            <w:pPr>
              <w:spacing w:before="0" w:after="0" w:line="240" w:lineRule="auto"/>
              <w:jc w:val="center"/>
              <w:rPr>
                <w:rFonts w:cs="Arial"/>
                <w:b/>
                <w:bCs/>
                <w:color w:val="FFFFFF" w:themeColor="background1"/>
              </w:rPr>
            </w:pPr>
            <w:r w:rsidRPr="00AD6B64">
              <w:rPr>
                <w:rFonts w:cs="Arial"/>
                <w:b/>
                <w:bCs/>
                <w:color w:val="FFFFFF" w:themeColor="background1"/>
              </w:rPr>
              <w:t>Maksimaalne</w:t>
            </w:r>
          </w:p>
        </w:tc>
        <w:tc>
          <w:tcPr>
            <w:tcW w:w="1972" w:type="dxa"/>
            <w:tcBorders>
              <w:bottom w:val="single" w:sz="4" w:space="0" w:color="auto"/>
            </w:tcBorders>
            <w:shd w:val="clear" w:color="auto" w:fill="005CB8"/>
          </w:tcPr>
          <w:p w14:paraId="15DE7C37" w14:textId="77777777" w:rsidR="00D14998" w:rsidRPr="00AD6B64" w:rsidRDefault="00D14998" w:rsidP="006A3089">
            <w:pPr>
              <w:spacing w:before="0" w:after="0" w:line="240" w:lineRule="auto"/>
              <w:jc w:val="center"/>
              <w:rPr>
                <w:rFonts w:cs="Arial"/>
                <w:b/>
                <w:bCs/>
                <w:color w:val="FFFFFF" w:themeColor="background1"/>
              </w:rPr>
            </w:pPr>
            <w:r w:rsidRPr="00AD6B64">
              <w:rPr>
                <w:rFonts w:cs="Arial"/>
                <w:b/>
                <w:bCs/>
                <w:color w:val="FFFFFF" w:themeColor="background1"/>
              </w:rPr>
              <w:t>Kaalutud keskmine</w:t>
            </w:r>
          </w:p>
        </w:tc>
      </w:tr>
      <w:tr w:rsidR="00D14998" w:rsidRPr="00DC4CD6" w14:paraId="74DAB6DD" w14:textId="77777777" w:rsidTr="00D14998">
        <w:tc>
          <w:tcPr>
            <w:tcW w:w="9630" w:type="dxa"/>
            <w:gridSpan w:val="4"/>
            <w:tcBorders>
              <w:top w:val="nil"/>
              <w:left w:val="single" w:sz="4" w:space="0" w:color="auto"/>
              <w:bottom w:val="single" w:sz="4" w:space="0" w:color="auto"/>
            </w:tcBorders>
            <w:shd w:val="clear" w:color="auto" w:fill="005CB8"/>
          </w:tcPr>
          <w:p w14:paraId="7F8A39DC" w14:textId="4A4A692B" w:rsidR="00D14998" w:rsidRPr="00AD6B64" w:rsidRDefault="00D14998" w:rsidP="006A3089">
            <w:pPr>
              <w:spacing w:before="0" w:after="0" w:line="240" w:lineRule="auto"/>
              <w:jc w:val="center"/>
              <w:rPr>
                <w:rFonts w:cs="Arial"/>
                <w:b/>
                <w:bCs/>
                <w:color w:val="FFFFFF" w:themeColor="background1"/>
              </w:rPr>
            </w:pPr>
            <w:r w:rsidRPr="00AD6B64">
              <w:rPr>
                <w:rFonts w:cs="Arial"/>
                <w:b/>
                <w:bCs/>
                <w:color w:val="FFFFFF" w:themeColor="background1"/>
              </w:rPr>
              <w:t xml:space="preserve">Looduslik materjal ploki </w:t>
            </w:r>
            <w:r w:rsidR="000461C9" w:rsidRPr="00AD6B64">
              <w:rPr>
                <w:rFonts w:cs="Arial"/>
                <w:b/>
                <w:bCs/>
                <w:color w:val="FFFFFF" w:themeColor="background1"/>
              </w:rPr>
              <w:t>2</w:t>
            </w:r>
            <w:r w:rsidR="00D14502">
              <w:rPr>
                <w:rFonts w:cs="Arial"/>
                <w:b/>
                <w:bCs/>
                <w:color w:val="FFFFFF" w:themeColor="background1"/>
              </w:rPr>
              <w:t>30</w:t>
            </w:r>
            <w:r w:rsidRPr="00AD6B64">
              <w:rPr>
                <w:rFonts w:cs="Arial"/>
                <w:b/>
                <w:bCs/>
                <w:color w:val="FFFFFF" w:themeColor="background1"/>
              </w:rPr>
              <w:t xml:space="preserve"> </w:t>
            </w:r>
            <w:r w:rsidR="000461C9" w:rsidRPr="00AD6B64">
              <w:rPr>
                <w:rFonts w:cs="Arial"/>
                <w:b/>
                <w:bCs/>
                <w:color w:val="FFFFFF" w:themeColor="background1"/>
              </w:rPr>
              <w:t>E</w:t>
            </w:r>
            <w:r w:rsidRPr="00AD6B64">
              <w:rPr>
                <w:rFonts w:cs="Arial"/>
                <w:b/>
                <w:bCs/>
                <w:color w:val="FFFFFF" w:themeColor="background1"/>
              </w:rPr>
              <w:t>L aT piires</w:t>
            </w:r>
          </w:p>
        </w:tc>
      </w:tr>
      <w:tr w:rsidR="00D14998" w:rsidRPr="00DC4CD6" w14:paraId="03089EBB" w14:textId="77777777" w:rsidTr="00D14998">
        <w:trPr>
          <w:trHeight w:val="545"/>
        </w:trPr>
        <w:tc>
          <w:tcPr>
            <w:tcW w:w="4678" w:type="dxa"/>
          </w:tcPr>
          <w:p w14:paraId="05A62590" w14:textId="77777777" w:rsidR="00D14998" w:rsidRPr="00AD6B64" w:rsidRDefault="00D14998" w:rsidP="006A3089">
            <w:pPr>
              <w:tabs>
                <w:tab w:val="center" w:pos="915"/>
                <w:tab w:val="right" w:pos="3495"/>
                <w:tab w:val="right" w:pos="5235"/>
              </w:tabs>
              <w:spacing w:before="0" w:after="0" w:line="240" w:lineRule="auto"/>
              <w:rPr>
                <w:rFonts w:cs="Arial"/>
              </w:rPr>
            </w:pPr>
            <w:r w:rsidRPr="00AD6B64">
              <w:rPr>
                <w:rFonts w:cs="Arial"/>
              </w:rPr>
              <w:t>Osakeste läbimõõduga &gt;31,5 mm sisaldus (%)</w:t>
            </w:r>
          </w:p>
          <w:p w14:paraId="51FBC0BB" w14:textId="77777777" w:rsidR="00D14998" w:rsidRPr="00AD6B64" w:rsidRDefault="00D14998" w:rsidP="006A3089">
            <w:pPr>
              <w:spacing w:before="0" w:after="0" w:line="240" w:lineRule="auto"/>
              <w:rPr>
                <w:rFonts w:cs="Arial"/>
              </w:rPr>
            </w:pPr>
            <w:r w:rsidRPr="00AD6B64">
              <w:rPr>
                <w:rFonts w:cs="Arial"/>
                <w:b/>
                <w:bCs/>
              </w:rPr>
              <w:t>(kruusa sisaldus kokku)</w:t>
            </w:r>
            <w:r w:rsidRPr="00AD6B64">
              <w:rPr>
                <w:rFonts w:cs="Arial"/>
              </w:rPr>
              <w:t>,</w:t>
            </w:r>
          </w:p>
        </w:tc>
        <w:tc>
          <w:tcPr>
            <w:tcW w:w="1518" w:type="dxa"/>
          </w:tcPr>
          <w:p w14:paraId="421DA159" w14:textId="01D4EEB4" w:rsidR="00D14998" w:rsidRPr="00AD6B64" w:rsidRDefault="006052C5" w:rsidP="006A3089">
            <w:pPr>
              <w:spacing w:before="0" w:after="0" w:line="240" w:lineRule="auto"/>
              <w:jc w:val="center"/>
              <w:rPr>
                <w:rFonts w:cs="Arial"/>
              </w:rPr>
            </w:pPr>
            <w:r w:rsidRPr="00AD6B64">
              <w:rPr>
                <w:rFonts w:cs="Arial"/>
              </w:rPr>
              <w:t>0,0</w:t>
            </w:r>
          </w:p>
        </w:tc>
        <w:tc>
          <w:tcPr>
            <w:tcW w:w="1462" w:type="dxa"/>
          </w:tcPr>
          <w:p w14:paraId="05C39DE4" w14:textId="4190DB4E" w:rsidR="00D14998" w:rsidRPr="00AD6B64" w:rsidRDefault="008A3B83" w:rsidP="006A3089">
            <w:pPr>
              <w:spacing w:before="0" w:after="0" w:line="240" w:lineRule="auto"/>
              <w:jc w:val="center"/>
              <w:rPr>
                <w:rFonts w:cs="Arial"/>
              </w:rPr>
            </w:pPr>
            <w:r w:rsidRPr="00AD6B64">
              <w:rPr>
                <w:rFonts w:cs="Arial"/>
              </w:rPr>
              <w:t>0,0</w:t>
            </w:r>
          </w:p>
        </w:tc>
        <w:tc>
          <w:tcPr>
            <w:tcW w:w="1972" w:type="dxa"/>
          </w:tcPr>
          <w:p w14:paraId="3C8CDD0A" w14:textId="73D974B4" w:rsidR="00D14998" w:rsidRPr="00AD6B64" w:rsidRDefault="008A3B83" w:rsidP="006A3089">
            <w:pPr>
              <w:spacing w:before="0" w:after="0" w:line="240" w:lineRule="auto"/>
              <w:jc w:val="center"/>
              <w:rPr>
                <w:rFonts w:cs="Arial"/>
                <w:b/>
                <w:bCs/>
              </w:rPr>
            </w:pPr>
            <w:r w:rsidRPr="00AD6B64">
              <w:rPr>
                <w:rFonts w:cs="Arial"/>
                <w:b/>
                <w:bCs/>
              </w:rPr>
              <w:t>0,0</w:t>
            </w:r>
          </w:p>
        </w:tc>
      </w:tr>
      <w:tr w:rsidR="00D14998" w:rsidRPr="00DC4CD6" w14:paraId="7E041247" w14:textId="77777777" w:rsidTr="00D14998">
        <w:trPr>
          <w:trHeight w:val="300"/>
        </w:trPr>
        <w:tc>
          <w:tcPr>
            <w:tcW w:w="4678" w:type="dxa"/>
          </w:tcPr>
          <w:p w14:paraId="7CBE1417" w14:textId="77777777" w:rsidR="00D14998" w:rsidRPr="00AD6B64" w:rsidRDefault="00D14998" w:rsidP="006A3089">
            <w:pPr>
              <w:spacing w:before="0" w:after="0" w:line="240" w:lineRule="auto"/>
              <w:rPr>
                <w:rFonts w:cs="Arial"/>
              </w:rPr>
            </w:pPr>
            <w:r w:rsidRPr="00AD6B64">
              <w:rPr>
                <w:rFonts w:cs="Arial"/>
              </w:rPr>
              <w:t xml:space="preserve">Osakeste läbimõõduga &lt;31,5 mm sisaldus (%) </w:t>
            </w:r>
          </w:p>
          <w:p w14:paraId="2315C459" w14:textId="77777777" w:rsidR="00D14998" w:rsidRPr="00AD6B64" w:rsidRDefault="00D14998" w:rsidP="006A3089">
            <w:pPr>
              <w:spacing w:before="0" w:after="0" w:line="240" w:lineRule="auto"/>
              <w:rPr>
                <w:rFonts w:cs="Arial"/>
              </w:rPr>
            </w:pPr>
            <w:r w:rsidRPr="00AD6B64">
              <w:rPr>
                <w:rFonts w:cs="Arial"/>
                <w:b/>
                <w:bCs/>
              </w:rPr>
              <w:t>(liiva sisaldus kokku)</w:t>
            </w:r>
            <w:r w:rsidRPr="00AD6B64">
              <w:rPr>
                <w:rFonts w:cs="Arial"/>
              </w:rPr>
              <w:t>,</w:t>
            </w:r>
          </w:p>
          <w:p w14:paraId="151A5CD5" w14:textId="77777777" w:rsidR="00D14998" w:rsidRPr="00AD6B64" w:rsidRDefault="00D14998" w:rsidP="006A3089">
            <w:pPr>
              <w:pStyle w:val="List"/>
              <w:spacing w:line="240" w:lineRule="auto"/>
              <w:rPr>
                <w:rFonts w:ascii="Segoe UI Emoji" w:hAnsi="Segoe UI Emoji" w:cs="Arial"/>
              </w:rPr>
            </w:pPr>
            <w:r w:rsidRPr="00AD6B64">
              <w:rPr>
                <w:rFonts w:ascii="Segoe UI Emoji" w:hAnsi="Segoe UI Emoji" w:cs="Arial"/>
              </w:rPr>
              <w:t>sealhulgas savi- ja tolmuosakeste sisaldus (%)</w:t>
            </w:r>
          </w:p>
        </w:tc>
        <w:tc>
          <w:tcPr>
            <w:tcW w:w="1518" w:type="dxa"/>
          </w:tcPr>
          <w:p w14:paraId="2F680A55" w14:textId="6499E666" w:rsidR="00D14998" w:rsidRPr="00AD6B64" w:rsidRDefault="008A3B83" w:rsidP="006A3089">
            <w:pPr>
              <w:spacing w:before="0" w:after="0" w:line="240" w:lineRule="auto"/>
              <w:jc w:val="center"/>
              <w:rPr>
                <w:rFonts w:cs="Arial"/>
              </w:rPr>
            </w:pPr>
            <w:r w:rsidRPr="00AD6B64">
              <w:rPr>
                <w:rFonts w:cs="Arial"/>
              </w:rPr>
              <w:t>100,0</w:t>
            </w:r>
          </w:p>
          <w:p w14:paraId="45612623" w14:textId="77777777" w:rsidR="00D14998" w:rsidRPr="00AD6B64" w:rsidRDefault="00D14998" w:rsidP="006A3089">
            <w:pPr>
              <w:spacing w:before="0" w:after="0" w:line="240" w:lineRule="auto"/>
              <w:jc w:val="center"/>
              <w:rPr>
                <w:rFonts w:cs="Arial"/>
              </w:rPr>
            </w:pPr>
          </w:p>
          <w:p w14:paraId="3B00DC97" w14:textId="0AD15851" w:rsidR="00D14998" w:rsidRPr="00AD6B64" w:rsidRDefault="00AD6B64" w:rsidP="006A3089">
            <w:pPr>
              <w:spacing w:before="0" w:after="0" w:line="240" w:lineRule="auto"/>
              <w:jc w:val="center"/>
              <w:rPr>
                <w:rFonts w:cs="Arial"/>
              </w:rPr>
            </w:pPr>
            <w:r w:rsidRPr="00AD6B64">
              <w:rPr>
                <w:rFonts w:cs="Arial"/>
              </w:rPr>
              <w:t>1,6</w:t>
            </w:r>
          </w:p>
        </w:tc>
        <w:tc>
          <w:tcPr>
            <w:tcW w:w="1462" w:type="dxa"/>
          </w:tcPr>
          <w:p w14:paraId="2B1B5876" w14:textId="68823E42" w:rsidR="00D14998" w:rsidRPr="00AD6B64" w:rsidRDefault="008A3B83" w:rsidP="006A3089">
            <w:pPr>
              <w:spacing w:before="0" w:after="0" w:line="240" w:lineRule="auto"/>
              <w:jc w:val="center"/>
              <w:rPr>
                <w:rFonts w:cs="Arial"/>
              </w:rPr>
            </w:pPr>
            <w:r w:rsidRPr="00AD6B64">
              <w:rPr>
                <w:rFonts w:cs="Arial"/>
              </w:rPr>
              <w:t>100,0</w:t>
            </w:r>
          </w:p>
          <w:p w14:paraId="531D64E8" w14:textId="77777777" w:rsidR="00D14998" w:rsidRPr="00AD6B64" w:rsidRDefault="00D14998" w:rsidP="006A3089">
            <w:pPr>
              <w:spacing w:before="0" w:after="0" w:line="240" w:lineRule="auto"/>
              <w:jc w:val="center"/>
              <w:rPr>
                <w:rFonts w:cs="Arial"/>
              </w:rPr>
            </w:pPr>
          </w:p>
          <w:p w14:paraId="29B50168" w14:textId="06AA6652" w:rsidR="00D14998" w:rsidRPr="00AD6B64" w:rsidRDefault="00AD6B64" w:rsidP="006A3089">
            <w:pPr>
              <w:spacing w:before="0" w:after="0" w:line="240" w:lineRule="auto"/>
              <w:jc w:val="center"/>
              <w:rPr>
                <w:rFonts w:cs="Arial"/>
              </w:rPr>
            </w:pPr>
            <w:r w:rsidRPr="00AD6B64">
              <w:rPr>
                <w:rFonts w:cs="Arial"/>
              </w:rPr>
              <w:t>8,2</w:t>
            </w:r>
          </w:p>
        </w:tc>
        <w:tc>
          <w:tcPr>
            <w:tcW w:w="1972" w:type="dxa"/>
          </w:tcPr>
          <w:p w14:paraId="2003C68E" w14:textId="3396C44E" w:rsidR="00D14998" w:rsidRPr="00AD6B64" w:rsidRDefault="008A3B83" w:rsidP="006A3089">
            <w:pPr>
              <w:spacing w:before="0" w:after="0" w:line="240" w:lineRule="auto"/>
              <w:jc w:val="center"/>
              <w:rPr>
                <w:rFonts w:cs="Arial"/>
                <w:b/>
                <w:bCs/>
              </w:rPr>
            </w:pPr>
            <w:r w:rsidRPr="00AD6B64">
              <w:rPr>
                <w:rFonts w:cs="Arial"/>
                <w:b/>
                <w:bCs/>
              </w:rPr>
              <w:t>100,0</w:t>
            </w:r>
          </w:p>
          <w:p w14:paraId="4BE4EBE9" w14:textId="77777777" w:rsidR="00D14998" w:rsidRPr="00AD6B64" w:rsidRDefault="00D14998" w:rsidP="006A3089">
            <w:pPr>
              <w:spacing w:before="0" w:after="0" w:line="240" w:lineRule="auto"/>
              <w:jc w:val="center"/>
              <w:rPr>
                <w:rFonts w:cs="Arial"/>
                <w:b/>
                <w:bCs/>
              </w:rPr>
            </w:pPr>
          </w:p>
          <w:p w14:paraId="283B1792" w14:textId="73BDC7EA" w:rsidR="00D14998" w:rsidRPr="00AD6B64" w:rsidRDefault="00AD6B64" w:rsidP="006A3089">
            <w:pPr>
              <w:spacing w:before="0" w:after="0" w:line="240" w:lineRule="auto"/>
              <w:jc w:val="center"/>
              <w:rPr>
                <w:rFonts w:cs="Arial"/>
                <w:b/>
                <w:bCs/>
              </w:rPr>
            </w:pPr>
            <w:r w:rsidRPr="00AD6B64">
              <w:rPr>
                <w:rFonts w:cs="Arial"/>
                <w:b/>
                <w:bCs/>
              </w:rPr>
              <w:t>4,5</w:t>
            </w:r>
          </w:p>
        </w:tc>
      </w:tr>
      <w:tr w:rsidR="00D14998" w:rsidRPr="00DC4CD6" w14:paraId="2A3BA384" w14:textId="77777777" w:rsidTr="00D14998">
        <w:tc>
          <w:tcPr>
            <w:tcW w:w="9630" w:type="dxa"/>
            <w:gridSpan w:val="4"/>
            <w:tcBorders>
              <w:top w:val="nil"/>
              <w:left w:val="single" w:sz="4" w:space="0" w:color="auto"/>
              <w:bottom w:val="single" w:sz="4" w:space="0" w:color="auto"/>
            </w:tcBorders>
            <w:shd w:val="clear" w:color="auto" w:fill="005CB8"/>
          </w:tcPr>
          <w:p w14:paraId="3A715E4E" w14:textId="67BBA17B" w:rsidR="00D14998" w:rsidRPr="00AD6B64" w:rsidRDefault="00D14998" w:rsidP="006A3089">
            <w:pPr>
              <w:spacing w:before="0" w:after="0" w:line="240" w:lineRule="auto"/>
              <w:jc w:val="center"/>
              <w:rPr>
                <w:rFonts w:cs="Arial"/>
                <w:b/>
                <w:bCs/>
                <w:color w:val="FFFFFF" w:themeColor="background1"/>
              </w:rPr>
            </w:pPr>
            <w:r w:rsidRPr="00AD6B64">
              <w:rPr>
                <w:rFonts w:cs="Arial"/>
                <w:b/>
                <w:bCs/>
                <w:color w:val="FFFFFF" w:themeColor="background1"/>
              </w:rPr>
              <w:t xml:space="preserve">Looduslik materjal ploki </w:t>
            </w:r>
            <w:r w:rsidR="000461C9" w:rsidRPr="00AD6B64">
              <w:rPr>
                <w:rFonts w:cs="Arial"/>
                <w:b/>
                <w:bCs/>
                <w:color w:val="FFFFFF" w:themeColor="background1"/>
              </w:rPr>
              <w:t>23</w:t>
            </w:r>
            <w:r w:rsidR="00D14502">
              <w:rPr>
                <w:rFonts w:cs="Arial"/>
                <w:b/>
                <w:bCs/>
                <w:color w:val="FFFFFF" w:themeColor="background1"/>
              </w:rPr>
              <w:t>1</w:t>
            </w:r>
            <w:r w:rsidRPr="00AD6B64">
              <w:rPr>
                <w:rFonts w:cs="Arial"/>
                <w:b/>
                <w:bCs/>
                <w:color w:val="FFFFFF" w:themeColor="background1"/>
              </w:rPr>
              <w:t xml:space="preserve"> TL aT piires</w:t>
            </w:r>
          </w:p>
        </w:tc>
      </w:tr>
      <w:tr w:rsidR="008A3B83" w:rsidRPr="00DC4CD6" w14:paraId="6D7FB247" w14:textId="77777777" w:rsidTr="00D14998">
        <w:trPr>
          <w:trHeight w:val="545"/>
        </w:trPr>
        <w:tc>
          <w:tcPr>
            <w:tcW w:w="4678" w:type="dxa"/>
          </w:tcPr>
          <w:p w14:paraId="4CFCB5E0" w14:textId="77777777" w:rsidR="008A3B83" w:rsidRPr="00AD6B64" w:rsidRDefault="008A3B83" w:rsidP="008A3B83">
            <w:pPr>
              <w:tabs>
                <w:tab w:val="center" w:pos="915"/>
                <w:tab w:val="right" w:pos="3495"/>
                <w:tab w:val="right" w:pos="5235"/>
              </w:tabs>
              <w:spacing w:before="0" w:after="0" w:line="240" w:lineRule="auto"/>
              <w:rPr>
                <w:rFonts w:cs="Arial"/>
              </w:rPr>
            </w:pPr>
            <w:r w:rsidRPr="00AD6B64">
              <w:rPr>
                <w:rFonts w:cs="Arial"/>
              </w:rPr>
              <w:t>Osakeste läbimõõduga &gt;31,5 mm sisaldus (%)</w:t>
            </w:r>
          </w:p>
          <w:p w14:paraId="15DA31B0" w14:textId="77777777" w:rsidR="008A3B83" w:rsidRPr="00AD6B64" w:rsidRDefault="008A3B83" w:rsidP="008A3B83">
            <w:pPr>
              <w:spacing w:before="0" w:after="0" w:line="240" w:lineRule="auto"/>
              <w:rPr>
                <w:rFonts w:cs="Arial"/>
              </w:rPr>
            </w:pPr>
            <w:r w:rsidRPr="00AD6B64">
              <w:rPr>
                <w:rFonts w:cs="Arial"/>
                <w:b/>
                <w:bCs/>
              </w:rPr>
              <w:t>(kruusa sisaldus kokku)</w:t>
            </w:r>
            <w:r w:rsidRPr="00AD6B64">
              <w:rPr>
                <w:rFonts w:cs="Arial"/>
              </w:rPr>
              <w:t>,</w:t>
            </w:r>
          </w:p>
        </w:tc>
        <w:tc>
          <w:tcPr>
            <w:tcW w:w="1518" w:type="dxa"/>
          </w:tcPr>
          <w:p w14:paraId="6EB0E236" w14:textId="11B1861B" w:rsidR="008A3B83" w:rsidRPr="00AD6B64" w:rsidRDefault="008A3B83" w:rsidP="008A3B83">
            <w:pPr>
              <w:spacing w:before="0" w:after="0" w:line="240" w:lineRule="auto"/>
              <w:jc w:val="center"/>
              <w:rPr>
                <w:rFonts w:cs="Arial"/>
              </w:rPr>
            </w:pPr>
            <w:r w:rsidRPr="00AD6B64">
              <w:t>0,0</w:t>
            </w:r>
          </w:p>
        </w:tc>
        <w:tc>
          <w:tcPr>
            <w:tcW w:w="1462" w:type="dxa"/>
          </w:tcPr>
          <w:p w14:paraId="12E31114" w14:textId="59226ED9" w:rsidR="008A3B83" w:rsidRPr="00AD6B64" w:rsidRDefault="008A3B83" w:rsidP="008A3B83">
            <w:pPr>
              <w:spacing w:before="0" w:after="0" w:line="240" w:lineRule="auto"/>
              <w:jc w:val="center"/>
              <w:rPr>
                <w:rFonts w:cs="Arial"/>
              </w:rPr>
            </w:pPr>
            <w:r w:rsidRPr="00AD6B64">
              <w:t>0,0</w:t>
            </w:r>
          </w:p>
        </w:tc>
        <w:tc>
          <w:tcPr>
            <w:tcW w:w="1972" w:type="dxa"/>
          </w:tcPr>
          <w:p w14:paraId="2C12EFA1" w14:textId="31A5C735" w:rsidR="008A3B83" w:rsidRPr="00AD6B64" w:rsidRDefault="008A3B83" w:rsidP="008A3B83">
            <w:pPr>
              <w:spacing w:before="0" w:after="0" w:line="240" w:lineRule="auto"/>
              <w:jc w:val="center"/>
              <w:rPr>
                <w:rFonts w:cs="Arial"/>
                <w:b/>
                <w:bCs/>
              </w:rPr>
            </w:pPr>
            <w:r w:rsidRPr="00AD6B64">
              <w:rPr>
                <w:b/>
                <w:bCs/>
              </w:rPr>
              <w:t>0,0</w:t>
            </w:r>
          </w:p>
        </w:tc>
      </w:tr>
      <w:tr w:rsidR="00D14998" w:rsidRPr="00DC4CD6" w14:paraId="0658BADE" w14:textId="77777777" w:rsidTr="00D14998">
        <w:trPr>
          <w:trHeight w:val="300"/>
        </w:trPr>
        <w:tc>
          <w:tcPr>
            <w:tcW w:w="4678" w:type="dxa"/>
          </w:tcPr>
          <w:p w14:paraId="56E72FDF" w14:textId="77777777" w:rsidR="00D14998" w:rsidRPr="00AD6B64" w:rsidRDefault="00D14998" w:rsidP="006A3089">
            <w:pPr>
              <w:spacing w:before="0" w:after="0" w:line="240" w:lineRule="auto"/>
              <w:rPr>
                <w:rFonts w:cs="Arial"/>
              </w:rPr>
            </w:pPr>
            <w:r w:rsidRPr="00AD6B64">
              <w:rPr>
                <w:rFonts w:cs="Arial"/>
              </w:rPr>
              <w:t xml:space="preserve">Osakeste läbimõõduga &lt;31,5 mm sisaldus (%) </w:t>
            </w:r>
          </w:p>
          <w:p w14:paraId="7E24755E" w14:textId="77777777" w:rsidR="00D14998" w:rsidRPr="00AD6B64" w:rsidRDefault="00D14998" w:rsidP="006A3089">
            <w:pPr>
              <w:spacing w:before="0" w:after="0" w:line="240" w:lineRule="auto"/>
              <w:rPr>
                <w:rFonts w:cs="Arial"/>
              </w:rPr>
            </w:pPr>
            <w:r w:rsidRPr="00AD6B64">
              <w:rPr>
                <w:rFonts w:cs="Arial"/>
                <w:b/>
                <w:bCs/>
              </w:rPr>
              <w:t>(liiva sisaldus kokku)</w:t>
            </w:r>
            <w:r w:rsidRPr="00AD6B64">
              <w:rPr>
                <w:rFonts w:cs="Arial"/>
              </w:rPr>
              <w:t>,</w:t>
            </w:r>
          </w:p>
          <w:p w14:paraId="57B7A4E9" w14:textId="77777777" w:rsidR="00D14998" w:rsidRPr="00AD6B64" w:rsidRDefault="00D14998" w:rsidP="006A3089">
            <w:pPr>
              <w:pStyle w:val="List"/>
              <w:spacing w:line="240" w:lineRule="auto"/>
              <w:rPr>
                <w:rFonts w:ascii="Segoe UI Emoji" w:hAnsi="Segoe UI Emoji" w:cs="Arial"/>
              </w:rPr>
            </w:pPr>
            <w:r w:rsidRPr="00AD6B64">
              <w:rPr>
                <w:rFonts w:ascii="Segoe UI Emoji" w:hAnsi="Segoe UI Emoji" w:cs="Arial"/>
              </w:rPr>
              <w:t>sealhulgas savi- ja tolmuosakeste sisaldus (%)</w:t>
            </w:r>
          </w:p>
        </w:tc>
        <w:tc>
          <w:tcPr>
            <w:tcW w:w="1518" w:type="dxa"/>
          </w:tcPr>
          <w:p w14:paraId="3B3E71F6" w14:textId="524D6B99" w:rsidR="00D14998" w:rsidRPr="00AD6B64" w:rsidRDefault="008A3B83" w:rsidP="006A3089">
            <w:pPr>
              <w:spacing w:before="0" w:after="0" w:line="240" w:lineRule="auto"/>
              <w:jc w:val="center"/>
              <w:rPr>
                <w:rFonts w:cs="Arial"/>
              </w:rPr>
            </w:pPr>
            <w:r w:rsidRPr="00AD6B64">
              <w:rPr>
                <w:rFonts w:cs="Arial"/>
              </w:rPr>
              <w:t>100,0</w:t>
            </w:r>
          </w:p>
          <w:p w14:paraId="65A6B2BF" w14:textId="77777777" w:rsidR="00D14998" w:rsidRPr="00AD6B64" w:rsidRDefault="00D14998" w:rsidP="006A3089">
            <w:pPr>
              <w:spacing w:before="0" w:after="0" w:line="240" w:lineRule="auto"/>
              <w:jc w:val="center"/>
              <w:rPr>
                <w:rFonts w:cs="Arial"/>
              </w:rPr>
            </w:pPr>
          </w:p>
          <w:p w14:paraId="4724350F" w14:textId="1CA570CF" w:rsidR="00D14998" w:rsidRPr="00AD6B64" w:rsidRDefault="00AD6B64" w:rsidP="006A3089">
            <w:pPr>
              <w:spacing w:before="0" w:after="0" w:line="240" w:lineRule="auto"/>
              <w:jc w:val="center"/>
              <w:rPr>
                <w:rFonts w:cs="Arial"/>
              </w:rPr>
            </w:pPr>
            <w:r w:rsidRPr="00AD6B64">
              <w:rPr>
                <w:rFonts w:cs="Arial"/>
              </w:rPr>
              <w:t>4,2</w:t>
            </w:r>
          </w:p>
        </w:tc>
        <w:tc>
          <w:tcPr>
            <w:tcW w:w="1462" w:type="dxa"/>
          </w:tcPr>
          <w:p w14:paraId="53145AF6" w14:textId="396413E9" w:rsidR="00D14998" w:rsidRPr="00AD6B64" w:rsidRDefault="008A3B83" w:rsidP="006A3089">
            <w:pPr>
              <w:spacing w:before="0" w:after="0" w:line="240" w:lineRule="auto"/>
              <w:jc w:val="center"/>
              <w:rPr>
                <w:rFonts w:cs="Arial"/>
              </w:rPr>
            </w:pPr>
            <w:r w:rsidRPr="00AD6B64">
              <w:rPr>
                <w:rFonts w:cs="Arial"/>
              </w:rPr>
              <w:t>100,0</w:t>
            </w:r>
          </w:p>
          <w:p w14:paraId="4EF27964" w14:textId="77777777" w:rsidR="00D14998" w:rsidRPr="00AD6B64" w:rsidRDefault="00D14998" w:rsidP="006A3089">
            <w:pPr>
              <w:spacing w:before="0" w:after="0" w:line="240" w:lineRule="auto"/>
              <w:jc w:val="center"/>
              <w:rPr>
                <w:rFonts w:cs="Arial"/>
              </w:rPr>
            </w:pPr>
          </w:p>
          <w:p w14:paraId="4727CBFE" w14:textId="4965D751" w:rsidR="00D14998" w:rsidRPr="00AD6B64" w:rsidRDefault="00AD6B64" w:rsidP="006A3089">
            <w:pPr>
              <w:spacing w:before="0" w:after="0" w:line="240" w:lineRule="auto"/>
              <w:jc w:val="center"/>
              <w:rPr>
                <w:rFonts w:cs="Arial"/>
              </w:rPr>
            </w:pPr>
            <w:r w:rsidRPr="00AD6B64">
              <w:rPr>
                <w:rFonts w:cs="Arial"/>
              </w:rPr>
              <w:t>8,2</w:t>
            </w:r>
          </w:p>
        </w:tc>
        <w:tc>
          <w:tcPr>
            <w:tcW w:w="1972" w:type="dxa"/>
          </w:tcPr>
          <w:p w14:paraId="5CC9A0DE" w14:textId="484C721B" w:rsidR="00D14998" w:rsidRPr="00AD6B64" w:rsidRDefault="008A3B83" w:rsidP="006A3089">
            <w:pPr>
              <w:spacing w:before="0" w:after="0" w:line="240" w:lineRule="auto"/>
              <w:jc w:val="center"/>
              <w:rPr>
                <w:rFonts w:cs="Arial"/>
                <w:b/>
                <w:bCs/>
              </w:rPr>
            </w:pPr>
            <w:r w:rsidRPr="00AD6B64">
              <w:rPr>
                <w:rFonts w:cs="Arial"/>
                <w:b/>
                <w:bCs/>
              </w:rPr>
              <w:t>100,0</w:t>
            </w:r>
          </w:p>
          <w:p w14:paraId="3E2D5D6F" w14:textId="77777777" w:rsidR="00D14998" w:rsidRPr="00AD6B64" w:rsidRDefault="00D14998" w:rsidP="006A3089">
            <w:pPr>
              <w:spacing w:before="0" w:after="0" w:line="240" w:lineRule="auto"/>
              <w:jc w:val="center"/>
              <w:rPr>
                <w:rFonts w:cs="Arial"/>
                <w:b/>
                <w:bCs/>
              </w:rPr>
            </w:pPr>
          </w:p>
          <w:p w14:paraId="6D663DAB" w14:textId="65E78EA8" w:rsidR="00D14998" w:rsidRPr="00AD6B64" w:rsidRDefault="00AD6B64" w:rsidP="006A3089">
            <w:pPr>
              <w:spacing w:before="0" w:after="0" w:line="240" w:lineRule="auto"/>
              <w:jc w:val="center"/>
              <w:rPr>
                <w:rFonts w:cs="Arial"/>
                <w:b/>
                <w:bCs/>
              </w:rPr>
            </w:pPr>
            <w:r w:rsidRPr="00AD6B64">
              <w:rPr>
                <w:rFonts w:cs="Arial"/>
                <w:b/>
                <w:bCs/>
              </w:rPr>
              <w:t>5,8</w:t>
            </w:r>
          </w:p>
        </w:tc>
      </w:tr>
    </w:tbl>
    <w:p w14:paraId="37EB8ECA" w14:textId="77AA908C" w:rsidR="00FD4CBC" w:rsidRPr="00BE1F71" w:rsidRDefault="00453757" w:rsidP="00453757">
      <w:pPr>
        <w:pStyle w:val="Heading2"/>
        <w:numPr>
          <w:ilvl w:val="0"/>
          <w:numId w:val="0"/>
        </w:numPr>
        <w:rPr>
          <w:sz w:val="22"/>
          <w:szCs w:val="22"/>
        </w:rPr>
      </w:pPr>
      <w:bookmarkStart w:id="15" w:name="_Toc233808515"/>
      <w:r w:rsidRPr="00BE1F71">
        <w:rPr>
          <w:sz w:val="22"/>
          <w:szCs w:val="22"/>
        </w:rPr>
        <w:t>4.2</w:t>
      </w:r>
      <w:r w:rsidR="00855CDA" w:rsidRPr="00BE1F71">
        <w:rPr>
          <w:sz w:val="22"/>
          <w:szCs w:val="22"/>
        </w:rPr>
        <w:t xml:space="preserve">. </w:t>
      </w:r>
      <w:r w:rsidR="00FD4CBC" w:rsidRPr="00BE1F71">
        <w:rPr>
          <w:sz w:val="22"/>
          <w:szCs w:val="22"/>
        </w:rPr>
        <w:t xml:space="preserve">maavara </w:t>
      </w:r>
      <w:r w:rsidR="00143114" w:rsidRPr="00BE1F71">
        <w:rPr>
          <w:sz w:val="22"/>
          <w:szCs w:val="22"/>
        </w:rPr>
        <w:t>koguse arvutus</w:t>
      </w:r>
      <w:bookmarkEnd w:id="15"/>
    </w:p>
    <w:p w14:paraId="0598875C" w14:textId="77777777" w:rsidR="0080238C" w:rsidRDefault="00885F6B" w:rsidP="001E28DE">
      <w:pPr>
        <w:spacing w:before="0"/>
      </w:pPr>
      <w:r w:rsidRPr="00D80C16">
        <w:rPr>
          <w:lang w:eastAsia="ja-JP"/>
        </w:rPr>
        <w:t>Tammemäe</w:t>
      </w:r>
      <w:r w:rsidR="00EC23D5">
        <w:rPr>
          <w:lang w:eastAsia="ja-JP"/>
        </w:rPr>
        <w:t xml:space="preserve"> X</w:t>
      </w:r>
      <w:r w:rsidRPr="00D80C16">
        <w:rPr>
          <w:lang w:eastAsia="ja-JP"/>
        </w:rPr>
        <w:t xml:space="preserve"> liivakarjääri</w:t>
      </w:r>
      <w:r w:rsidR="004A1D92" w:rsidRPr="00D80C16">
        <w:rPr>
          <w:lang w:eastAsia="ja-JP"/>
        </w:rPr>
        <w:t xml:space="preserve"> varu </w:t>
      </w:r>
      <w:r w:rsidR="009E332E" w:rsidRPr="00D80C16">
        <w:rPr>
          <w:lang w:eastAsia="ja-JP"/>
        </w:rPr>
        <w:t xml:space="preserve">on arvutatud </w:t>
      </w:r>
      <w:r w:rsidR="00D21673" w:rsidRPr="00D80C16">
        <w:rPr>
          <w:lang w:eastAsia="ja-JP"/>
        </w:rPr>
        <w:t>kahe</w:t>
      </w:r>
      <w:r w:rsidR="009E332E" w:rsidRPr="00D80C16">
        <w:rPr>
          <w:lang w:eastAsia="ja-JP"/>
        </w:rPr>
        <w:t xml:space="preserve"> plokina aktiivse tarbevaru kategoorias: </w:t>
      </w:r>
      <w:r w:rsidR="00D80C16" w:rsidRPr="00D80C16">
        <w:rPr>
          <w:lang w:eastAsia="ja-JP"/>
        </w:rPr>
        <w:t xml:space="preserve">ehitusliiva </w:t>
      </w:r>
      <w:r w:rsidR="00F54773" w:rsidRPr="00D80C16">
        <w:rPr>
          <w:lang w:eastAsia="ja-JP"/>
        </w:rPr>
        <w:t xml:space="preserve">plokk </w:t>
      </w:r>
      <w:r w:rsidR="00D14502">
        <w:rPr>
          <w:lang w:eastAsia="ja-JP"/>
        </w:rPr>
        <w:t>230</w:t>
      </w:r>
      <w:r w:rsidR="00F54773" w:rsidRPr="00D80C16">
        <w:rPr>
          <w:lang w:eastAsia="ja-JP"/>
        </w:rPr>
        <w:t xml:space="preserve"> </w:t>
      </w:r>
      <w:r w:rsidR="00D80C16" w:rsidRPr="00D80C16">
        <w:rPr>
          <w:lang w:eastAsia="ja-JP"/>
        </w:rPr>
        <w:t>ülal</w:t>
      </w:r>
      <w:r w:rsidR="00F54773" w:rsidRPr="00D80C16">
        <w:rPr>
          <w:lang w:eastAsia="ja-JP"/>
        </w:rPr>
        <w:t xml:space="preserve">pool uuringuaegset </w:t>
      </w:r>
      <w:r w:rsidR="00F54773" w:rsidRPr="00F778DD">
        <w:rPr>
          <w:lang w:eastAsia="ja-JP"/>
        </w:rPr>
        <w:t xml:space="preserve">põhjavee taset (pindala </w:t>
      </w:r>
      <w:r w:rsidR="00F778DD" w:rsidRPr="00F778DD">
        <w:rPr>
          <w:lang w:eastAsia="ja-JP"/>
        </w:rPr>
        <w:t>9,57</w:t>
      </w:r>
      <w:r w:rsidR="00F54773" w:rsidRPr="00F778DD">
        <w:rPr>
          <w:lang w:eastAsia="ja-JP"/>
        </w:rPr>
        <w:t xml:space="preserve"> </w:t>
      </w:r>
      <w:r w:rsidR="00F54773" w:rsidRPr="005F7D78">
        <w:rPr>
          <w:lang w:eastAsia="ja-JP"/>
        </w:rPr>
        <w:t xml:space="preserve">ha, varu </w:t>
      </w:r>
      <w:r w:rsidR="00F778DD" w:rsidRPr="005F7D78">
        <w:rPr>
          <w:lang w:eastAsia="ja-JP"/>
        </w:rPr>
        <w:t>315</w:t>
      </w:r>
      <w:r w:rsidR="00F54773" w:rsidRPr="005F7D78">
        <w:rPr>
          <w:lang w:eastAsia="ja-JP"/>
        </w:rPr>
        <w:t xml:space="preserve"> tuh m</w:t>
      </w:r>
      <w:r w:rsidR="00F54773" w:rsidRPr="005F7D78">
        <w:rPr>
          <w:vertAlign w:val="superscript"/>
          <w:lang w:eastAsia="ja-JP"/>
        </w:rPr>
        <w:t>3</w:t>
      </w:r>
      <w:r w:rsidR="00F54773" w:rsidRPr="005F7D78">
        <w:rPr>
          <w:lang w:eastAsia="ja-JP"/>
        </w:rPr>
        <w:t xml:space="preserve">) </w:t>
      </w:r>
      <w:r w:rsidR="00DB6C33" w:rsidRPr="005F7D78">
        <w:rPr>
          <w:lang w:eastAsia="ja-JP"/>
        </w:rPr>
        <w:t xml:space="preserve">ja </w:t>
      </w:r>
      <w:r w:rsidR="007423FA" w:rsidRPr="005F7D78">
        <w:rPr>
          <w:lang w:eastAsia="ja-JP"/>
        </w:rPr>
        <w:t xml:space="preserve">täiteliiva </w:t>
      </w:r>
      <w:r w:rsidR="00DB6C33" w:rsidRPr="005F7D78">
        <w:rPr>
          <w:lang w:eastAsia="ja-JP"/>
        </w:rPr>
        <w:t xml:space="preserve">plokk </w:t>
      </w:r>
      <w:r w:rsidR="007423FA" w:rsidRPr="005F7D78">
        <w:rPr>
          <w:lang w:eastAsia="ja-JP"/>
        </w:rPr>
        <w:t>23</w:t>
      </w:r>
      <w:r w:rsidR="00D14502">
        <w:rPr>
          <w:lang w:eastAsia="ja-JP"/>
        </w:rPr>
        <w:t>1</w:t>
      </w:r>
      <w:r w:rsidR="00DB6C33" w:rsidRPr="005F7D78">
        <w:rPr>
          <w:lang w:eastAsia="ja-JP"/>
        </w:rPr>
        <w:t xml:space="preserve"> </w:t>
      </w:r>
      <w:r w:rsidR="00DD3E0B" w:rsidRPr="005F7D78">
        <w:rPr>
          <w:lang w:eastAsia="ja-JP"/>
        </w:rPr>
        <w:t xml:space="preserve">allpool </w:t>
      </w:r>
      <w:r w:rsidR="00DB6C33" w:rsidRPr="005F7D78">
        <w:rPr>
          <w:lang w:eastAsia="ja-JP"/>
        </w:rPr>
        <w:t xml:space="preserve">uuringuaegset põhjavee taset (pindala </w:t>
      </w:r>
      <w:r w:rsidR="007423FA" w:rsidRPr="005F7D78">
        <w:rPr>
          <w:lang w:eastAsia="ja-JP"/>
        </w:rPr>
        <w:t>9,57</w:t>
      </w:r>
      <w:r w:rsidR="00DB6C33" w:rsidRPr="005F7D78">
        <w:rPr>
          <w:lang w:eastAsia="ja-JP"/>
        </w:rPr>
        <w:t xml:space="preserve"> ha, varu </w:t>
      </w:r>
      <w:r w:rsidR="005F7D78" w:rsidRPr="005F7D78">
        <w:rPr>
          <w:lang w:eastAsia="ja-JP"/>
        </w:rPr>
        <w:t>605</w:t>
      </w:r>
      <w:r w:rsidR="00DB6C33" w:rsidRPr="005F7D78">
        <w:rPr>
          <w:lang w:eastAsia="ja-JP"/>
        </w:rPr>
        <w:t xml:space="preserve"> tuh m</w:t>
      </w:r>
      <w:r w:rsidR="00DB6C33" w:rsidRPr="005F7D78">
        <w:rPr>
          <w:vertAlign w:val="superscript"/>
          <w:lang w:eastAsia="ja-JP"/>
        </w:rPr>
        <w:t>3</w:t>
      </w:r>
      <w:r w:rsidR="00DB6C33" w:rsidRPr="005F7D78">
        <w:rPr>
          <w:lang w:eastAsia="ja-JP"/>
        </w:rPr>
        <w:t>)</w:t>
      </w:r>
      <w:r w:rsidR="00DD3E0B" w:rsidRPr="005F7D78">
        <w:rPr>
          <w:lang w:eastAsia="ja-JP"/>
        </w:rPr>
        <w:t xml:space="preserve"> </w:t>
      </w:r>
      <w:r w:rsidR="005F7D78" w:rsidRPr="005F7D78">
        <w:rPr>
          <w:rFonts w:eastAsia="Segoe UI Emoji"/>
        </w:rPr>
        <w:t>Kobras OÜ</w:t>
      </w:r>
      <w:r w:rsidR="006D014A" w:rsidRPr="005F7D78">
        <w:rPr>
          <w:rFonts w:eastAsia="Segoe UI Emoji"/>
        </w:rPr>
        <w:t xml:space="preserve"> </w:t>
      </w:r>
      <w:r w:rsidR="00BE66E1" w:rsidRPr="005F7D78">
        <w:rPr>
          <w:lang w:eastAsia="ja-JP"/>
        </w:rPr>
        <w:t>töö</w:t>
      </w:r>
      <w:r w:rsidR="001E21D4" w:rsidRPr="005F7D78">
        <w:rPr>
          <w:lang w:eastAsia="ja-JP"/>
        </w:rPr>
        <w:t>s</w:t>
      </w:r>
      <w:r w:rsidR="005461E1" w:rsidRPr="005F7D78">
        <w:rPr>
          <w:lang w:eastAsia="ja-JP"/>
        </w:rPr>
        <w:t xml:space="preserve"> </w:t>
      </w:r>
      <w:r w:rsidR="00302E92">
        <w:rPr>
          <w:lang w:eastAsia="ja-JP"/>
        </w:rPr>
        <w:t>„Tallinna-Saku liivamaardla Tammemäe IX uuringuruumi geoloogiline uuring (varu arvutus seisuga 01.04.2026)“</w:t>
      </w:r>
      <w:r w:rsidR="00532BE4">
        <w:rPr>
          <w:lang w:eastAsia="ja-JP"/>
        </w:rPr>
        <w:t xml:space="preserve"> </w:t>
      </w:r>
      <w:r w:rsidR="001653BC">
        <w:rPr>
          <w:lang w:eastAsia="ja-JP"/>
        </w:rPr>
        <w:t>esitatud</w:t>
      </w:r>
      <w:r w:rsidR="00532BE4">
        <w:rPr>
          <w:lang w:eastAsia="ja-JP"/>
        </w:rPr>
        <w:t xml:space="preserve"> ettepaneku alusel</w:t>
      </w:r>
      <w:r w:rsidR="00830CE8">
        <w:rPr>
          <w:lang w:eastAsia="ja-JP"/>
        </w:rPr>
        <w:t>.</w:t>
      </w:r>
    </w:p>
    <w:p w14:paraId="56E43944" w14:textId="04DF4CF8" w:rsidR="001E28DE" w:rsidRPr="00302E92" w:rsidRDefault="001E28DE" w:rsidP="001E28DE">
      <w:pPr>
        <w:spacing w:before="0"/>
      </w:pPr>
      <w:r w:rsidRPr="003C330E">
        <w:lastRenderedPageBreak/>
        <w:t>Varu arvutuse aluseks on 202</w:t>
      </w:r>
      <w:r w:rsidR="00302E92" w:rsidRPr="003C330E">
        <w:t>5</w:t>
      </w:r>
      <w:r w:rsidRPr="003C330E">
        <w:t>. aastal mõõdistatud topograafiline alusplaan mõõtkavas 1:</w:t>
      </w:r>
      <w:r w:rsidR="00302E92" w:rsidRPr="003C330E">
        <w:t>1</w:t>
      </w:r>
      <w:r w:rsidRPr="003C330E">
        <w:t xml:space="preserve">000, geoloogilised läbilõiked, uuringupunktide andmed ning kasuliku kihi laborianalüüside tulemused. Geoloogilise uuringu aruandes on maavara varu arvutamiseks kasutatud joonestusprogrammi </w:t>
      </w:r>
      <w:r w:rsidR="00302E92" w:rsidRPr="003C330E">
        <w:t>Autodesk</w:t>
      </w:r>
      <w:r w:rsidR="003C330E" w:rsidRPr="003C330E">
        <w:t xml:space="preserve"> AUTOCAD</w:t>
      </w:r>
      <w:r w:rsidR="00302E92" w:rsidRPr="003C330E">
        <w:t xml:space="preserve"> Civil 3D</w:t>
      </w:r>
      <w:r w:rsidR="003C330E" w:rsidRPr="003C330E">
        <w:t xml:space="preserve"> 2026.</w:t>
      </w:r>
    </w:p>
    <w:p w14:paraId="7BA9762F" w14:textId="7BBA877E" w:rsidR="00F112EA" w:rsidRPr="009F24BD" w:rsidRDefault="00F112EA" w:rsidP="5F7D7E52">
      <w:pPr>
        <w:pStyle w:val="Heading1"/>
        <w:rPr>
          <w:sz w:val="24"/>
          <w:szCs w:val="24"/>
        </w:rPr>
      </w:pPr>
      <w:bookmarkStart w:id="16" w:name="_Toc233808516"/>
      <w:r w:rsidRPr="009F24BD">
        <w:rPr>
          <w:sz w:val="24"/>
          <w:szCs w:val="24"/>
        </w:rPr>
        <w:t>mäeeraldise ja teenindusmaa piiride põhjendus koos kaevandamisele kuuluva varu määramisega</w:t>
      </w:r>
      <w:bookmarkEnd w:id="16"/>
    </w:p>
    <w:p w14:paraId="2F27F57E" w14:textId="1B31DFA8" w:rsidR="00F112EA" w:rsidRPr="009F24BD" w:rsidRDefault="00F112EA" w:rsidP="5F7D7E52">
      <w:pPr>
        <w:pStyle w:val="Heading2"/>
        <w:rPr>
          <w:sz w:val="22"/>
          <w:szCs w:val="22"/>
        </w:rPr>
      </w:pPr>
      <w:bookmarkStart w:id="17" w:name="_Toc233808517"/>
      <w:r w:rsidRPr="009F24BD">
        <w:rPr>
          <w:sz w:val="22"/>
          <w:szCs w:val="22"/>
        </w:rPr>
        <w:t>mäeeraldise ja teenindusmaa piiride valiku põhjendus</w:t>
      </w:r>
      <w:bookmarkEnd w:id="17"/>
    </w:p>
    <w:p w14:paraId="19BD8EC3" w14:textId="22F5AD79" w:rsidR="00463E08" w:rsidRDefault="009F24BD" w:rsidP="18F2B580">
      <w:pPr>
        <w:spacing w:before="0"/>
      </w:pPr>
      <w:r w:rsidRPr="006F1330">
        <w:t>Tammemäe X</w:t>
      </w:r>
      <w:r w:rsidR="00E41A5A" w:rsidRPr="006F1330">
        <w:t xml:space="preserve"> </w:t>
      </w:r>
      <w:r w:rsidR="00EB1DF1" w:rsidRPr="006F1330">
        <w:t>liivakarjääri</w:t>
      </w:r>
      <w:r w:rsidR="009118F7" w:rsidRPr="006F1330">
        <w:t xml:space="preserve"> mäeeraldise piir kattub pindalaliselt</w:t>
      </w:r>
      <w:r w:rsidR="00425129" w:rsidRPr="006F1330">
        <w:t xml:space="preserve"> </w:t>
      </w:r>
      <w:r w:rsidRPr="006F1330">
        <w:t>Tallinna-Saku</w:t>
      </w:r>
      <w:r w:rsidR="00425129" w:rsidRPr="006F1330">
        <w:t xml:space="preserve"> liivamaardla</w:t>
      </w:r>
      <w:r w:rsidRPr="006F1330">
        <w:t xml:space="preserve"> ehitusliiva</w:t>
      </w:r>
      <w:r w:rsidR="00970B17" w:rsidRPr="006F1330">
        <w:t xml:space="preserve"> aktiivse </w:t>
      </w:r>
      <w:r w:rsidR="00970B17" w:rsidRPr="00F77A92">
        <w:t xml:space="preserve">tarbevaru ploki </w:t>
      </w:r>
      <w:r w:rsidRPr="00F77A92">
        <w:t>2</w:t>
      </w:r>
      <w:r w:rsidR="00D14502" w:rsidRPr="00F77A92">
        <w:t>30</w:t>
      </w:r>
      <w:r w:rsidR="00E41A5A" w:rsidRPr="00F77A92">
        <w:t xml:space="preserve"> ja</w:t>
      </w:r>
      <w:r w:rsidR="00863D15">
        <w:t xml:space="preserve"> </w:t>
      </w:r>
      <w:r w:rsidR="006F1330" w:rsidRPr="00F77A92">
        <w:t>täiteliiva aktiivse tarbevaru ploki 23</w:t>
      </w:r>
      <w:r w:rsidR="00D14502" w:rsidRPr="00F77A92">
        <w:t>1</w:t>
      </w:r>
      <w:r w:rsidR="00970B17" w:rsidRPr="00F77A92">
        <w:t xml:space="preserve"> piiriga</w:t>
      </w:r>
      <w:r w:rsidR="006F1330" w:rsidRPr="00F77A92">
        <w:t xml:space="preserve">. </w:t>
      </w:r>
      <w:r w:rsidR="008B082E">
        <w:t>Tammemäe X</w:t>
      </w:r>
      <w:r w:rsidR="008B082E" w:rsidRPr="0029748D">
        <w:t xml:space="preserve"> liivakarjääri mäeeraldise pindala on </w:t>
      </w:r>
      <w:r w:rsidR="008B082E">
        <w:t>9,75</w:t>
      </w:r>
      <w:r w:rsidR="008B082E" w:rsidRPr="0029748D">
        <w:t xml:space="preserve"> ha ning mäeeraldise sügavus ühtib plok</w:t>
      </w:r>
      <w:r w:rsidR="008B082E">
        <w:t>i</w:t>
      </w:r>
      <w:r w:rsidR="008B082E" w:rsidRPr="0029748D">
        <w:t xml:space="preserve"> </w:t>
      </w:r>
      <w:r w:rsidR="00020159">
        <w:t>231</w:t>
      </w:r>
      <w:r w:rsidR="008B082E" w:rsidRPr="0029748D">
        <w:t xml:space="preserve"> kinnitatud varu sügavusega</w:t>
      </w:r>
      <w:r w:rsidR="008B082E" w:rsidRPr="00EC52B5">
        <w:t>.</w:t>
      </w:r>
    </w:p>
    <w:p w14:paraId="275AC4CA" w14:textId="3CAAE35D" w:rsidR="00E41A5A" w:rsidRPr="008E3E9A" w:rsidRDefault="006F1330" w:rsidP="00377FB4">
      <w:pPr>
        <w:spacing w:before="0"/>
      </w:pPr>
      <w:r w:rsidRPr="00F77A92">
        <w:t>Tammemäe X</w:t>
      </w:r>
      <w:r w:rsidR="0048013A" w:rsidRPr="00F77A92">
        <w:t xml:space="preserve"> liivakarjääri mäeeraldise </w:t>
      </w:r>
      <w:r w:rsidR="0048013A" w:rsidRPr="00D2082C">
        <w:t xml:space="preserve">teenindusmaa </w:t>
      </w:r>
      <w:r w:rsidR="009F200B">
        <w:t>kattub</w:t>
      </w:r>
      <w:r w:rsidR="0048013A" w:rsidRPr="00D2082C">
        <w:t xml:space="preserve"> mäeeraldise piiriga</w:t>
      </w:r>
      <w:r w:rsidR="00D2082C" w:rsidRPr="00D2082C">
        <w:t>, v.a karjääri l</w:t>
      </w:r>
      <w:r w:rsidR="009F200B">
        <w:t>ääne</w:t>
      </w:r>
      <w:r w:rsidR="00D2082C" w:rsidRPr="00D2082C">
        <w:t xml:space="preserve">-, </w:t>
      </w:r>
      <w:r w:rsidR="009F200B">
        <w:t>edela</w:t>
      </w:r>
      <w:r w:rsidR="00D2082C" w:rsidRPr="00D2082C">
        <w:t>- ja lõunaosas</w:t>
      </w:r>
      <w:r w:rsidR="00D2082C">
        <w:t xml:space="preserve">, kus see ulatub mäeeraldise piirist kaugemale vastavalt </w:t>
      </w:r>
      <w:r w:rsidR="006611BF">
        <w:t xml:space="preserve">kuni </w:t>
      </w:r>
      <w:r w:rsidR="00E10673">
        <w:t xml:space="preserve">144 m, kuni 37 m ja kuni </w:t>
      </w:r>
      <w:r w:rsidR="00F05DB7">
        <w:t>148 m.</w:t>
      </w:r>
      <w:r w:rsidR="0048013A" w:rsidRPr="00D2082C">
        <w:t xml:space="preserve"> </w:t>
      </w:r>
      <w:r w:rsidR="00CD22B9" w:rsidRPr="000644BF">
        <w:t xml:space="preserve">Mäeeraldise </w:t>
      </w:r>
      <w:r w:rsidR="00CD22B9" w:rsidRPr="0035664A">
        <w:t xml:space="preserve">teenindusmaa piiride valikuga on </w:t>
      </w:r>
      <w:r w:rsidR="00377FB4" w:rsidRPr="00377FB4">
        <w:t>tagatud piisav maa-ala settekaardi moodustamiseks liiva veealusel kaevandamisel liiva nõrutamiseks</w:t>
      </w:r>
      <w:r w:rsidR="008E3E9A">
        <w:t xml:space="preserve"> </w:t>
      </w:r>
      <w:r w:rsidR="00377FB4" w:rsidRPr="00377FB4">
        <w:t xml:space="preserve">ja ladustamiseks, samuti mäeeraldise korrastamiseks vajaliku katendi ajutiseks ladustamiseks. </w:t>
      </w:r>
      <w:r w:rsidR="006E10D6">
        <w:t>M</w:t>
      </w:r>
      <w:r w:rsidR="00F05DB7">
        <w:t>äeeraldise teenindusmaa pindala on 13,99 ha.</w:t>
      </w:r>
    </w:p>
    <w:p w14:paraId="550B6DEF" w14:textId="171E6C77" w:rsidR="002B3B32" w:rsidRPr="009D573E" w:rsidRDefault="009D573E" w:rsidP="5F7D7E52">
      <w:pPr>
        <w:spacing w:before="0"/>
      </w:pPr>
      <w:r w:rsidRPr="009D573E">
        <w:t>Tammemäe X</w:t>
      </w:r>
      <w:r w:rsidR="0AD9FFC6" w:rsidRPr="009D573E">
        <w:t xml:space="preserve"> </w:t>
      </w:r>
      <w:r w:rsidR="002B3B32" w:rsidRPr="009D573E">
        <w:t xml:space="preserve">liivakarjääri mäeeraldise ja selle teenindusmaa kontuur ning piiripunktide koordinaadid on toodud mäeeraldise plaanil (graafiline lisa 1) </w:t>
      </w:r>
      <w:r w:rsidR="005D253B">
        <w:t>ja</w:t>
      </w:r>
      <w:r w:rsidR="002B3B32" w:rsidRPr="009D573E">
        <w:t xml:space="preserve"> geoloogilistel läbilõigetel</w:t>
      </w:r>
      <w:r w:rsidR="00E716D4" w:rsidRPr="009D573E">
        <w:t xml:space="preserve"> </w:t>
      </w:r>
      <w:r w:rsidR="002B3B32" w:rsidRPr="009D573E">
        <w:t>(graafiline lisa 2). Pindalad on määratud joonestusprogrammi Autodesk AutoCAD Civil 3D 202</w:t>
      </w:r>
      <w:r w:rsidR="00DD7FC3" w:rsidRPr="009D573E">
        <w:t>6</w:t>
      </w:r>
      <w:r w:rsidR="002B3B32" w:rsidRPr="009D573E">
        <w:t xml:space="preserve"> abil.</w:t>
      </w:r>
    </w:p>
    <w:p w14:paraId="2C2F79F3" w14:textId="4949DA57" w:rsidR="00F05AF2" w:rsidRPr="00191817" w:rsidRDefault="00F05AF2" w:rsidP="5F7D7E52">
      <w:pPr>
        <w:pStyle w:val="Heading2"/>
        <w:rPr>
          <w:sz w:val="22"/>
          <w:szCs w:val="22"/>
        </w:rPr>
      </w:pPr>
      <w:bookmarkStart w:id="18" w:name="_Toc233808518"/>
      <w:r w:rsidRPr="00191817">
        <w:rPr>
          <w:sz w:val="22"/>
          <w:szCs w:val="22"/>
        </w:rPr>
        <w:t>kaevandatavad varud</w:t>
      </w:r>
      <w:bookmarkEnd w:id="18"/>
    </w:p>
    <w:p w14:paraId="7C77E552" w14:textId="282195EA" w:rsidR="00C13888" w:rsidRPr="005A6C22" w:rsidRDefault="002B3B32" w:rsidP="00DE7772">
      <w:pPr>
        <w:spacing w:before="0"/>
      </w:pPr>
      <w:r w:rsidRPr="00B909BC">
        <w:t>Mäetööde käigus tuleb karjääri külgedele jätta nõlvatervikud ehk lauged nõlvad, arvestades kaevandatava materjali loomulikku varisemise nurka (püsinõlvust). Sellest tulenevalt väheneb kaevandatava varu kogus nõlvakao võrra.</w:t>
      </w:r>
      <w:r w:rsidR="00980D2D" w:rsidRPr="00B909BC">
        <w:t xml:space="preserve"> </w:t>
      </w:r>
      <w:r w:rsidRPr="00B909BC">
        <w:t>Nõlvad kujundatakse kaevandamise käigus. Taotletava ala piires levib</w:t>
      </w:r>
      <w:r w:rsidR="45894084" w:rsidRPr="00B909BC">
        <w:t xml:space="preserve"> </w:t>
      </w:r>
      <w:r w:rsidR="00435ACA" w:rsidRPr="00B909BC">
        <w:t xml:space="preserve">valdavalt </w:t>
      </w:r>
      <w:r w:rsidR="0054754B" w:rsidRPr="00B909BC">
        <w:t xml:space="preserve">ülipeene- kuni peeneteraline liiv ning selle lamamis </w:t>
      </w:r>
      <w:r w:rsidR="00B909BC" w:rsidRPr="00B909BC">
        <w:t>liivsavi.</w:t>
      </w:r>
      <w:r w:rsidR="0054754B" w:rsidRPr="00B909BC">
        <w:t xml:space="preserve"> </w:t>
      </w:r>
      <w:r w:rsidR="0602700B" w:rsidRPr="00B909BC">
        <w:t>Sellest tulenevalt</w:t>
      </w:r>
      <w:r w:rsidRPr="00B909BC">
        <w:t xml:space="preserve"> </w:t>
      </w:r>
      <w:r w:rsidR="7B6233DD" w:rsidRPr="00B909BC">
        <w:t>on</w:t>
      </w:r>
      <w:r w:rsidRPr="00B909BC">
        <w:t xml:space="preserve"> </w:t>
      </w:r>
      <w:r w:rsidR="00B70A55" w:rsidRPr="00B909BC">
        <w:t xml:space="preserve">karjääri </w:t>
      </w:r>
      <w:r w:rsidRPr="00B909BC">
        <w:t>ohutuks püsinõlvuseks valitud</w:t>
      </w:r>
      <w:r w:rsidR="00381D19" w:rsidRPr="00B909BC">
        <w:t xml:space="preserve"> </w:t>
      </w:r>
      <w:r w:rsidR="0054754B" w:rsidRPr="00B909BC">
        <w:t xml:space="preserve">ülalpool põhjavee taset </w:t>
      </w:r>
      <w:r w:rsidR="00214667" w:rsidRPr="00B909BC">
        <w:t>1</w:t>
      </w:r>
      <w:r w:rsidRPr="00B909BC">
        <w:t>:</w:t>
      </w:r>
      <w:r w:rsidR="007372F1" w:rsidRPr="00B909BC">
        <w:t>2</w:t>
      </w:r>
      <w:r w:rsidRPr="00B909BC">
        <w:t xml:space="preserve"> (kallakus</w:t>
      </w:r>
      <w:r w:rsidR="005560EC" w:rsidRPr="00B909BC">
        <w:t xml:space="preserve"> </w:t>
      </w:r>
      <w:r w:rsidR="003B7FB2" w:rsidRPr="00B909BC">
        <w:t>~</w:t>
      </w:r>
      <w:r w:rsidR="007D471E" w:rsidRPr="00B909BC">
        <w:t>27</w:t>
      </w:r>
      <w:r w:rsidRPr="00B909BC">
        <w:t>°)</w:t>
      </w:r>
      <w:r w:rsidR="0054754B" w:rsidRPr="00B909BC">
        <w:t xml:space="preserve"> ja allpool põhjavee taset 1:5 (kallakus ~1</w:t>
      </w:r>
      <w:r w:rsidR="00CE20A6" w:rsidRPr="00B909BC">
        <w:t>1</w:t>
      </w:r>
      <w:r w:rsidR="0054754B" w:rsidRPr="00B909BC">
        <w:t>°)</w:t>
      </w:r>
      <w:r w:rsidR="00B909BC" w:rsidRPr="00B909BC">
        <w:t>.</w:t>
      </w:r>
      <w:r w:rsidR="005D253B">
        <w:t xml:space="preserve"> </w:t>
      </w:r>
      <w:r w:rsidR="005560EC" w:rsidRPr="005A6C22">
        <w:t xml:space="preserve">Nõlvatervikute mahu määramisel on kasutatud arvutiprogrammis AutoCAD koostatud pinnamudeleid. Nõlva mudeli loomisel kasutati </w:t>
      </w:r>
      <w:r w:rsidR="00B27F58" w:rsidRPr="005A6C22">
        <w:t>varu</w:t>
      </w:r>
      <w:r w:rsidR="005560EC" w:rsidRPr="005A6C22">
        <w:t>plok</w:t>
      </w:r>
      <w:r w:rsidR="00DE2BB5" w:rsidRPr="005A6C22">
        <w:t>i</w:t>
      </w:r>
      <w:r w:rsidR="005560EC" w:rsidRPr="005A6C22">
        <w:t xml:space="preserve"> lamami mudelit ja </w:t>
      </w:r>
      <w:r w:rsidR="00A95F20" w:rsidRPr="00A95F20">
        <w:t xml:space="preserve">ala topograafilise mõõdistuse alusel </w:t>
      </w:r>
      <w:r w:rsidR="00932C3B" w:rsidRPr="005A6C22">
        <w:t xml:space="preserve">loodud </w:t>
      </w:r>
      <w:r w:rsidR="005560EC" w:rsidRPr="005A6C22">
        <w:t xml:space="preserve">maapinnamudelit. Tabelis </w:t>
      </w:r>
      <w:r w:rsidR="00E478D7" w:rsidRPr="005A6C22">
        <w:t>2</w:t>
      </w:r>
      <w:r w:rsidR="005560EC" w:rsidRPr="005A6C22">
        <w:t xml:space="preserve"> on esitatud aktiivse tarbevaru maht võrrelduna kaevandatava varuga.</w:t>
      </w:r>
    </w:p>
    <w:p w14:paraId="4B079FBB" w14:textId="5C5F8610" w:rsidR="004572DF" w:rsidRPr="005A6C22" w:rsidRDefault="004572DF" w:rsidP="5F7D7E52">
      <w:pPr>
        <w:pStyle w:val="Caption"/>
        <w:keepNext/>
        <w:spacing w:before="120" w:after="120"/>
      </w:pPr>
      <w:r w:rsidRPr="005A6C22">
        <w:t xml:space="preserve">Tabel </w:t>
      </w:r>
      <w:r w:rsidR="00E478D7" w:rsidRPr="005A6C22">
        <w:t>2</w:t>
      </w:r>
      <w:r w:rsidRPr="005A6C22">
        <w:t xml:space="preserve">. </w:t>
      </w:r>
      <w:r w:rsidR="005A6C22" w:rsidRPr="005A6C22">
        <w:rPr>
          <w:b w:val="0"/>
        </w:rPr>
        <w:t>Tammemäe X</w:t>
      </w:r>
      <w:r w:rsidR="006C2E3D" w:rsidRPr="005A6C22">
        <w:rPr>
          <w:b w:val="0"/>
        </w:rPr>
        <w:t xml:space="preserve"> </w:t>
      </w:r>
      <w:r w:rsidR="005560EC" w:rsidRPr="005A6C22">
        <w:rPr>
          <w:b w:val="0"/>
        </w:rPr>
        <w:t>liiva</w:t>
      </w:r>
      <w:r w:rsidR="007848CD" w:rsidRPr="005A6C22">
        <w:rPr>
          <w:b w:val="0"/>
        </w:rPr>
        <w:t>karjääri</w:t>
      </w:r>
      <w:r w:rsidRPr="005A6C22">
        <w:rPr>
          <w:b w:val="0"/>
        </w:rPr>
        <w:t xml:space="preserve"> kaevandatav varu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2552"/>
        <w:gridCol w:w="2551"/>
        <w:gridCol w:w="2835"/>
      </w:tblGrid>
      <w:tr w:rsidR="005A6C22" w:rsidRPr="00DC4CD6" w14:paraId="4269169D" w14:textId="77777777" w:rsidTr="005A6C22">
        <w:tc>
          <w:tcPr>
            <w:tcW w:w="1696" w:type="dxa"/>
            <w:shd w:val="clear" w:color="auto" w:fill="4472C4" w:themeFill="accent1"/>
          </w:tcPr>
          <w:p w14:paraId="7E87B893" w14:textId="3BF6B663" w:rsidR="005A6C22" w:rsidRPr="005A6C22" w:rsidRDefault="005A6C22" w:rsidP="00A17D16">
            <w:pPr>
              <w:pStyle w:val="Tabelisisu"/>
              <w:spacing w:before="0" w:after="0" w:line="240" w:lineRule="auto"/>
              <w:ind w:right="0"/>
              <w:jc w:val="center"/>
              <w:rPr>
                <w:b/>
                <w:bCs/>
                <w:color w:val="FFFFFF" w:themeColor="background1"/>
                <w:lang w:eastAsia="en-US"/>
              </w:rPr>
            </w:pPr>
            <w:r w:rsidRPr="005A6C22">
              <w:rPr>
                <w:b/>
                <w:bCs/>
                <w:color w:val="FFFFFF" w:themeColor="background1"/>
                <w:lang w:eastAsia="en-US"/>
              </w:rPr>
              <w:t>Plokk</w:t>
            </w:r>
          </w:p>
        </w:tc>
        <w:tc>
          <w:tcPr>
            <w:tcW w:w="2552" w:type="dxa"/>
            <w:shd w:val="clear" w:color="auto" w:fill="4472C4" w:themeFill="accent1"/>
          </w:tcPr>
          <w:p w14:paraId="4A5398A0" w14:textId="205E9218" w:rsidR="005A6C22" w:rsidRPr="005A6C22" w:rsidRDefault="005A6C22" w:rsidP="00A17D16">
            <w:pPr>
              <w:pStyle w:val="Tabelisisu"/>
              <w:spacing w:before="0" w:after="0" w:line="240" w:lineRule="auto"/>
              <w:ind w:right="0"/>
              <w:jc w:val="center"/>
              <w:rPr>
                <w:b/>
                <w:bCs/>
                <w:color w:val="FFFFFF" w:themeColor="background1"/>
                <w:lang w:eastAsia="en-US"/>
              </w:rPr>
            </w:pPr>
            <w:r w:rsidRPr="005A6C22">
              <w:rPr>
                <w:b/>
                <w:bCs/>
                <w:color w:val="FFFFFF" w:themeColor="background1"/>
                <w:lang w:eastAsia="en-US"/>
              </w:rPr>
              <w:t xml:space="preserve">Varu, </w:t>
            </w:r>
          </w:p>
          <w:p w14:paraId="37C0D1F8" w14:textId="3A402837" w:rsidR="005A6C22" w:rsidRPr="005A6C22" w:rsidRDefault="005A6C22" w:rsidP="00A17D16">
            <w:pPr>
              <w:pStyle w:val="Tabelisisu"/>
              <w:spacing w:before="0" w:after="0" w:line="240" w:lineRule="auto"/>
              <w:ind w:right="0"/>
              <w:jc w:val="center"/>
              <w:rPr>
                <w:b/>
                <w:bCs/>
                <w:color w:val="FFFFFF" w:themeColor="background1"/>
                <w:lang w:eastAsia="en-US"/>
              </w:rPr>
            </w:pPr>
            <w:r w:rsidRPr="005A6C22">
              <w:rPr>
                <w:b/>
                <w:bCs/>
                <w:color w:val="FFFFFF" w:themeColor="background1"/>
                <w:lang w:eastAsia="en-US"/>
              </w:rPr>
              <w:t>tuh m</w:t>
            </w:r>
            <w:r w:rsidRPr="005A6C22">
              <w:rPr>
                <w:b/>
                <w:bCs/>
                <w:color w:val="FFFFFF" w:themeColor="background1"/>
                <w:vertAlign w:val="superscript"/>
                <w:lang w:eastAsia="en-US"/>
              </w:rPr>
              <w:t>3</w:t>
            </w:r>
          </w:p>
        </w:tc>
        <w:tc>
          <w:tcPr>
            <w:tcW w:w="2551" w:type="dxa"/>
            <w:shd w:val="clear" w:color="auto" w:fill="4472C4" w:themeFill="accent1"/>
          </w:tcPr>
          <w:p w14:paraId="7B43E697" w14:textId="71547595" w:rsidR="005A6C22" w:rsidRPr="005A6C22" w:rsidRDefault="005A6C22" w:rsidP="00A17D16">
            <w:pPr>
              <w:pStyle w:val="Tabelisisu"/>
              <w:spacing w:before="0" w:after="0" w:line="240" w:lineRule="auto"/>
              <w:ind w:right="0"/>
              <w:jc w:val="center"/>
              <w:rPr>
                <w:b/>
                <w:bCs/>
                <w:color w:val="FFFFFF" w:themeColor="background1"/>
                <w:lang w:eastAsia="en-US"/>
              </w:rPr>
            </w:pPr>
            <w:r w:rsidRPr="005A6C22">
              <w:rPr>
                <w:b/>
                <w:bCs/>
                <w:color w:val="FFFFFF" w:themeColor="background1"/>
                <w:lang w:eastAsia="en-US"/>
              </w:rPr>
              <w:t>Nõlvatervikusse jääv varu, tuh m</w:t>
            </w:r>
            <w:r w:rsidRPr="005A6C22">
              <w:rPr>
                <w:b/>
                <w:bCs/>
                <w:color w:val="FFFFFF" w:themeColor="background1"/>
                <w:vertAlign w:val="superscript"/>
                <w:lang w:eastAsia="en-US"/>
              </w:rPr>
              <w:t>3</w:t>
            </w:r>
          </w:p>
        </w:tc>
        <w:tc>
          <w:tcPr>
            <w:tcW w:w="2835" w:type="dxa"/>
            <w:shd w:val="clear" w:color="auto" w:fill="4472C4" w:themeFill="accent1"/>
          </w:tcPr>
          <w:p w14:paraId="6BC15D40" w14:textId="77777777" w:rsidR="005A6C22" w:rsidRPr="005A6C22" w:rsidRDefault="005A6C22" w:rsidP="00A17D16">
            <w:pPr>
              <w:pStyle w:val="Tabelisisu"/>
              <w:spacing w:before="0" w:after="0" w:line="240" w:lineRule="auto"/>
              <w:ind w:right="0"/>
              <w:jc w:val="center"/>
              <w:rPr>
                <w:b/>
                <w:bCs/>
                <w:color w:val="FFFFFF" w:themeColor="background1"/>
                <w:lang w:eastAsia="en-US"/>
              </w:rPr>
            </w:pPr>
            <w:r w:rsidRPr="005A6C22">
              <w:rPr>
                <w:b/>
                <w:bCs/>
                <w:color w:val="FFFFFF" w:themeColor="background1"/>
                <w:lang w:eastAsia="en-US"/>
              </w:rPr>
              <w:t xml:space="preserve">Kaevandatav varu, </w:t>
            </w:r>
          </w:p>
          <w:p w14:paraId="76F22457" w14:textId="04131961" w:rsidR="005A6C22" w:rsidRPr="005A6C22" w:rsidRDefault="005A6C22" w:rsidP="00A17D16">
            <w:pPr>
              <w:pStyle w:val="Tabelisisu"/>
              <w:spacing w:before="0" w:after="0" w:line="240" w:lineRule="auto"/>
              <w:ind w:right="0"/>
              <w:jc w:val="center"/>
              <w:rPr>
                <w:b/>
                <w:bCs/>
                <w:color w:val="FFFFFF" w:themeColor="background1"/>
                <w:lang w:eastAsia="en-US"/>
              </w:rPr>
            </w:pPr>
            <w:r w:rsidRPr="005A6C22">
              <w:rPr>
                <w:b/>
                <w:bCs/>
                <w:color w:val="FFFFFF" w:themeColor="background1"/>
                <w:lang w:eastAsia="en-US"/>
              </w:rPr>
              <w:t>tuh m</w:t>
            </w:r>
            <w:r w:rsidRPr="005A6C22">
              <w:rPr>
                <w:b/>
                <w:bCs/>
                <w:color w:val="FFFFFF" w:themeColor="background1"/>
                <w:vertAlign w:val="superscript"/>
                <w:lang w:eastAsia="en-US"/>
              </w:rPr>
              <w:t>3</w:t>
            </w:r>
          </w:p>
        </w:tc>
      </w:tr>
      <w:tr w:rsidR="005A6C22" w:rsidRPr="00DC4CD6" w14:paraId="35E1CE1A" w14:textId="77777777" w:rsidTr="005A6C22">
        <w:tc>
          <w:tcPr>
            <w:tcW w:w="1696" w:type="dxa"/>
            <w:vAlign w:val="center"/>
          </w:tcPr>
          <w:p w14:paraId="28A82828" w14:textId="0C745EB6" w:rsidR="005A6C22" w:rsidRPr="005A6C22" w:rsidRDefault="005A6C22" w:rsidP="00A17D16">
            <w:pPr>
              <w:pStyle w:val="Tabelisisu"/>
              <w:spacing w:before="0" w:line="240" w:lineRule="auto"/>
              <w:ind w:right="0"/>
              <w:jc w:val="center"/>
              <w:rPr>
                <w:b/>
                <w:bCs/>
                <w:lang w:eastAsia="en-US"/>
              </w:rPr>
            </w:pPr>
            <w:r w:rsidRPr="005A6C22">
              <w:rPr>
                <w:b/>
                <w:bCs/>
                <w:lang w:eastAsia="en-US"/>
              </w:rPr>
              <w:t>Plokk 2</w:t>
            </w:r>
            <w:r w:rsidR="00D14502">
              <w:rPr>
                <w:b/>
                <w:bCs/>
                <w:lang w:eastAsia="en-US"/>
              </w:rPr>
              <w:t>30</w:t>
            </w:r>
            <w:r w:rsidRPr="005A6C22">
              <w:rPr>
                <w:b/>
                <w:bCs/>
                <w:lang w:eastAsia="en-US"/>
              </w:rPr>
              <w:t xml:space="preserve"> EL aT</w:t>
            </w:r>
          </w:p>
        </w:tc>
        <w:tc>
          <w:tcPr>
            <w:tcW w:w="2552" w:type="dxa"/>
            <w:vAlign w:val="center"/>
          </w:tcPr>
          <w:p w14:paraId="56194BEA" w14:textId="6C1B18C0" w:rsidR="005A6C22" w:rsidRPr="002159A3" w:rsidRDefault="005A6C22" w:rsidP="00A17D16">
            <w:pPr>
              <w:pStyle w:val="Tabelisisu"/>
              <w:spacing w:before="0" w:line="240" w:lineRule="auto"/>
              <w:ind w:right="0"/>
              <w:jc w:val="center"/>
            </w:pPr>
            <w:r w:rsidRPr="002159A3">
              <w:t>315</w:t>
            </w:r>
          </w:p>
        </w:tc>
        <w:tc>
          <w:tcPr>
            <w:tcW w:w="2551" w:type="dxa"/>
            <w:vAlign w:val="center"/>
          </w:tcPr>
          <w:p w14:paraId="2382317E" w14:textId="504D2CEA" w:rsidR="005A6C22" w:rsidRPr="007A465C" w:rsidRDefault="00006A07" w:rsidP="00A17D16">
            <w:pPr>
              <w:pStyle w:val="Tabelisisu"/>
              <w:spacing w:before="0" w:line="240" w:lineRule="auto"/>
              <w:ind w:right="0"/>
              <w:jc w:val="center"/>
              <w:rPr>
                <w:lang w:eastAsia="en-US"/>
              </w:rPr>
            </w:pPr>
            <w:r w:rsidRPr="007A465C">
              <w:rPr>
                <w:lang w:eastAsia="en-US"/>
              </w:rPr>
              <w:t>53</w:t>
            </w:r>
          </w:p>
        </w:tc>
        <w:tc>
          <w:tcPr>
            <w:tcW w:w="2835" w:type="dxa"/>
            <w:vAlign w:val="center"/>
          </w:tcPr>
          <w:p w14:paraId="54B16E50" w14:textId="52A0B95C" w:rsidR="005A6C22" w:rsidRPr="007A465C" w:rsidRDefault="007A465C" w:rsidP="00A17D16">
            <w:pPr>
              <w:pStyle w:val="Tabelisisu"/>
              <w:spacing w:before="0" w:line="240" w:lineRule="auto"/>
              <w:ind w:right="0"/>
              <w:jc w:val="center"/>
              <w:rPr>
                <w:lang w:eastAsia="en-US"/>
              </w:rPr>
            </w:pPr>
            <w:r w:rsidRPr="007A465C">
              <w:rPr>
                <w:lang w:eastAsia="en-US"/>
              </w:rPr>
              <w:t>262</w:t>
            </w:r>
          </w:p>
        </w:tc>
      </w:tr>
      <w:tr w:rsidR="005A6C22" w:rsidRPr="00DC4CD6" w14:paraId="248F62E9" w14:textId="77777777" w:rsidTr="005A6C22">
        <w:tc>
          <w:tcPr>
            <w:tcW w:w="1696" w:type="dxa"/>
            <w:vAlign w:val="center"/>
          </w:tcPr>
          <w:p w14:paraId="0BB32D36" w14:textId="3DA75642" w:rsidR="005A6C22" w:rsidRPr="005A6C22" w:rsidRDefault="005A6C22" w:rsidP="00A17D16">
            <w:pPr>
              <w:pStyle w:val="Tabelisisu"/>
              <w:spacing w:before="0" w:line="240" w:lineRule="auto"/>
              <w:ind w:right="0"/>
              <w:jc w:val="center"/>
              <w:rPr>
                <w:b/>
                <w:bCs/>
                <w:lang w:eastAsia="en-US"/>
              </w:rPr>
            </w:pPr>
            <w:r w:rsidRPr="005A6C22">
              <w:rPr>
                <w:b/>
                <w:bCs/>
                <w:lang w:eastAsia="en-US"/>
              </w:rPr>
              <w:t>Plokk 23</w:t>
            </w:r>
            <w:r w:rsidR="00D14502">
              <w:rPr>
                <w:b/>
                <w:bCs/>
                <w:lang w:eastAsia="en-US"/>
              </w:rPr>
              <w:t>1</w:t>
            </w:r>
            <w:r w:rsidRPr="005A6C22">
              <w:rPr>
                <w:b/>
                <w:bCs/>
                <w:lang w:eastAsia="en-US"/>
              </w:rPr>
              <w:t xml:space="preserve"> TL aT</w:t>
            </w:r>
          </w:p>
        </w:tc>
        <w:tc>
          <w:tcPr>
            <w:tcW w:w="2552" w:type="dxa"/>
            <w:vAlign w:val="center"/>
          </w:tcPr>
          <w:p w14:paraId="73DA36F9" w14:textId="15265BC0" w:rsidR="005A6C22" w:rsidRPr="002159A3" w:rsidRDefault="002159A3" w:rsidP="00A17D16">
            <w:pPr>
              <w:pStyle w:val="Tabelisisu"/>
              <w:spacing w:before="0" w:line="240" w:lineRule="auto"/>
              <w:ind w:right="0"/>
              <w:jc w:val="center"/>
            </w:pPr>
            <w:r w:rsidRPr="002159A3">
              <w:t>605</w:t>
            </w:r>
          </w:p>
        </w:tc>
        <w:tc>
          <w:tcPr>
            <w:tcW w:w="2551" w:type="dxa"/>
            <w:vAlign w:val="center"/>
          </w:tcPr>
          <w:p w14:paraId="157BDDCE" w14:textId="6931C11E" w:rsidR="005A6C22" w:rsidRPr="007A465C" w:rsidRDefault="00006A07" w:rsidP="00A17D16">
            <w:pPr>
              <w:pStyle w:val="Tabelisisu"/>
              <w:spacing w:before="0" w:line="240" w:lineRule="auto"/>
              <w:ind w:right="0"/>
              <w:jc w:val="center"/>
              <w:rPr>
                <w:lang w:eastAsia="en-US"/>
              </w:rPr>
            </w:pPr>
            <w:r w:rsidRPr="007A465C">
              <w:rPr>
                <w:lang w:eastAsia="en-US"/>
              </w:rPr>
              <w:t>248</w:t>
            </w:r>
          </w:p>
        </w:tc>
        <w:tc>
          <w:tcPr>
            <w:tcW w:w="2835" w:type="dxa"/>
            <w:vAlign w:val="center"/>
          </w:tcPr>
          <w:p w14:paraId="4BF8D850" w14:textId="3A8307AD" w:rsidR="005A6C22" w:rsidRPr="007A465C" w:rsidRDefault="007A465C" w:rsidP="00A17D16">
            <w:pPr>
              <w:pStyle w:val="Tabelisisu"/>
              <w:spacing w:before="0" w:line="240" w:lineRule="auto"/>
              <w:ind w:right="0"/>
              <w:jc w:val="center"/>
              <w:rPr>
                <w:lang w:eastAsia="en-US"/>
              </w:rPr>
            </w:pPr>
            <w:r w:rsidRPr="007A465C">
              <w:rPr>
                <w:lang w:eastAsia="en-US"/>
              </w:rPr>
              <w:t>357</w:t>
            </w:r>
          </w:p>
        </w:tc>
      </w:tr>
    </w:tbl>
    <w:p w14:paraId="056E8641" w14:textId="5935E2D7" w:rsidR="0038693B" w:rsidRPr="00DC4CD6" w:rsidRDefault="00F05AF2" w:rsidP="00462278">
      <w:pPr>
        <w:rPr>
          <w:highlight w:val="yellow"/>
        </w:rPr>
      </w:pPr>
      <w:r w:rsidRPr="002159A3">
        <w:t xml:space="preserve">Kaevandamise keskmiseks aastamääraks </w:t>
      </w:r>
      <w:r w:rsidRPr="0030663F">
        <w:t xml:space="preserve">on kavandatud </w:t>
      </w:r>
      <w:r w:rsidR="0030663F" w:rsidRPr="0030663F">
        <w:t>44</w:t>
      </w:r>
      <w:r w:rsidR="00F43EE8" w:rsidRPr="0030663F">
        <w:t xml:space="preserve"> </w:t>
      </w:r>
      <w:r w:rsidRPr="0030663F">
        <w:t>tuh m</w:t>
      </w:r>
      <w:r w:rsidR="000F46DB" w:rsidRPr="0030663F">
        <w:rPr>
          <w:vertAlign w:val="superscript"/>
        </w:rPr>
        <w:t>3</w:t>
      </w:r>
      <w:r w:rsidRPr="0030663F">
        <w:t xml:space="preserve">, mille tulemusena varu ammendub hinnanguliselt </w:t>
      </w:r>
      <w:r w:rsidR="004228C7" w:rsidRPr="0030663F">
        <w:t>14</w:t>
      </w:r>
      <w:r w:rsidRPr="0030663F">
        <w:t xml:space="preserve"> aastaga ning mäeeraldise teenindusmaa korrastamise lõpetamiseks</w:t>
      </w:r>
      <w:r w:rsidRPr="002159A3">
        <w:t xml:space="preserve"> on planeeritud täiendavalt üks aasta.</w:t>
      </w:r>
      <w:r w:rsidR="002C26F0" w:rsidRPr="002159A3">
        <w:t xml:space="preserve"> Kaevandamise keskmine aastamäär on leitud aritmeetiliselt vastavalt maapõueseaduse §</w:t>
      </w:r>
      <w:r w:rsidR="00324124" w:rsidRPr="002159A3">
        <w:t> </w:t>
      </w:r>
      <w:r w:rsidR="002C26F0" w:rsidRPr="002159A3">
        <w:t>57. Tehtega on arvutatud aastas keskmiselt kaevandatav maavara kogus, mille kaevandamisega tagatakse loa kehtivusaja jooksul mäeeraldise maavara ammendamine. Arvutatud kaevandamise keskmine aastamäär ei kohusta loa omanikku karjäärist vastavat kogust materjali aasta jooksul kaevandama. Reaalsed karjääris kaevandatavad varu kogused aasta lõikes sõltuvad kaevandamisloa omaniku tööplaanidest ja materjali vajadusest.</w:t>
      </w:r>
    </w:p>
    <w:p w14:paraId="0F9070F9" w14:textId="753CA304" w:rsidR="00457A39" w:rsidRPr="006D6CB0" w:rsidRDefault="00A01306" w:rsidP="5F7D7E52">
      <w:pPr>
        <w:pStyle w:val="Heading1"/>
        <w:rPr>
          <w:sz w:val="24"/>
          <w:szCs w:val="24"/>
        </w:rPr>
      </w:pPr>
      <w:bookmarkStart w:id="19" w:name="_Toc233808519"/>
      <w:r w:rsidRPr="002159A3">
        <w:rPr>
          <w:sz w:val="24"/>
          <w:szCs w:val="24"/>
        </w:rPr>
        <w:lastRenderedPageBreak/>
        <w:t>kavandatav kaevandamise tehnoloogia</w:t>
      </w:r>
      <w:r w:rsidR="00FB3F02" w:rsidRPr="002159A3">
        <w:rPr>
          <w:sz w:val="24"/>
          <w:szCs w:val="24"/>
        </w:rPr>
        <w:t xml:space="preserve">, eemaldatava katendi kogus </w:t>
      </w:r>
      <w:r w:rsidR="00FB3F02" w:rsidRPr="006D6CB0">
        <w:rPr>
          <w:sz w:val="24"/>
          <w:szCs w:val="24"/>
        </w:rPr>
        <w:t>ning selle ladustamise ja kasutamise kirjeldus</w:t>
      </w:r>
      <w:bookmarkEnd w:id="19"/>
    </w:p>
    <w:p w14:paraId="28BC7362" w14:textId="421C831F" w:rsidR="00FB3F02" w:rsidRPr="006D6CB0" w:rsidRDefault="00FB3F02" w:rsidP="0089777B">
      <w:pPr>
        <w:spacing w:before="0"/>
      </w:pPr>
      <w:r w:rsidRPr="006D6CB0">
        <w:t xml:space="preserve">Karjääris </w:t>
      </w:r>
      <w:r w:rsidR="00C079F3" w:rsidRPr="006D6CB0">
        <w:t xml:space="preserve">mäetöödega </w:t>
      </w:r>
      <w:r w:rsidR="00D57334" w:rsidRPr="006D6CB0">
        <w:t>alustamisel</w:t>
      </w:r>
      <w:r w:rsidRPr="006D6CB0">
        <w:t xml:space="preserve"> peab jälgima kõiki maavarade kaevandamise nõudeid. Kasutatakse tehniliselt korras ning regulaarselt ülevaatusi läbivat masinaparki. </w:t>
      </w:r>
      <w:r w:rsidR="0089777B" w:rsidRPr="0089777B">
        <w:t>Kaevandamine toimub veepealse varu puhul</w:t>
      </w:r>
      <w:r w:rsidR="0089777B">
        <w:t xml:space="preserve"> </w:t>
      </w:r>
      <w:r w:rsidR="0089777B" w:rsidRPr="0089777B">
        <w:t>kaasaegsete ekskavaatoritega, veealuse varu kaevandamiseks kasutatakse pika noolega ekskavaatorit ja</w:t>
      </w:r>
      <w:r w:rsidR="0089777B">
        <w:t xml:space="preserve"> </w:t>
      </w:r>
      <w:r w:rsidR="0089777B" w:rsidRPr="0089777B">
        <w:t>pinnasepumpa.</w:t>
      </w:r>
      <w:r w:rsidR="0089777B">
        <w:t xml:space="preserve"> </w:t>
      </w:r>
      <w:r w:rsidR="0089777B" w:rsidRPr="0089777B">
        <w:t xml:space="preserve">Materjali laadimiseks kasutatakse vajadusel rataslaadurit. </w:t>
      </w:r>
      <w:r w:rsidRPr="006D6CB0">
        <w:t>Materjali väljavedu karjäärist toimub autotranspordiga (kallurpoolhaagised).</w:t>
      </w:r>
    </w:p>
    <w:p w14:paraId="3772E6DE" w14:textId="02D013C6" w:rsidR="00964868" w:rsidRPr="007F532A" w:rsidRDefault="00346B1F" w:rsidP="00964868">
      <w:pPr>
        <w:spacing w:before="0"/>
      </w:pPr>
      <w:r w:rsidRPr="007F532A">
        <w:t>Enne kaevandamise</w:t>
      </w:r>
      <w:r w:rsidR="00EF3A7B" w:rsidRPr="007F532A">
        <w:t xml:space="preserve"> alustamist tuleb eemaldada mäeeraldisel kasvavad puud ja juurida kännud ning seejärel koorida kasvukihist (</w:t>
      </w:r>
      <w:r w:rsidR="007F532A" w:rsidRPr="007F532A">
        <w:t>turbast, huumusest</w:t>
      </w:r>
      <w:r w:rsidR="00EF3A7B" w:rsidRPr="007F532A">
        <w:t xml:space="preserve"> ja orgaanilise ainega liivast) koosnev katend kogumahus </w:t>
      </w:r>
      <w:r w:rsidR="00B40945" w:rsidRPr="007F532A">
        <w:t>54</w:t>
      </w:r>
      <w:r w:rsidR="00EF3A7B" w:rsidRPr="007F532A">
        <w:t xml:space="preserve"> tuh m</w:t>
      </w:r>
      <w:r w:rsidR="00EF3A7B" w:rsidRPr="007F532A">
        <w:rPr>
          <w:vertAlign w:val="superscript"/>
        </w:rPr>
        <w:t>3</w:t>
      </w:r>
      <w:r w:rsidR="00EF3A7B" w:rsidRPr="007F532A">
        <w:t>.</w:t>
      </w:r>
      <w:r w:rsidR="008F5A8A" w:rsidRPr="007F532A">
        <w:t xml:space="preserve"> Katendi keskmine paksus on 0,</w:t>
      </w:r>
      <w:r w:rsidR="007F532A" w:rsidRPr="007F532A">
        <w:t>6</w:t>
      </w:r>
      <w:r w:rsidR="008F5A8A" w:rsidRPr="007F532A">
        <w:t xml:space="preserve"> m. Katend kooritakse </w:t>
      </w:r>
      <w:r w:rsidR="00BF1827" w:rsidRPr="007F532A">
        <w:t xml:space="preserve">järk-järgult </w:t>
      </w:r>
      <w:r w:rsidR="00326E43" w:rsidRPr="007F532A">
        <w:t>vastavalt mäetööde edenemisele ning</w:t>
      </w:r>
      <w:r w:rsidR="008F5A8A" w:rsidRPr="007F532A">
        <w:t xml:space="preserve"> vallitatakse mäeeraldise teenindusmaa</w:t>
      </w:r>
      <w:r w:rsidR="00662372">
        <w:t>le</w:t>
      </w:r>
      <w:r w:rsidR="00326E43" w:rsidRPr="007F532A">
        <w:t>.</w:t>
      </w:r>
      <w:r w:rsidR="005B5B50" w:rsidRPr="007F532A">
        <w:t xml:space="preserve"> </w:t>
      </w:r>
    </w:p>
    <w:p w14:paraId="7BBD0AD6" w14:textId="041A81B3" w:rsidR="00E24ABA" w:rsidRDefault="00D04955" w:rsidP="5F7D7E52">
      <w:pPr>
        <w:spacing w:before="0"/>
      </w:pPr>
      <w:r w:rsidRPr="007F532A">
        <w:t xml:space="preserve">Kasvukiht ladustatakse eraldi aunadesse ning nende bioloogilise aktiivsuse säilitamiseks aunasid ei tihendata. Kasvukihi koorimine ja vallitamine toimub reeglina kuival aastaajal kasvukihi loodusliku niiskuse juures. Tagamaks auna geotehnilist stabiilsust, silutakse auna pealispind ja küljed. Kasvukihi vallitamisel jälgitakse, et ei toimuks segunemist teiste materjalidega. </w:t>
      </w:r>
    </w:p>
    <w:p w14:paraId="23A51045" w14:textId="337D0A99" w:rsidR="00CE45F5" w:rsidRDefault="00CE45F5" w:rsidP="00CE45F5">
      <w:pPr>
        <w:spacing w:before="0"/>
      </w:pPr>
      <w:r w:rsidRPr="00CE45F5">
        <w:t xml:space="preserve">Mäeeraldise korrastamiseks vajaliku katendi mahu arvutamisel on ette nähtud karjääri </w:t>
      </w:r>
      <w:r w:rsidR="006C5E06">
        <w:t xml:space="preserve">veepealsete </w:t>
      </w:r>
      <w:r w:rsidRPr="00CE45F5">
        <w:t>nõlvade katmine</w:t>
      </w:r>
      <w:r w:rsidRPr="00841CBC">
        <w:rPr>
          <w:i/>
          <w:iCs/>
        </w:rPr>
        <w:t xml:space="preserve"> </w:t>
      </w:r>
      <w:r w:rsidRPr="00CE45F5">
        <w:rPr>
          <w:i/>
          <w:iCs/>
        </w:rPr>
        <w:t>ca</w:t>
      </w:r>
      <w:r w:rsidRPr="00CE45F5">
        <w:t xml:space="preserve"> 0,</w:t>
      </w:r>
      <w:r w:rsidR="00841CBC">
        <w:t>6</w:t>
      </w:r>
      <w:r w:rsidRPr="00CE45F5">
        <w:t xml:space="preserve"> m paksuse </w:t>
      </w:r>
      <w:r w:rsidR="006C5E06">
        <w:t>kasvu</w:t>
      </w:r>
      <w:r w:rsidRPr="00CE45F5">
        <w:t>kihiga. See soodustab nõlvade kiiret taimestumist ning seeläbi vähendab pinnase</w:t>
      </w:r>
      <w:r>
        <w:t xml:space="preserve"> </w:t>
      </w:r>
      <w:r w:rsidRPr="00CE45F5">
        <w:t>erosiooni sademete mõjul. Kasuliku kihi lasumustingimustest ning maapinna reljeefist tulenevalt jääb karjääri</w:t>
      </w:r>
      <w:r>
        <w:t xml:space="preserve"> </w:t>
      </w:r>
      <w:r w:rsidRPr="00CE45F5">
        <w:t xml:space="preserve">veepealsete nõlvade kõrgus </w:t>
      </w:r>
      <w:r w:rsidR="00393ECF">
        <w:t>karjääri lääneküljel</w:t>
      </w:r>
      <w:r w:rsidRPr="00CE45F5">
        <w:t xml:space="preserve"> vahemikku 1 – 2 m</w:t>
      </w:r>
      <w:r w:rsidR="00393ECF">
        <w:t xml:space="preserve"> ja ida- ning lõunaküljel kuni 9 m</w:t>
      </w:r>
      <w:r w:rsidRPr="00CE45F5">
        <w:t xml:space="preserve"> (graafiline lisa 3. </w:t>
      </w:r>
      <w:r w:rsidR="00436CC3">
        <w:t>Tammemäe X</w:t>
      </w:r>
      <w:r w:rsidRPr="00CE45F5">
        <w:t xml:space="preserve"> liivakarjääri</w:t>
      </w:r>
      <w:r>
        <w:t xml:space="preserve"> </w:t>
      </w:r>
      <w:r w:rsidRPr="00CE45F5">
        <w:t>korrastatud maa plaan). Korrastatud nõlvade stabiilseks püsinõlvuseks on mäeeraldisel kaevandatava materjali</w:t>
      </w:r>
      <w:r>
        <w:t xml:space="preserve"> </w:t>
      </w:r>
      <w:r w:rsidRPr="00CE45F5">
        <w:t>omadustest lähtuvalt arvestatud 1:2 ülalpool põhjavee taset ja 1:5 allpool põhjavee taset.</w:t>
      </w:r>
    </w:p>
    <w:p w14:paraId="4425A8A8" w14:textId="6A76EF74" w:rsidR="006D39D0" w:rsidRPr="007F532A" w:rsidRDefault="00841CBC" w:rsidP="006D39D0">
      <w:pPr>
        <w:spacing w:before="0"/>
      </w:pPr>
      <w:r w:rsidRPr="00C81937">
        <w:t>Mäeeraldiselt eemaldatav katend võõrandatakse valdavas osas, taaskasutatava materjalina ladustatakse</w:t>
      </w:r>
      <w:r>
        <w:t xml:space="preserve"> </w:t>
      </w:r>
      <w:r w:rsidRPr="00C81937">
        <w:t xml:space="preserve">mäeeraldise teenindusmaal üksnes karjääri veepealsete nõlvade korrastamiseks vajalik </w:t>
      </w:r>
      <w:r w:rsidR="00E359EF">
        <w:t>ka</w:t>
      </w:r>
      <w:r w:rsidR="00857897">
        <w:t>svukihi</w:t>
      </w:r>
      <w:r w:rsidRPr="00C81937">
        <w:t xml:space="preserve"> kogus.</w:t>
      </w:r>
      <w:r>
        <w:t xml:space="preserve">  </w:t>
      </w:r>
      <w:r w:rsidR="006D39D0" w:rsidRPr="006D39D0">
        <w:t xml:space="preserve">Mäeeraldise veepealsete nõlvade korrastamiseks vajamineva </w:t>
      </w:r>
      <w:r w:rsidR="001572C2">
        <w:t>kasvukihi</w:t>
      </w:r>
      <w:r w:rsidR="006D39D0" w:rsidRPr="006D39D0">
        <w:t xml:space="preserve"> maht on kokku </w:t>
      </w:r>
      <w:r w:rsidR="006D39D0" w:rsidRPr="006D39D0">
        <w:rPr>
          <w:i/>
          <w:iCs/>
        </w:rPr>
        <w:t>ca</w:t>
      </w:r>
      <w:r w:rsidR="006D39D0" w:rsidRPr="006D39D0">
        <w:t xml:space="preserve"> </w:t>
      </w:r>
      <w:r w:rsidR="006D39D0">
        <w:t>11 tuh</w:t>
      </w:r>
      <w:r w:rsidR="006D39D0" w:rsidRPr="006D39D0">
        <w:t xml:space="preserve"> m</w:t>
      </w:r>
      <w:r w:rsidR="006D39D0" w:rsidRPr="006D39D0">
        <w:rPr>
          <w:vertAlign w:val="superscript"/>
        </w:rPr>
        <w:t>3</w:t>
      </w:r>
      <w:r w:rsidR="006D39D0" w:rsidRPr="006D39D0">
        <w:t xml:space="preserve"> ning</w:t>
      </w:r>
      <w:r w:rsidR="006D39D0">
        <w:t xml:space="preserve"> </w:t>
      </w:r>
      <w:r w:rsidR="006D39D0" w:rsidRPr="006D39D0">
        <w:t xml:space="preserve">võõrandamisele kuulub seega </w:t>
      </w:r>
      <w:r w:rsidR="006D39D0" w:rsidRPr="006D39D0">
        <w:rPr>
          <w:i/>
          <w:iCs/>
        </w:rPr>
        <w:t>ca</w:t>
      </w:r>
      <w:r w:rsidR="006D39D0" w:rsidRPr="006D39D0">
        <w:t xml:space="preserve"> </w:t>
      </w:r>
      <w:r w:rsidR="001572C2">
        <w:t>43</w:t>
      </w:r>
      <w:r w:rsidR="006D39D0" w:rsidRPr="006D39D0">
        <w:t xml:space="preserve"> </w:t>
      </w:r>
      <w:r w:rsidR="001572C2">
        <w:t xml:space="preserve">tuh </w:t>
      </w:r>
      <w:r w:rsidR="006D39D0" w:rsidRPr="006D39D0">
        <w:t>m</w:t>
      </w:r>
      <w:r w:rsidR="006D39D0" w:rsidRPr="006D39D0">
        <w:rPr>
          <w:vertAlign w:val="superscript"/>
        </w:rPr>
        <w:t>3</w:t>
      </w:r>
      <w:r w:rsidR="006D39D0" w:rsidRPr="006D39D0">
        <w:t xml:space="preserve"> </w:t>
      </w:r>
      <w:r w:rsidR="001572C2">
        <w:t>kasvukihti.</w:t>
      </w:r>
      <w:r w:rsidR="006D39D0" w:rsidRPr="006D39D0">
        <w:t xml:space="preserve"> Mäeeraldiselt kooritavat</w:t>
      </w:r>
      <w:r w:rsidR="006D39D0">
        <w:t xml:space="preserve"> </w:t>
      </w:r>
      <w:r w:rsidR="006D39D0" w:rsidRPr="006D39D0">
        <w:t>katendit turustatakse täitematerjaliks ja haljastuseks vastavalt maapõueseaduse § 99.</w:t>
      </w:r>
    </w:p>
    <w:p w14:paraId="6D4554A7" w14:textId="440E1781" w:rsidR="0015652E" w:rsidRPr="00DC4CD6" w:rsidRDefault="00CB5364" w:rsidP="0079156B">
      <w:pPr>
        <w:rPr>
          <w:highlight w:val="yellow"/>
        </w:rPr>
      </w:pPr>
      <w:r w:rsidRPr="00CB5364">
        <w:t>Tammemäe X</w:t>
      </w:r>
      <w:r w:rsidR="00572BB9" w:rsidRPr="00CB5364">
        <w:t xml:space="preserve"> liivakarjääri </w:t>
      </w:r>
      <w:r w:rsidR="00111F85" w:rsidRPr="00CB5364">
        <w:t xml:space="preserve">mäetehnilised tingimused on </w:t>
      </w:r>
      <w:r w:rsidRPr="00CB5364">
        <w:t>head.</w:t>
      </w:r>
      <w:r w:rsidR="54CC87D6" w:rsidRPr="00CB5364">
        <w:t xml:space="preserve"> </w:t>
      </w:r>
      <w:r w:rsidR="00C2206B" w:rsidRPr="00CB5364">
        <w:t xml:space="preserve">Kattekiht on </w:t>
      </w:r>
      <w:r w:rsidRPr="00CB5364">
        <w:t xml:space="preserve">võrdlemisi </w:t>
      </w:r>
      <w:r w:rsidR="007F51FC" w:rsidRPr="00CB5364">
        <w:t>õhuke</w:t>
      </w:r>
      <w:r w:rsidR="00E75C52" w:rsidRPr="00CB5364">
        <w:t xml:space="preserve"> ja m</w:t>
      </w:r>
      <w:r w:rsidR="00863348" w:rsidRPr="00CB5364">
        <w:t>aavarale on hea juurdepääs.</w:t>
      </w:r>
      <w:r w:rsidR="0015652E" w:rsidRPr="00CB5364">
        <w:t xml:space="preserve"> </w:t>
      </w:r>
      <w:r w:rsidR="0044484A" w:rsidRPr="00CB5364">
        <w:t xml:space="preserve">Mäetöid raskendab </w:t>
      </w:r>
      <w:r w:rsidR="0044484A" w:rsidRPr="00913A01">
        <w:t xml:space="preserve">mõnevõrra varu osaline paiknemine allpool põhjavee taset. </w:t>
      </w:r>
      <w:r w:rsidR="00913A01" w:rsidRPr="00913A01">
        <w:t>Vee</w:t>
      </w:r>
      <w:r w:rsidR="00274753">
        <w:t>pealse</w:t>
      </w:r>
      <w:r w:rsidR="00913A01" w:rsidRPr="00913A01">
        <w:t xml:space="preserve"> m</w:t>
      </w:r>
      <w:r w:rsidR="0015652E" w:rsidRPr="00913A01">
        <w:t xml:space="preserve">aavarakihi paksus on </w:t>
      </w:r>
      <w:r w:rsidR="00B06791" w:rsidRPr="00913A01">
        <w:t xml:space="preserve">geoloogilise uuringu </w:t>
      </w:r>
      <w:r w:rsidR="00743146" w:rsidRPr="005068F0">
        <w:t>andmetel</w:t>
      </w:r>
      <w:r w:rsidR="00B06791" w:rsidRPr="005068F0">
        <w:t xml:space="preserve"> </w:t>
      </w:r>
      <w:r w:rsidR="0015652E" w:rsidRPr="005068F0">
        <w:t xml:space="preserve">kuni </w:t>
      </w:r>
      <w:r w:rsidR="00C10CE7" w:rsidRPr="005068F0">
        <w:t>8</w:t>
      </w:r>
      <w:r w:rsidR="00F73F59" w:rsidRPr="005068F0">
        <w:t xml:space="preserve">,2 m ja </w:t>
      </w:r>
      <w:r w:rsidR="00274753" w:rsidRPr="005068F0">
        <w:t>seda</w:t>
      </w:r>
      <w:r w:rsidR="00F73F59" w:rsidRPr="005068F0">
        <w:t xml:space="preserve"> kaevanda</w:t>
      </w:r>
      <w:r w:rsidR="00274753" w:rsidRPr="005068F0">
        <w:t>takse</w:t>
      </w:r>
      <w:r w:rsidR="00F73F59" w:rsidRPr="005068F0">
        <w:t xml:space="preserve"> ekskavaatoriga </w:t>
      </w:r>
      <w:r w:rsidR="00C10CE7" w:rsidRPr="005068F0">
        <w:t xml:space="preserve">kuni kahes </w:t>
      </w:r>
      <w:r w:rsidR="00F73F59" w:rsidRPr="005068F0">
        <w:t>astmes</w:t>
      </w:r>
      <w:r w:rsidR="00274753" w:rsidRPr="005068F0">
        <w:t xml:space="preserve">. Veealuse maavarakihi paksus on geoloogilise uuringu andmetel kuni </w:t>
      </w:r>
      <w:r w:rsidR="005068F0" w:rsidRPr="005068F0">
        <w:t xml:space="preserve">8,1 m ja seda kaevandatakse </w:t>
      </w:r>
      <w:r w:rsidR="002054EA">
        <w:t xml:space="preserve">pika noolega </w:t>
      </w:r>
      <w:r w:rsidR="005068F0" w:rsidRPr="00DD5AFC">
        <w:t>ekskavaatoriga ja pinnasepumbaga ilma</w:t>
      </w:r>
      <w:r w:rsidR="005068F0" w:rsidRPr="00D23EB2">
        <w:t xml:space="preserve"> veetaset alandamata. </w:t>
      </w:r>
      <w:r w:rsidR="00A0405E" w:rsidRPr="005068F0">
        <w:t xml:space="preserve">Varu ammendumise järgselt moodustub mäeeraldise alale </w:t>
      </w:r>
      <w:r w:rsidR="0079156B" w:rsidRPr="005068F0">
        <w:t xml:space="preserve">veekogu, mille sügavus valdavas osas </w:t>
      </w:r>
      <w:r w:rsidR="00726900" w:rsidRPr="005068F0">
        <w:t xml:space="preserve">on </w:t>
      </w:r>
      <w:r w:rsidR="0079156B" w:rsidRPr="005068F0">
        <w:t>vähemalt 2 m, seega täiendavat süvendamistööd ei ole vaja teha.</w:t>
      </w:r>
    </w:p>
    <w:p w14:paraId="4BA1B404" w14:textId="3082D825" w:rsidR="00E858B2" w:rsidRDefault="006A4D4A" w:rsidP="006A4D4A">
      <w:r w:rsidRPr="005068F0">
        <w:t>Korrastamistöödega alustatakse kaevandamise käigus esimesel võimalusel. Tehniline korrastamine on otstarbekas teostada paralleelselt kaevandamisega. Korrastamisprojekt koostatakse korrastamistingimuste alusel</w:t>
      </w:r>
      <w:r w:rsidR="005068F0" w:rsidRPr="005068F0">
        <w:t xml:space="preserve"> </w:t>
      </w:r>
      <w:r w:rsidRPr="005068F0">
        <w:t>esimesel võimalusel. Kuni korrastamisprojekti kinnitamiseni juhindutakse keskkonnaloa taotluses esitatust ning loaga kinnitatud korrastamise suundadest.</w:t>
      </w:r>
    </w:p>
    <w:p w14:paraId="4384E487" w14:textId="5A20041B" w:rsidR="009F28FF" w:rsidRPr="005068F0" w:rsidRDefault="009F28FF" w:rsidP="009F28FF">
      <w:r>
        <w:lastRenderedPageBreak/>
        <w:t xml:space="preserve">Juurdepääs </w:t>
      </w:r>
      <w:r w:rsidR="008F7F95">
        <w:t>Tammemäe X liivakarjäärile</w:t>
      </w:r>
      <w:r>
        <w:t xml:space="preserve"> on rahuldav, materjali on võimalik välja vedada </w:t>
      </w:r>
      <w:r w:rsidR="008F7F95">
        <w:t>liivakarjääri</w:t>
      </w:r>
      <w:r>
        <w:t xml:space="preserve"> idaservas kulgevalt Pumbajaama teelt nr 7180306, mis ühendab tulevast karjääri </w:t>
      </w:r>
      <w:r w:rsidRPr="008F7F95">
        <w:rPr>
          <w:i/>
          <w:iCs/>
        </w:rPr>
        <w:t>ca</w:t>
      </w:r>
      <w:r>
        <w:t xml:space="preserve"> 1,7 km kaugusel lõuna suunas asuva Tallinna ringteega (</w:t>
      </w:r>
      <w:r w:rsidR="00BE709E">
        <w:t xml:space="preserve">riigi </w:t>
      </w:r>
      <w:r>
        <w:t>põhimaantee nr 11).</w:t>
      </w:r>
    </w:p>
    <w:p w14:paraId="7A24BC82" w14:textId="3915FFB4" w:rsidR="00E82B97" w:rsidRPr="00566D94" w:rsidRDefault="00E82B97" w:rsidP="00E82B97">
      <w:pPr>
        <w:pStyle w:val="Heading1"/>
        <w:rPr>
          <w:sz w:val="24"/>
          <w:szCs w:val="24"/>
        </w:rPr>
      </w:pPr>
      <w:bookmarkStart w:id="20" w:name="_Toc233808520"/>
      <w:bookmarkEnd w:id="0"/>
      <w:r w:rsidRPr="00566D94">
        <w:rPr>
          <w:sz w:val="24"/>
          <w:szCs w:val="24"/>
        </w:rPr>
        <w:t xml:space="preserve">andmed kaevandamisjäätmete </w:t>
      </w:r>
      <w:r w:rsidR="00520216" w:rsidRPr="00BB3402">
        <w:rPr>
          <w:sz w:val="24"/>
          <w:szCs w:val="24"/>
        </w:rPr>
        <w:t>kohta</w:t>
      </w:r>
      <w:bookmarkEnd w:id="20"/>
    </w:p>
    <w:p w14:paraId="23964EE4" w14:textId="6071742E" w:rsidR="002D6039" w:rsidRPr="00566D94" w:rsidRDefault="002D6039" w:rsidP="002D6039">
      <w:pPr>
        <w:spacing w:before="0"/>
      </w:pPr>
      <w:r w:rsidRPr="00566D94">
        <w:t>Kaevandamisjäätmed on jäätmed, mis on tekkinud maavarade uuringute, maavarade kaevandamise, rikastamise ja ladustamise ning kaevandamise töö tulemusena. Kui kaevandamise käigus tekib kaevandamisjäätmeid, mida ladustatakse mäeeraldise teenindusmaal, mis ei ole jäätmehoidla jäätmeseaduse §</w:t>
      </w:r>
      <w:r w:rsidR="009C525B" w:rsidRPr="00566D94">
        <w:t xml:space="preserve"> </w:t>
      </w:r>
      <w:r w:rsidRPr="00566D94">
        <w:t>35</w:t>
      </w:r>
      <w:r w:rsidRPr="00566D94">
        <w:rPr>
          <w:vertAlign w:val="superscript"/>
        </w:rPr>
        <w:t>2</w:t>
      </w:r>
      <w:r w:rsidRPr="00566D94">
        <w:t xml:space="preserve"> tähenduses, tuleb koostada kaevandamisjäätmekava. </w:t>
      </w:r>
      <w:r w:rsidR="00E028E3" w:rsidRPr="00566D94">
        <w:t>Tammemäe X</w:t>
      </w:r>
      <w:r w:rsidR="0029043C" w:rsidRPr="00566D94">
        <w:t xml:space="preserve"> liivakarjääri mäeeraldisel esinev katend kasutatakse </w:t>
      </w:r>
      <w:r w:rsidR="00E028E3" w:rsidRPr="00566D94">
        <w:t xml:space="preserve">alale kujunevate veekogude </w:t>
      </w:r>
      <w:r w:rsidR="00566D94" w:rsidRPr="00566D94">
        <w:t>veepealsete nõlvade korrastamisel</w:t>
      </w:r>
      <w:r w:rsidR="0029043C" w:rsidRPr="00566D94">
        <w:t xml:space="preserve"> vastavalt kaevandatud maa korrastamise projektile</w:t>
      </w:r>
      <w:r w:rsidR="004277B0" w:rsidRPr="00566D94">
        <w:t>.</w:t>
      </w:r>
      <w:r w:rsidR="00CB77A7">
        <w:t xml:space="preserve"> </w:t>
      </w:r>
      <w:r w:rsidR="00737AFE">
        <w:t xml:space="preserve">Ülejäänud katend turustatakse vastavalt </w:t>
      </w:r>
      <w:r w:rsidR="00743C84" w:rsidRPr="004275EB">
        <w:t>maapõueseaduse § 99.</w:t>
      </w:r>
    </w:p>
    <w:p w14:paraId="59EC9B32" w14:textId="114430D8" w:rsidR="007D3153" w:rsidRPr="006A42C2" w:rsidRDefault="007D3153" w:rsidP="007D3153">
      <w:pPr>
        <w:spacing w:before="0"/>
      </w:pPr>
      <w:r w:rsidRPr="006A42C2">
        <w:t xml:space="preserve">Katend kooritakse mäeeraldise alalt. </w:t>
      </w:r>
      <w:r w:rsidR="008A540C" w:rsidRPr="006A42C2">
        <w:t>Kasvukiht</w:t>
      </w:r>
      <w:r w:rsidRPr="006A42C2">
        <w:t xml:space="preserve"> ladustatakse aunadesse ning nende bioloogilise aktiivsuse säilitamiseks aunasid ei tihendata. </w:t>
      </w:r>
      <w:r w:rsidR="008A540C" w:rsidRPr="006A42C2">
        <w:t>Kasvukihi</w:t>
      </w:r>
      <w:r w:rsidRPr="006A42C2">
        <w:t xml:space="preserve"> koorimine ja vallitamine toimub reeglina kuival aastaajal </w:t>
      </w:r>
      <w:r w:rsidR="008A540C" w:rsidRPr="006A42C2">
        <w:t xml:space="preserve">kasvukihi </w:t>
      </w:r>
      <w:r w:rsidRPr="006A42C2">
        <w:t xml:space="preserve">loodusliku niiskuse juures. Tagamaks auna geotehnilist stabiilsust, silutakse auna pealispind ja küljed. </w:t>
      </w:r>
      <w:r w:rsidR="008A540C" w:rsidRPr="006A42C2">
        <w:t>Kasvukihi</w:t>
      </w:r>
      <w:r w:rsidRPr="006A42C2">
        <w:t xml:space="preserve"> vallitamisel jälgitakse, et ei toimuks segunemist teiste materjalidega. </w:t>
      </w:r>
    </w:p>
    <w:p w14:paraId="1E399FC6" w14:textId="0AE2C757" w:rsidR="00E82B97" w:rsidRPr="00DC4CD6" w:rsidRDefault="007D3153" w:rsidP="00EE36D6">
      <w:pPr>
        <w:spacing w:before="0"/>
        <w:rPr>
          <w:highlight w:val="yellow"/>
        </w:rPr>
      </w:pPr>
      <w:r w:rsidRPr="006A42C2">
        <w:t xml:space="preserve">Katendi vallitamine mäeeraldise teenindusmaale ei nõua suletud jäätmehoidla järelhooldust ja järelevalvet. Välistatud on õhu ja vee kaudu eralduvate saasteainete teke ja levik. Vallitatav katend on geotehniliselt ja geokeemiliselt stabiilne pinnas. Keskkonnale ohtlike ainete sisaldus ladustatavas materjalis ei ületa looduslikke taustakontsentratsioone ja sellega ei kaasne keskkonnale </w:t>
      </w:r>
      <w:r w:rsidRPr="00C721AD">
        <w:t xml:space="preserve">saasteohtu. </w:t>
      </w:r>
      <w:r w:rsidR="00C721AD" w:rsidRPr="00C721AD">
        <w:t>Osa katendist kasutatakse mäeeraldise korrastamiseks, ülejääv osa turustatakse ning see leiab kasutust ehituses. Taaskasutatava materjalina ladustatakse mäeeraldise teenindusmaal üksnes karjääri veepealsete nõlvade korrastamiseks vajalik kasvukiht.</w:t>
      </w:r>
      <w:r w:rsidR="00EE36D6">
        <w:t xml:space="preserve"> </w:t>
      </w:r>
      <w:r w:rsidR="00EE36D6" w:rsidRPr="00EE36D6">
        <w:t xml:space="preserve">Tammemäe X liivakarjääri kaevandamise käigus tekkivat materjali kasutatakse täies ulatuses teede- ja </w:t>
      </w:r>
      <w:r w:rsidR="0032487B">
        <w:t>taristuehituses</w:t>
      </w:r>
      <w:r w:rsidR="00EE36D6" w:rsidRPr="00EE36D6">
        <w:t>, seega materjali töötlemisel jäätmeid ei teki. Jäätmeseaduse mõistes Tammemäe X liivakarjääri mäeeraldise piires püsi- ega kaevandamisjäätmeid ei teki ning tegemist ei ole jäätmehoidlaga. Eelnevast tulenevalt ei ole kaevandamisjäätmekava koostamine vajalik.</w:t>
      </w:r>
    </w:p>
    <w:p w14:paraId="642B81ED" w14:textId="3A6FBE4C" w:rsidR="005D69FE" w:rsidRPr="00EE36D6" w:rsidRDefault="005D69FE" w:rsidP="005D69FE">
      <w:pPr>
        <w:pStyle w:val="Heading1"/>
        <w:rPr>
          <w:sz w:val="24"/>
          <w:szCs w:val="24"/>
        </w:rPr>
      </w:pPr>
      <w:bookmarkStart w:id="21" w:name="_Toc233808521"/>
      <w:r w:rsidRPr="00EE36D6">
        <w:rPr>
          <w:sz w:val="24"/>
          <w:szCs w:val="24"/>
        </w:rPr>
        <w:t>kaevandamisega rikutud maa korrastamine</w:t>
      </w:r>
      <w:bookmarkEnd w:id="21"/>
    </w:p>
    <w:p w14:paraId="7BFB05E4" w14:textId="0D5C38AD" w:rsidR="00797FFE" w:rsidRPr="00EE36D6" w:rsidRDefault="00797FFE" w:rsidP="00797FFE">
      <w:pPr>
        <w:spacing w:before="0"/>
      </w:pPr>
      <w:r w:rsidRPr="00EE36D6">
        <w:t>Pärast varu ammendamist tuleb kaevandamisega rikutud maa korrastada vastavalt keskkonnaministri 07.04.2017 määrusele nr 12</w:t>
      </w:r>
      <w:r w:rsidR="006D1BFD" w:rsidRPr="00EE36D6">
        <w:t>.</w:t>
      </w:r>
      <w:r w:rsidR="002E1D9F" w:rsidRPr="00EE36D6">
        <w:rPr>
          <w:rStyle w:val="FootnoteReference"/>
        </w:rPr>
        <w:footnoteReference w:id="8"/>
      </w:r>
      <w:r w:rsidRPr="00EE36D6">
        <w:t xml:space="preserve"> </w:t>
      </w:r>
      <w:r w:rsidR="005842AA" w:rsidRPr="00EE36D6">
        <w:t xml:space="preserve">Korrastamistöödega alustatakse kaevandamise käigus esimesel võimalusel juhindudes keskkonnaloa taotluses esitatust ja keskkonnaloal kinnitatust. </w:t>
      </w:r>
      <w:r w:rsidR="00EB623B" w:rsidRPr="00EE36D6">
        <w:t xml:space="preserve">Lõplik karjääriala korrastamine toimub </w:t>
      </w:r>
      <w:r w:rsidRPr="00EE36D6">
        <w:t>kaevandatud maa korrastamise projekti kohaselt. Korrastamisprojekt koostatakse lähtuvalt Keskkonnaameti poolt esitatud korrastamistingimustest. Korrastamistingimusi esitades peab Keskkonnaamet lähtuma keskkonnamõju hindamise soovitustest, kui keskkonnamõju on hinnatud, ja kaevandamisloale kantud korrastamise suunast. Lisaks küsib Keskkonnaamet korrastamistingimuste kohta maaomaniku ja kohaliku omavalitsuse arvamust. Korrastamisprojektis esitatakse täpsemad nõuded ala tehniliseks ja bioloogiliseks korrastamiseks. Muu hulgas käsitletakse korrastamisprojektis korrastatava maa sihtotstarvet, uute pinnavormide ja kaevandatud maa kujundamist, mulla kasutamist ja käitlust ning veerežiimi kujundamist.</w:t>
      </w:r>
    </w:p>
    <w:p w14:paraId="28B3F2B3" w14:textId="1F05273A" w:rsidR="00AA676D" w:rsidRPr="00DC4CD6" w:rsidRDefault="00E053BF" w:rsidP="00762957">
      <w:pPr>
        <w:spacing w:before="0"/>
        <w:rPr>
          <w:highlight w:val="yellow"/>
        </w:rPr>
      </w:pPr>
      <w:r w:rsidRPr="00E565A0">
        <w:lastRenderedPageBreak/>
        <w:t>Tammemäe X</w:t>
      </w:r>
      <w:r w:rsidR="001F7429" w:rsidRPr="00E565A0">
        <w:t xml:space="preserve"> </w:t>
      </w:r>
      <w:r w:rsidR="00591F9C" w:rsidRPr="00E565A0">
        <w:t>liiva</w:t>
      </w:r>
      <w:r w:rsidR="001F7429" w:rsidRPr="00E565A0">
        <w:t>karjääri</w:t>
      </w:r>
      <w:r w:rsidR="00261A1E" w:rsidRPr="00E565A0">
        <w:t>s</w:t>
      </w:r>
      <w:r w:rsidR="00797FFE" w:rsidRPr="00E565A0">
        <w:t xml:space="preserve"> kaevanda</w:t>
      </w:r>
      <w:r w:rsidR="00257BAA" w:rsidRPr="00E565A0">
        <w:t>takse</w:t>
      </w:r>
      <w:r w:rsidR="0071068A" w:rsidRPr="00E565A0">
        <w:t xml:space="preserve"> </w:t>
      </w:r>
      <w:r w:rsidRPr="00E565A0">
        <w:t xml:space="preserve">ülal- ja </w:t>
      </w:r>
      <w:r w:rsidR="005E424A" w:rsidRPr="00E565A0">
        <w:t>all</w:t>
      </w:r>
      <w:r w:rsidR="0034505E" w:rsidRPr="00E565A0">
        <w:t>pool</w:t>
      </w:r>
      <w:r w:rsidR="00797FFE" w:rsidRPr="00E565A0">
        <w:t xml:space="preserve"> põhjavee taset kinnitatud </w:t>
      </w:r>
      <w:r w:rsidR="00A5762D">
        <w:t xml:space="preserve">liiva </w:t>
      </w:r>
      <w:r w:rsidR="00797FFE" w:rsidRPr="00E565A0">
        <w:t>varu.</w:t>
      </w:r>
      <w:r w:rsidR="0034505E" w:rsidRPr="00E565A0">
        <w:t xml:space="preserve"> </w:t>
      </w:r>
      <w:r w:rsidR="001160A7" w:rsidRPr="00E565A0">
        <w:t xml:space="preserve">Pärast varu ammendamist </w:t>
      </w:r>
      <w:r w:rsidR="00F05B7C" w:rsidRPr="00E565A0">
        <w:t>kujundatakse karjääri mäeeraldisele põhjapoolne veekogu pindalaga</w:t>
      </w:r>
      <w:r w:rsidR="00A733C6">
        <w:t xml:space="preserve"> </w:t>
      </w:r>
      <w:r w:rsidR="00A733C6">
        <w:rPr>
          <w:i/>
          <w:iCs/>
        </w:rPr>
        <w:t>ca</w:t>
      </w:r>
      <w:r w:rsidR="00F05B7C" w:rsidRPr="00E565A0">
        <w:t xml:space="preserve"> 6,23 ha</w:t>
      </w:r>
      <w:r w:rsidR="006203CC" w:rsidRPr="00E565A0">
        <w:t xml:space="preserve"> ja lõunapoolne veekogu pindalaga </w:t>
      </w:r>
      <w:r w:rsidR="00A733C6">
        <w:rPr>
          <w:i/>
          <w:iCs/>
        </w:rPr>
        <w:t>ca</w:t>
      </w:r>
      <w:r w:rsidR="00A733C6">
        <w:t xml:space="preserve"> </w:t>
      </w:r>
      <w:r w:rsidR="006203CC" w:rsidRPr="00E565A0">
        <w:t>1,58 ha</w:t>
      </w:r>
      <w:r w:rsidR="00100863" w:rsidRPr="00E565A0">
        <w:t xml:space="preserve">. </w:t>
      </w:r>
      <w:r w:rsidR="00762957" w:rsidRPr="00E565A0">
        <w:t>Karjääri maa-ala korrastamise käigus tuleb karjääri nõlvad tasandada. Aukkaevandamisega käideldud purdkaeviste karjääri korrastamisjärgne nõlvus peab olema laugem kui kaevisele iseloomuliku püsiva nõlva nurk. Ülalpool põhjavee taset asuval materjalil on see väiksem kui ~27° (nõlvus 1:2) ning allpool põhjavee taset asuval materjalil on see väiksem kui ~11° (nõlvus 1:5).</w:t>
      </w:r>
      <w:r w:rsidR="000C48A9" w:rsidRPr="00E565A0">
        <w:t xml:space="preserve"> Otstarbekas on nõlvad jätta sobiva püsikaldenurgaga juba kaevandamise käigus. </w:t>
      </w:r>
    </w:p>
    <w:p w14:paraId="21B0CFF5" w14:textId="306AEED8" w:rsidR="00640F79" w:rsidRPr="00DC4CD6" w:rsidRDefault="002B3C8A" w:rsidP="00797FFE">
      <w:pPr>
        <w:spacing w:before="0"/>
        <w:rPr>
          <w:highlight w:val="yellow"/>
        </w:rPr>
      </w:pPr>
      <w:r w:rsidRPr="00FD0353">
        <w:t>Korrastamistööde maksumus sõltub peamiselt korrastamistööde mahust, mille moodustavad pinnasetööd</w:t>
      </w:r>
      <w:r w:rsidR="0081616E" w:rsidRPr="00FD0353">
        <w:t xml:space="preserve"> </w:t>
      </w:r>
      <w:r w:rsidRPr="00FD0353">
        <w:t xml:space="preserve">ning </w:t>
      </w:r>
      <w:r w:rsidR="00222EF0">
        <w:t>seemnete</w:t>
      </w:r>
      <w:r w:rsidR="00FD0353" w:rsidRPr="00FD0353">
        <w:t xml:space="preserve"> külv</w:t>
      </w:r>
      <w:r w:rsidR="00222EF0">
        <w:t xml:space="preserve"> ja puude istutamine</w:t>
      </w:r>
      <w:r w:rsidR="00FD0353" w:rsidRPr="00FD0353">
        <w:t>.</w:t>
      </w:r>
      <w:r w:rsidRPr="00FD0353">
        <w:t xml:space="preserve"> Nõlvade laugeks kujundamist </w:t>
      </w:r>
      <w:r w:rsidR="00325DDB" w:rsidRPr="00FD0353">
        <w:t>tehnilis</w:t>
      </w:r>
      <w:r w:rsidR="00DA324F" w:rsidRPr="00FD0353">
        <w:t>e</w:t>
      </w:r>
      <w:r w:rsidR="00325DDB" w:rsidRPr="00FD0353">
        <w:t xml:space="preserve"> korrastamis</w:t>
      </w:r>
      <w:r w:rsidR="00DA324F" w:rsidRPr="00FD0353">
        <w:t>e käigus</w:t>
      </w:r>
      <w:r w:rsidR="00325DDB" w:rsidRPr="00FD0353">
        <w:t xml:space="preserve"> </w:t>
      </w:r>
      <w:r w:rsidR="002B207A" w:rsidRPr="00FD0353">
        <w:t>üldjuhul</w:t>
      </w:r>
      <w:r w:rsidRPr="00FD0353">
        <w:t xml:space="preserve"> eraldi korrastamistööna ei arvestata, sest </w:t>
      </w:r>
      <w:r w:rsidR="00117109" w:rsidRPr="00FD0353">
        <w:t xml:space="preserve">reeglina </w:t>
      </w:r>
      <w:r w:rsidR="00454F44" w:rsidRPr="00FD0353">
        <w:t>tehakse se</w:t>
      </w:r>
      <w:r w:rsidR="00F2494C" w:rsidRPr="00FD0353">
        <w:t>da</w:t>
      </w:r>
      <w:r w:rsidRPr="00FD0353">
        <w:t xml:space="preserve"> jooksvalt kaevandamise käigus</w:t>
      </w:r>
      <w:r w:rsidR="00877A3A" w:rsidRPr="00FD0353">
        <w:t>.</w:t>
      </w:r>
      <w:r w:rsidR="004A7CC3" w:rsidRPr="00FD0353">
        <w:t xml:space="preserve"> </w:t>
      </w:r>
      <w:r w:rsidR="009721BF" w:rsidRPr="00FD0353">
        <w:t>Korrastatud karjääriala bioloogiline korrastamine te</w:t>
      </w:r>
      <w:r w:rsidR="00464EB4" w:rsidRPr="00FD0353">
        <w:t>hakse</w:t>
      </w:r>
      <w:r w:rsidR="009721BF" w:rsidRPr="00FD0353">
        <w:t xml:space="preserve"> pärast tehnilist korrastamist, mille viimase etapina </w:t>
      </w:r>
      <w:r w:rsidR="00874F9A" w:rsidRPr="00FD0353">
        <w:t xml:space="preserve">paigutatakse karjääri nõlvadele </w:t>
      </w:r>
      <w:r w:rsidR="00464EB4" w:rsidRPr="00FD0353">
        <w:t xml:space="preserve">enne </w:t>
      </w:r>
      <w:r w:rsidR="00874F9A" w:rsidRPr="00FD0353">
        <w:t xml:space="preserve">kaevandamise alustamist </w:t>
      </w:r>
      <w:r w:rsidR="00874F9A" w:rsidRPr="00E624DA">
        <w:t>kooritud kasvukiht</w:t>
      </w:r>
      <w:r w:rsidR="00630288" w:rsidRPr="00E624DA">
        <w:t xml:space="preserve">. </w:t>
      </w:r>
      <w:r w:rsidR="009721BF" w:rsidRPr="00E624DA">
        <w:t xml:space="preserve">Kaevandatud ala võimalikult looduslähedasse seisundisse viimiseks haljastatakse bioloogilise korrastamise käigus </w:t>
      </w:r>
      <w:r w:rsidR="00BD5011" w:rsidRPr="00E624DA">
        <w:t xml:space="preserve">karjääri </w:t>
      </w:r>
      <w:r w:rsidR="00C91922">
        <w:t xml:space="preserve">veepealsed </w:t>
      </w:r>
      <w:r w:rsidR="00BD5011" w:rsidRPr="00E624DA">
        <w:t xml:space="preserve">nõlvad </w:t>
      </w:r>
      <w:r w:rsidR="00262AF4">
        <w:t xml:space="preserve">rohttaimede külviga </w:t>
      </w:r>
      <w:r w:rsidR="00C91922">
        <w:t xml:space="preserve">ning </w:t>
      </w:r>
      <w:r w:rsidR="00923EE9">
        <w:t xml:space="preserve">mäeeraldise </w:t>
      </w:r>
      <w:r w:rsidR="00C91922">
        <w:t>teenindusm</w:t>
      </w:r>
      <w:r w:rsidR="00923EE9">
        <w:t>aa sobivate istikutega</w:t>
      </w:r>
      <w:r w:rsidR="00BD5011" w:rsidRPr="00E624DA">
        <w:t>.</w:t>
      </w:r>
      <w:r w:rsidR="00E631DD" w:rsidRPr="00E624DA">
        <w:t xml:space="preserve"> </w:t>
      </w:r>
      <w:r w:rsidR="00797FFE" w:rsidRPr="00E624DA">
        <w:t xml:space="preserve">Hinnangulised kulud </w:t>
      </w:r>
      <w:r w:rsidR="00E624DA" w:rsidRPr="00E624DA">
        <w:rPr>
          <w:lang w:eastAsia="ja-JP"/>
        </w:rPr>
        <w:t>Tammemäe X</w:t>
      </w:r>
      <w:r w:rsidR="000D26B6" w:rsidRPr="00E624DA">
        <w:rPr>
          <w:lang w:eastAsia="ja-JP"/>
        </w:rPr>
        <w:t xml:space="preserve"> </w:t>
      </w:r>
      <w:r w:rsidR="00663797" w:rsidRPr="00E624DA">
        <w:rPr>
          <w:lang w:eastAsia="ja-JP"/>
        </w:rPr>
        <w:t>liiva</w:t>
      </w:r>
      <w:r w:rsidR="000D26B6" w:rsidRPr="00E624DA">
        <w:rPr>
          <w:lang w:eastAsia="ja-JP"/>
        </w:rPr>
        <w:t xml:space="preserve">karjääri </w:t>
      </w:r>
      <w:r w:rsidR="00797FFE" w:rsidRPr="00E624DA">
        <w:t xml:space="preserve">mäeeraldise </w:t>
      </w:r>
      <w:r w:rsidR="00566931" w:rsidRPr="00E624DA">
        <w:t xml:space="preserve">ja selle teenindusmaa </w:t>
      </w:r>
      <w:r w:rsidR="00797FFE" w:rsidRPr="00E624DA">
        <w:t xml:space="preserve">korrastamiseks taotluse koostamise ajal on </w:t>
      </w:r>
      <w:r w:rsidR="00797FFE" w:rsidRPr="00E624DA">
        <w:rPr>
          <w:i/>
          <w:iCs/>
        </w:rPr>
        <w:t>ca</w:t>
      </w:r>
      <w:r w:rsidR="00923EE9">
        <w:t> </w:t>
      </w:r>
      <w:r w:rsidR="00F12E67" w:rsidRPr="00E624DA">
        <w:t>2</w:t>
      </w:r>
      <w:r w:rsidR="00FE6063" w:rsidRPr="00E624DA">
        <w:t>5</w:t>
      </w:r>
      <w:r w:rsidR="00F12E67" w:rsidRPr="00E624DA">
        <w:t>00</w:t>
      </w:r>
      <w:r w:rsidR="00797FFE" w:rsidRPr="00E624DA">
        <w:t xml:space="preserve"> eurot hektari kohta ehk </w:t>
      </w:r>
      <w:r w:rsidR="00797FFE" w:rsidRPr="00311B9A">
        <w:t xml:space="preserve">kokku </w:t>
      </w:r>
      <w:r w:rsidR="00797FFE" w:rsidRPr="00311B9A">
        <w:rPr>
          <w:i/>
          <w:iCs/>
        </w:rPr>
        <w:t>ca</w:t>
      </w:r>
      <w:r w:rsidR="00797FFE" w:rsidRPr="00311B9A">
        <w:t xml:space="preserve"> </w:t>
      </w:r>
      <w:r w:rsidR="00311B9A" w:rsidRPr="00311B9A">
        <w:t>35 000</w:t>
      </w:r>
      <w:r w:rsidR="00D2154E" w:rsidRPr="00311B9A">
        <w:t xml:space="preserve"> </w:t>
      </w:r>
      <w:r w:rsidR="00797FFE" w:rsidRPr="00311B9A">
        <w:t>eurot</w:t>
      </w:r>
      <w:r w:rsidR="00311B9A" w:rsidRPr="00311B9A">
        <w:t xml:space="preserve">. </w:t>
      </w:r>
      <w:r w:rsidR="00E624DA" w:rsidRPr="00311B9A">
        <w:t>Tammemäe</w:t>
      </w:r>
      <w:r w:rsidR="00E624DA" w:rsidRPr="00E624DA">
        <w:t xml:space="preserve"> X</w:t>
      </w:r>
      <w:r w:rsidR="00C54130" w:rsidRPr="00E624DA">
        <w:t xml:space="preserve"> </w:t>
      </w:r>
      <w:r w:rsidR="00663797" w:rsidRPr="00E624DA">
        <w:t>liivakarjääri</w:t>
      </w:r>
      <w:r w:rsidR="00797FFE" w:rsidRPr="00E624DA">
        <w:t xml:space="preserve"> korrastamisjärgne olukord on esitatud graafilises lisas (graafiline lisa 3.</w:t>
      </w:r>
      <w:r w:rsidR="00663797" w:rsidRPr="00E624DA">
        <w:t xml:space="preserve"> </w:t>
      </w:r>
      <w:r w:rsidR="00E624DA" w:rsidRPr="00E624DA">
        <w:t>Tammemäe X</w:t>
      </w:r>
      <w:r w:rsidR="00663797" w:rsidRPr="00E624DA">
        <w:t xml:space="preserve"> liivakarjääri</w:t>
      </w:r>
      <w:r w:rsidR="00797FFE" w:rsidRPr="00E624DA">
        <w:t xml:space="preserve"> korrastatud maa plaan).</w:t>
      </w:r>
    </w:p>
    <w:p w14:paraId="4D11E564" w14:textId="1C917947" w:rsidR="008B7D46" w:rsidRPr="004A2745" w:rsidRDefault="008B7D46" w:rsidP="008B7D46">
      <w:pPr>
        <w:pStyle w:val="Heading1"/>
        <w:rPr>
          <w:sz w:val="24"/>
          <w:szCs w:val="24"/>
        </w:rPr>
      </w:pPr>
      <w:bookmarkStart w:id="22" w:name="_Toc233808522"/>
      <w:r w:rsidRPr="004A2745">
        <w:rPr>
          <w:sz w:val="24"/>
          <w:szCs w:val="24"/>
        </w:rPr>
        <w:t>kaevandamisega kaasneda võivad keskkonnahäiringud ja meetmed nende vähendamiseks</w:t>
      </w:r>
      <w:bookmarkEnd w:id="22"/>
    </w:p>
    <w:p w14:paraId="35218AC3" w14:textId="1637EB6B" w:rsidR="008F394C" w:rsidRPr="002E1C99" w:rsidRDefault="00871363" w:rsidP="008B7D46">
      <w:pPr>
        <w:rPr>
          <w:lang w:eastAsia="ja-JP"/>
        </w:rPr>
      </w:pPr>
      <w:r w:rsidRPr="004A2745">
        <w:rPr>
          <w:lang w:eastAsia="ja-JP"/>
        </w:rPr>
        <w:t>Liiva</w:t>
      </w:r>
      <w:r w:rsidR="00F034D5" w:rsidRPr="004A2745">
        <w:rPr>
          <w:lang w:eastAsia="ja-JP"/>
        </w:rPr>
        <w:t xml:space="preserve"> </w:t>
      </w:r>
      <w:r w:rsidR="008B7D46" w:rsidRPr="004A2745">
        <w:rPr>
          <w:lang w:eastAsia="ja-JP"/>
        </w:rPr>
        <w:t>kaevandamisega otsest keskkonnareostust ega ohtlikkust ei kaasne. Kaevandamise käigus täidetakse pealmaakaevandamise ohutuseeskirju ning välditakse kütuse ja määrdeainete sattumist pinnasesse. Kaevandamisel ja kaevise laadimisel ning transportimisel kasutatavate masinate ja mehhanismide hooldamiseks tuleb rajada karjääri territooriumile teenindusplats, kui hooldamist plaanitakse karjääri maa-alal, et vältida kütuse ja õli leket pinnasesse. Teenindusplats tuleb katta kütuse ja õli pinnasesse imbumist takistava materjaliga ning kohapeal peavad olema esmased kütuselekke kõrvaldamise vahendid. Mäeeraldise teenindusmaa piires on keelatud prügi mahapanek. Karjääris võib tekkida igapäevase töö käigus olmejäätmeid, mida peab käitlema vastavalt kehtivatele seadustele.</w:t>
      </w:r>
      <w:r w:rsidR="008F394C" w:rsidRPr="004A2745">
        <w:rPr>
          <w:lang w:eastAsia="ja-JP"/>
        </w:rPr>
        <w:t xml:space="preserve"> </w:t>
      </w:r>
      <w:r w:rsidR="00C24909" w:rsidRPr="004A2745">
        <w:rPr>
          <w:lang w:eastAsia="ja-JP"/>
        </w:rPr>
        <w:t>Liiva</w:t>
      </w:r>
      <w:r w:rsidR="008329C1" w:rsidRPr="004A2745">
        <w:rPr>
          <w:lang w:eastAsia="ja-JP"/>
        </w:rPr>
        <w:t xml:space="preserve"> </w:t>
      </w:r>
      <w:r w:rsidR="008B7D46" w:rsidRPr="004A2745">
        <w:rPr>
          <w:lang w:eastAsia="ja-JP"/>
        </w:rPr>
        <w:t xml:space="preserve">kaevandamisel on peamisteks keskkonda mõjutavateks teguriteks </w:t>
      </w:r>
      <w:r w:rsidR="008329C1" w:rsidRPr="004A2745">
        <w:rPr>
          <w:lang w:eastAsia="ja-JP"/>
        </w:rPr>
        <w:t>õhusaaste (</w:t>
      </w:r>
      <w:r w:rsidR="00403C55" w:rsidRPr="004A2745">
        <w:rPr>
          <w:lang w:eastAsia="ja-JP"/>
        </w:rPr>
        <w:t>peenosakes</w:t>
      </w:r>
      <w:r w:rsidR="008329C1" w:rsidRPr="004A2745">
        <w:rPr>
          <w:lang w:eastAsia="ja-JP"/>
        </w:rPr>
        <w:t>te teke)</w:t>
      </w:r>
      <w:r w:rsidR="008B7D46" w:rsidRPr="004A2745">
        <w:rPr>
          <w:lang w:eastAsia="ja-JP"/>
        </w:rPr>
        <w:t xml:space="preserve">, müra, vibratsioon ning maastikupildi visuaalne </w:t>
      </w:r>
      <w:r w:rsidR="008B7D46" w:rsidRPr="002E1C99">
        <w:rPr>
          <w:lang w:eastAsia="ja-JP"/>
        </w:rPr>
        <w:t xml:space="preserve">muutumine. </w:t>
      </w:r>
    </w:p>
    <w:p w14:paraId="25FA03EA" w14:textId="2C3A60D7" w:rsidR="008F394C" w:rsidRPr="002E1C99" w:rsidRDefault="003F7A63" w:rsidP="008B7D46">
      <w:pPr>
        <w:rPr>
          <w:b/>
          <w:bCs/>
          <w:i/>
          <w:iCs/>
          <w:u w:val="single"/>
          <w:lang w:eastAsia="ja-JP"/>
        </w:rPr>
      </w:pPr>
      <w:r w:rsidRPr="002E1C99">
        <w:rPr>
          <w:b/>
          <w:bCs/>
          <w:i/>
          <w:iCs/>
          <w:u w:val="single"/>
          <w:lang w:eastAsia="ja-JP"/>
        </w:rPr>
        <w:t>Õhusaaste</w:t>
      </w:r>
    </w:p>
    <w:p w14:paraId="1D362950" w14:textId="7F16FF1F" w:rsidR="003F7A63" w:rsidRPr="002E1C99" w:rsidRDefault="003F7A63" w:rsidP="003F7A63">
      <w:pPr>
        <w:rPr>
          <w:lang w:eastAsia="ja-JP"/>
        </w:rPr>
      </w:pPr>
      <w:r w:rsidRPr="002E1C99">
        <w:rPr>
          <w:lang w:eastAsia="ja-JP"/>
        </w:rPr>
        <w:t xml:space="preserve">Mehhanismide töö tekitab õhusaastet ja müra. Välisõhusaaste ei tohi ületada seadusandlusega kehtestatud piirnorme. </w:t>
      </w:r>
      <w:r w:rsidR="004A2745" w:rsidRPr="002E1C99">
        <w:rPr>
          <w:lang w:eastAsia="ja-JP"/>
        </w:rPr>
        <w:t>Tammemäe X</w:t>
      </w:r>
      <w:r w:rsidRPr="002E1C99">
        <w:rPr>
          <w:lang w:eastAsia="ja-JP"/>
        </w:rPr>
        <w:t xml:space="preserve"> liivakarjääris ei kavandata tegevust, mille käigus toimuks paiksest heiteallikast saasteainete välisõhku väljutamist. Kaevandamine toimub masinatega, mille müratase ja heitmed on normeeritud Euroopa Liidu õigusaktidega.</w:t>
      </w:r>
    </w:p>
    <w:p w14:paraId="531D5F69" w14:textId="5936B679" w:rsidR="00E553FB" w:rsidRPr="002E1C99" w:rsidRDefault="008B7D46" w:rsidP="008B7D46">
      <w:pPr>
        <w:rPr>
          <w:lang w:eastAsia="ja-JP"/>
        </w:rPr>
      </w:pPr>
      <w:r w:rsidRPr="002E1C99">
        <w:rPr>
          <w:lang w:eastAsia="ja-JP"/>
        </w:rPr>
        <w:t>Kuival ajal</w:t>
      </w:r>
      <w:r w:rsidR="004558C5" w:rsidRPr="002E1C99">
        <w:rPr>
          <w:lang w:eastAsia="ja-JP"/>
        </w:rPr>
        <w:t xml:space="preserve"> </w:t>
      </w:r>
      <w:r w:rsidR="002F06A0" w:rsidRPr="002E1C99">
        <w:rPr>
          <w:lang w:eastAsia="ja-JP"/>
        </w:rPr>
        <w:t>liiva</w:t>
      </w:r>
      <w:r w:rsidR="00703FB7" w:rsidRPr="002E1C99">
        <w:rPr>
          <w:lang w:eastAsia="ja-JP"/>
        </w:rPr>
        <w:t xml:space="preserve"> </w:t>
      </w:r>
      <w:r w:rsidRPr="002E1C99">
        <w:rPr>
          <w:lang w:eastAsia="ja-JP"/>
        </w:rPr>
        <w:t xml:space="preserve">kaevandamisel ning laadimisel on võimalik </w:t>
      </w:r>
      <w:r w:rsidR="00403C55" w:rsidRPr="002E1C99">
        <w:rPr>
          <w:lang w:eastAsia="ja-JP"/>
        </w:rPr>
        <w:t>peenosakeste (tolmu)</w:t>
      </w:r>
      <w:r w:rsidRPr="002E1C99">
        <w:rPr>
          <w:lang w:eastAsia="ja-JP"/>
        </w:rPr>
        <w:t xml:space="preserve"> teke. Kaevandamismasinate poolt tekitatav </w:t>
      </w:r>
      <w:r w:rsidR="00403C55" w:rsidRPr="002E1C99">
        <w:rPr>
          <w:lang w:eastAsia="ja-JP"/>
        </w:rPr>
        <w:t>peenosakeste</w:t>
      </w:r>
      <w:r w:rsidRPr="002E1C99">
        <w:rPr>
          <w:lang w:eastAsia="ja-JP"/>
        </w:rPr>
        <w:t xml:space="preserve"> hulk on väike, ladestudes praktiliselt õhkutõusmise koha lähedale. Kaugemale või</w:t>
      </w:r>
      <w:r w:rsidR="00BE54AF" w:rsidRPr="002E1C99">
        <w:rPr>
          <w:lang w:eastAsia="ja-JP"/>
        </w:rPr>
        <w:t>vad</w:t>
      </w:r>
      <w:r w:rsidRPr="002E1C99">
        <w:rPr>
          <w:lang w:eastAsia="ja-JP"/>
        </w:rPr>
        <w:t xml:space="preserve"> </w:t>
      </w:r>
      <w:r w:rsidR="00403C55" w:rsidRPr="002E1C99">
        <w:rPr>
          <w:lang w:eastAsia="ja-JP"/>
        </w:rPr>
        <w:t>peenosakesed</w:t>
      </w:r>
      <w:r w:rsidR="00BE54AF" w:rsidRPr="002E1C99">
        <w:rPr>
          <w:lang w:eastAsia="ja-JP"/>
        </w:rPr>
        <w:t xml:space="preserve"> levida</w:t>
      </w:r>
      <w:r w:rsidRPr="002E1C99">
        <w:rPr>
          <w:lang w:eastAsia="ja-JP"/>
        </w:rPr>
        <w:t xml:space="preserve"> toodangut vedavatest kallurautodest, kuna nende kiirus on suurem. Kallurid tõstavad </w:t>
      </w:r>
      <w:r w:rsidR="00403C55" w:rsidRPr="002E1C99">
        <w:rPr>
          <w:lang w:eastAsia="ja-JP"/>
        </w:rPr>
        <w:t>peenosakes</w:t>
      </w:r>
      <w:r w:rsidR="001B3CF9" w:rsidRPr="002E1C99">
        <w:rPr>
          <w:lang w:eastAsia="ja-JP"/>
        </w:rPr>
        <w:t>i</w:t>
      </w:r>
      <w:r w:rsidRPr="002E1C99">
        <w:rPr>
          <w:lang w:eastAsia="ja-JP"/>
        </w:rPr>
        <w:t xml:space="preserve"> nii karjäärisisestel- kui ka väljaveoteedel. Töötavates karjäärides tehtud vaatluste järgi võib hinnata, et transpordi tõttu tekkiv</w:t>
      </w:r>
      <w:r w:rsidR="001B3CF9" w:rsidRPr="002E1C99">
        <w:rPr>
          <w:lang w:eastAsia="ja-JP"/>
        </w:rPr>
        <w:t>ad</w:t>
      </w:r>
      <w:r w:rsidRPr="002E1C99">
        <w:rPr>
          <w:lang w:eastAsia="ja-JP"/>
        </w:rPr>
        <w:t xml:space="preserve"> </w:t>
      </w:r>
      <w:r w:rsidR="00403C55" w:rsidRPr="002E1C99">
        <w:rPr>
          <w:lang w:eastAsia="ja-JP"/>
        </w:rPr>
        <w:t>peenosakesed</w:t>
      </w:r>
      <w:r w:rsidRPr="002E1C99">
        <w:rPr>
          <w:lang w:eastAsia="ja-JP"/>
        </w:rPr>
        <w:t xml:space="preserve"> või</w:t>
      </w:r>
      <w:r w:rsidR="001B3CF9" w:rsidRPr="002E1C99">
        <w:rPr>
          <w:lang w:eastAsia="ja-JP"/>
        </w:rPr>
        <w:t>vad</w:t>
      </w:r>
      <w:r w:rsidRPr="002E1C99">
        <w:rPr>
          <w:lang w:eastAsia="ja-JP"/>
        </w:rPr>
        <w:t xml:space="preserve"> lagedal maastikul </w:t>
      </w:r>
      <w:r w:rsidR="001B3CF9" w:rsidRPr="002E1C99">
        <w:rPr>
          <w:lang w:eastAsia="ja-JP"/>
        </w:rPr>
        <w:t xml:space="preserve">levida </w:t>
      </w:r>
      <w:r w:rsidRPr="002E1C99">
        <w:rPr>
          <w:lang w:eastAsia="ja-JP"/>
        </w:rPr>
        <w:t xml:space="preserve">keskmise tuulega </w:t>
      </w:r>
      <w:r w:rsidRPr="002E1C99">
        <w:rPr>
          <w:i/>
          <w:iCs/>
          <w:lang w:eastAsia="ja-JP"/>
        </w:rPr>
        <w:lastRenderedPageBreak/>
        <w:t>ca</w:t>
      </w:r>
      <w:r w:rsidR="004559E5" w:rsidRPr="002E1C99">
        <w:rPr>
          <w:lang w:eastAsia="ja-JP"/>
        </w:rPr>
        <w:t> </w:t>
      </w:r>
      <w:r w:rsidRPr="002E1C99">
        <w:rPr>
          <w:lang w:eastAsia="ja-JP"/>
        </w:rPr>
        <w:t xml:space="preserve">200 m kaugusele. </w:t>
      </w:r>
      <w:r w:rsidR="008B3F3A" w:rsidRPr="002E1C99">
        <w:rPr>
          <w:lang w:eastAsia="ja-JP"/>
        </w:rPr>
        <w:t>P</w:t>
      </w:r>
      <w:r w:rsidR="00403C55" w:rsidRPr="002E1C99">
        <w:rPr>
          <w:lang w:eastAsia="ja-JP"/>
        </w:rPr>
        <w:t>eenosakeste</w:t>
      </w:r>
      <w:r w:rsidRPr="002E1C99">
        <w:rPr>
          <w:lang w:eastAsia="ja-JP"/>
        </w:rPr>
        <w:t xml:space="preserve"> tekke vähendamiseks tuleb kuival ajal kasta karjääri</w:t>
      </w:r>
      <w:r w:rsidR="00403C55" w:rsidRPr="002E1C99">
        <w:rPr>
          <w:lang w:eastAsia="ja-JP"/>
        </w:rPr>
        <w:t xml:space="preserve"> </w:t>
      </w:r>
      <w:r w:rsidRPr="002E1C99">
        <w:rPr>
          <w:lang w:eastAsia="ja-JP"/>
        </w:rPr>
        <w:t xml:space="preserve">teid ning ladustatud maavara puistanguid, millega viiakse </w:t>
      </w:r>
      <w:r w:rsidR="00403C55" w:rsidRPr="002E1C99">
        <w:rPr>
          <w:lang w:eastAsia="ja-JP"/>
        </w:rPr>
        <w:t>peenosakes</w:t>
      </w:r>
      <w:r w:rsidR="00023777" w:rsidRPr="002E1C99">
        <w:rPr>
          <w:lang w:eastAsia="ja-JP"/>
        </w:rPr>
        <w:t>te</w:t>
      </w:r>
      <w:r w:rsidRPr="002E1C99">
        <w:rPr>
          <w:lang w:eastAsia="ja-JP"/>
        </w:rPr>
        <w:t xml:space="preserve"> teke praktiliselt nullini.</w:t>
      </w:r>
    </w:p>
    <w:p w14:paraId="0604C04A" w14:textId="77777777" w:rsidR="00E553FB" w:rsidRPr="002E1C99" w:rsidRDefault="008B7D46" w:rsidP="008B7D46">
      <w:pPr>
        <w:rPr>
          <w:lang w:eastAsia="ja-JP"/>
        </w:rPr>
      </w:pPr>
      <w:r w:rsidRPr="002E1C99">
        <w:rPr>
          <w:lang w:eastAsia="ja-JP"/>
        </w:rPr>
        <w:t>Vastavalt keskkonnaministri 14.12.2016 määrusele nr 67 ja selle lisale 1 on õhusaasteluba vaja, kui kaevandamise käigus eraldub ühe aasta jooksul atmosfääri tahkeid osakesi (PM</w:t>
      </w:r>
      <w:r w:rsidRPr="002E1C99">
        <w:rPr>
          <w:vertAlign w:val="subscript"/>
          <w:lang w:eastAsia="ja-JP"/>
        </w:rPr>
        <w:t>SUM</w:t>
      </w:r>
      <w:r w:rsidRPr="002E1C99">
        <w:rPr>
          <w:lang w:eastAsia="ja-JP"/>
        </w:rPr>
        <w:t>) enam kui 1 tonn.</w:t>
      </w:r>
      <w:r w:rsidR="005C7524" w:rsidRPr="002E1C99">
        <w:rPr>
          <w:rStyle w:val="FootnoteReference"/>
          <w:lang w:eastAsia="ja-JP"/>
        </w:rPr>
        <w:footnoteReference w:id="9"/>
      </w:r>
      <w:r w:rsidR="00640F79" w:rsidRPr="002E1C99">
        <w:rPr>
          <w:lang w:eastAsia="ja-JP"/>
        </w:rPr>
        <w:t xml:space="preserve"> </w:t>
      </w:r>
    </w:p>
    <w:p w14:paraId="2A33AC2B" w14:textId="28E2207A" w:rsidR="004F41AE" w:rsidRPr="002E1C99" w:rsidRDefault="008B7D46" w:rsidP="008B7D46">
      <w:pPr>
        <w:rPr>
          <w:lang w:eastAsia="ja-JP"/>
        </w:rPr>
      </w:pPr>
      <w:r w:rsidRPr="002E1C99">
        <w:rPr>
          <w:lang w:eastAsia="ja-JP"/>
        </w:rPr>
        <w:t>Tahkete osakeste eriheite koguse arvutamisel saab lähtuda USA Keskkonnaagentuuri (EPA) ning Euroopa Keskkonnaagentuuri (EEA) metoodikast, mille puhul on ühe tonni kaevise ümberpaigutamise (kaevandamine/laadimine) käigus tekkiv osakeste eriheide arvutatav järgmise valemiga:</w:t>
      </w:r>
    </w:p>
    <w:p w14:paraId="3B38C6B4" w14:textId="77777777" w:rsidR="008B7D46" w:rsidRPr="002E1C99" w:rsidRDefault="008B7D46" w:rsidP="00172EE9">
      <w:pPr>
        <w:jc w:val="center"/>
        <w:rPr>
          <w:lang w:eastAsia="ja-JP"/>
        </w:rPr>
      </w:pPr>
      <w:r w:rsidRPr="002E1C99">
        <w:rPr>
          <w:rFonts w:ascii="Times New Roman" w:hAnsi="Times New Roman"/>
          <w:i/>
          <w:iCs/>
          <w:sz w:val="22"/>
          <w:szCs w:val="28"/>
          <w:lang w:eastAsia="ja-JP"/>
        </w:rPr>
        <w:t>E = k(0,0016) x (U/2,2)1,3 / (M/2)1,4</w:t>
      </w:r>
      <w:r w:rsidRPr="002E1C99">
        <w:rPr>
          <w:lang w:eastAsia="ja-JP"/>
        </w:rPr>
        <w:t>, kus</w:t>
      </w:r>
    </w:p>
    <w:p w14:paraId="0C2BC62E" w14:textId="77777777" w:rsidR="008B7D46" w:rsidRPr="002E1C99" w:rsidRDefault="008B7D46" w:rsidP="008B7D46">
      <w:pPr>
        <w:rPr>
          <w:lang w:eastAsia="ja-JP"/>
        </w:rPr>
      </w:pPr>
      <w:r w:rsidRPr="002E1C99">
        <w:rPr>
          <w:lang w:eastAsia="ja-JP"/>
        </w:rPr>
        <w:t>E – osakeste (PM</w:t>
      </w:r>
      <w:r w:rsidRPr="002E1C99">
        <w:rPr>
          <w:vertAlign w:val="subscript"/>
          <w:lang w:eastAsia="ja-JP"/>
        </w:rPr>
        <w:t>SUM</w:t>
      </w:r>
      <w:r w:rsidRPr="002E1C99">
        <w:rPr>
          <w:lang w:eastAsia="ja-JP"/>
        </w:rPr>
        <w:t>) eriheide (kg/t);</w:t>
      </w:r>
    </w:p>
    <w:p w14:paraId="065E7D93" w14:textId="331E56C2" w:rsidR="008B7D46" w:rsidRPr="002E1C99" w:rsidRDefault="008B7D46" w:rsidP="008B7D46">
      <w:pPr>
        <w:rPr>
          <w:lang w:eastAsia="ja-JP"/>
        </w:rPr>
      </w:pPr>
      <w:r w:rsidRPr="002E1C99">
        <w:rPr>
          <w:lang w:eastAsia="ja-JP"/>
        </w:rPr>
        <w:t>k – osakeste suuruse kordaja, 0,</w:t>
      </w:r>
      <w:r w:rsidR="006F4965" w:rsidRPr="002E1C99">
        <w:rPr>
          <w:lang w:eastAsia="ja-JP"/>
        </w:rPr>
        <w:t>74</w:t>
      </w:r>
      <w:r w:rsidRPr="002E1C99">
        <w:rPr>
          <w:lang w:eastAsia="ja-JP"/>
        </w:rPr>
        <w:t xml:space="preserve"> (ühikuta);</w:t>
      </w:r>
    </w:p>
    <w:p w14:paraId="72041FFB" w14:textId="77777777" w:rsidR="008B7D46" w:rsidRPr="002E1C99" w:rsidRDefault="008B7D46" w:rsidP="008B7D46">
      <w:pPr>
        <w:rPr>
          <w:lang w:eastAsia="ja-JP"/>
        </w:rPr>
      </w:pPr>
      <w:r w:rsidRPr="002E1C99">
        <w:rPr>
          <w:lang w:eastAsia="ja-JP"/>
        </w:rPr>
        <w:t>U – keskmine tuulekiirus (m/s);</w:t>
      </w:r>
    </w:p>
    <w:p w14:paraId="234BC723" w14:textId="77777777" w:rsidR="008B7D46" w:rsidRPr="002E1C99" w:rsidRDefault="008B7D46" w:rsidP="008B7D46">
      <w:pPr>
        <w:rPr>
          <w:lang w:eastAsia="ja-JP"/>
        </w:rPr>
      </w:pPr>
      <w:r w:rsidRPr="002E1C99">
        <w:rPr>
          <w:lang w:eastAsia="ja-JP"/>
        </w:rPr>
        <w:t>M – materjali niiskusesisaldus (%).</w:t>
      </w:r>
    </w:p>
    <w:p w14:paraId="2D23535F" w14:textId="11F52219" w:rsidR="008B7D46" w:rsidRPr="002E1C99" w:rsidRDefault="008B7D46" w:rsidP="008B7D46">
      <w:pPr>
        <w:rPr>
          <w:lang w:eastAsia="ja-JP"/>
        </w:rPr>
      </w:pPr>
      <w:r w:rsidRPr="002E1C99">
        <w:rPr>
          <w:lang w:eastAsia="ja-JP"/>
        </w:rPr>
        <w:t>Riigi Ilmateenistuse andmetel on Eesti aastane keskmine tuulekiirus 3,5 m/s. Märjaks kvalifitseerub materjal, mille niiskusesisaldus on üle 2%. Kuna Eesti asub parasvöötmes, on põhjendatud kaevandatava ja töödeldava materjali käsitlemine märjana. Käesolevas arvutuses on</w:t>
      </w:r>
      <w:r w:rsidR="00FF1907" w:rsidRPr="002E1C99">
        <w:rPr>
          <w:lang w:eastAsia="ja-JP"/>
        </w:rPr>
        <w:t xml:space="preserve"> </w:t>
      </w:r>
      <w:r w:rsidR="002E1C99" w:rsidRPr="002E1C99">
        <w:rPr>
          <w:lang w:eastAsia="ja-JP"/>
        </w:rPr>
        <w:t>Tammemäe X</w:t>
      </w:r>
      <w:r w:rsidR="001F301F" w:rsidRPr="002E1C99">
        <w:rPr>
          <w:lang w:eastAsia="ja-JP"/>
        </w:rPr>
        <w:t xml:space="preserve"> </w:t>
      </w:r>
      <w:r w:rsidR="00220E7C" w:rsidRPr="002E1C99">
        <w:rPr>
          <w:lang w:eastAsia="ja-JP"/>
        </w:rPr>
        <w:t>liiva</w:t>
      </w:r>
      <w:r w:rsidR="00707514" w:rsidRPr="002E1C99">
        <w:rPr>
          <w:lang w:eastAsia="ja-JP"/>
        </w:rPr>
        <w:t>karjääri</w:t>
      </w:r>
      <w:r w:rsidRPr="002E1C99">
        <w:rPr>
          <w:lang w:eastAsia="ja-JP"/>
        </w:rPr>
        <w:t xml:space="preserve"> puhul kasutatud niiskusesisaldust 5%, mis vastab EEA metoodikas toodud liiva- ja kruusakarjääride materjali keskmisele niiskusesisaldusele. Valemi kohaselt on taotletava karjääri puhul ühe tonni kaevise ümberpaigutamise käigus tekkiv osakeste eriheide järgmine:</w:t>
      </w:r>
    </w:p>
    <w:p w14:paraId="3F422C31" w14:textId="383AC620" w:rsidR="008B7D46" w:rsidRPr="002E1C99" w:rsidRDefault="008B7D46" w:rsidP="005C3C49">
      <w:pPr>
        <w:jc w:val="center"/>
        <w:rPr>
          <w:rFonts w:ascii="Times New Roman" w:hAnsi="Times New Roman"/>
          <w:i/>
          <w:iCs/>
          <w:sz w:val="22"/>
          <w:szCs w:val="28"/>
          <w:lang w:eastAsia="ja-JP"/>
        </w:rPr>
      </w:pPr>
      <w:r w:rsidRPr="002E1C99">
        <w:rPr>
          <w:rFonts w:ascii="Times New Roman" w:hAnsi="Times New Roman"/>
          <w:i/>
          <w:iCs/>
          <w:sz w:val="22"/>
          <w:szCs w:val="28"/>
          <w:lang w:eastAsia="ja-JP"/>
        </w:rPr>
        <w:t>E = 0,47(0,0016) x (3,5/2,2)1,3 / (5/2)1,4 = 0,000</w:t>
      </w:r>
      <w:r w:rsidR="008326DE" w:rsidRPr="002E1C99">
        <w:rPr>
          <w:rFonts w:ascii="Times New Roman" w:hAnsi="Times New Roman"/>
          <w:i/>
          <w:iCs/>
          <w:sz w:val="22"/>
          <w:szCs w:val="28"/>
          <w:lang w:eastAsia="ja-JP"/>
        </w:rPr>
        <w:t>7</w:t>
      </w:r>
      <w:r w:rsidRPr="002E1C99">
        <w:rPr>
          <w:rFonts w:ascii="Times New Roman" w:hAnsi="Times New Roman"/>
          <w:i/>
          <w:iCs/>
          <w:sz w:val="22"/>
          <w:szCs w:val="28"/>
          <w:lang w:eastAsia="ja-JP"/>
        </w:rPr>
        <w:t xml:space="preserve"> kg/t</w:t>
      </w:r>
    </w:p>
    <w:p w14:paraId="47F52D86" w14:textId="6EB1B135" w:rsidR="00220E7C" w:rsidRPr="00DC4CD6" w:rsidRDefault="002E1C99" w:rsidP="008B7D46">
      <w:pPr>
        <w:rPr>
          <w:highlight w:val="yellow"/>
          <w:lang w:eastAsia="ja-JP"/>
        </w:rPr>
      </w:pPr>
      <w:r w:rsidRPr="00895F54">
        <w:rPr>
          <w:lang w:eastAsia="ja-JP"/>
        </w:rPr>
        <w:t>Tammemäe X</w:t>
      </w:r>
      <w:r w:rsidR="00220E7C" w:rsidRPr="00895F54">
        <w:rPr>
          <w:lang w:eastAsia="ja-JP"/>
        </w:rPr>
        <w:t xml:space="preserve"> liivakarjääri </w:t>
      </w:r>
      <w:r w:rsidR="00220E7C" w:rsidRPr="00C271C7">
        <w:rPr>
          <w:lang w:eastAsia="ja-JP"/>
        </w:rPr>
        <w:t>keskmise aastamäära (</w:t>
      </w:r>
      <w:r w:rsidR="00895F54" w:rsidRPr="00C271C7">
        <w:rPr>
          <w:lang w:eastAsia="ja-JP"/>
        </w:rPr>
        <w:t>44</w:t>
      </w:r>
      <w:r w:rsidR="00220E7C" w:rsidRPr="00C271C7">
        <w:rPr>
          <w:lang w:eastAsia="ja-JP"/>
        </w:rPr>
        <w:t xml:space="preserve"> tuh m</w:t>
      </w:r>
      <w:r w:rsidR="00220E7C" w:rsidRPr="00C271C7">
        <w:rPr>
          <w:vertAlign w:val="superscript"/>
          <w:lang w:eastAsia="ja-JP"/>
        </w:rPr>
        <w:t>3</w:t>
      </w:r>
      <w:r w:rsidR="00220E7C" w:rsidRPr="00C271C7">
        <w:rPr>
          <w:lang w:eastAsia="ja-JP"/>
        </w:rPr>
        <w:t>) kaevandamisel (kaevise mahukaal 1,8 t/m</w:t>
      </w:r>
      <w:r w:rsidR="00220E7C" w:rsidRPr="00C271C7">
        <w:rPr>
          <w:vertAlign w:val="superscript"/>
          <w:lang w:eastAsia="ja-JP"/>
        </w:rPr>
        <w:t>3</w:t>
      </w:r>
      <w:r w:rsidR="00BB08A3" w:rsidRPr="00C271C7">
        <w:rPr>
          <w:lang w:eastAsia="ja-JP"/>
        </w:rPr>
        <w:t>)</w:t>
      </w:r>
      <w:r w:rsidR="00220E7C" w:rsidRPr="00C271C7">
        <w:rPr>
          <w:lang w:eastAsia="ja-JP"/>
        </w:rPr>
        <w:t xml:space="preserve"> on tahkete osakeste summaarne heitkogus ~0,</w:t>
      </w:r>
      <w:r w:rsidR="004037AF" w:rsidRPr="00C271C7">
        <w:rPr>
          <w:lang w:eastAsia="ja-JP"/>
        </w:rPr>
        <w:t>0</w:t>
      </w:r>
      <w:r w:rsidR="00C271C7" w:rsidRPr="00C271C7">
        <w:rPr>
          <w:lang w:eastAsia="ja-JP"/>
        </w:rPr>
        <w:t>55</w:t>
      </w:r>
      <w:r w:rsidR="00220E7C" w:rsidRPr="00C271C7">
        <w:rPr>
          <w:lang w:eastAsia="ja-JP"/>
        </w:rPr>
        <w:t xml:space="preserve"> t ning keskkonnaministri 14.12.2016 määruses nr 67 toodud künniskoguseid kaevandamistegevuse käigus ei ületata.</w:t>
      </w:r>
    </w:p>
    <w:p w14:paraId="016100BC" w14:textId="6664CD90" w:rsidR="0077355C" w:rsidRPr="00C271C7" w:rsidRDefault="00590D38" w:rsidP="00EB6F36">
      <w:pPr>
        <w:rPr>
          <w:rFonts w:cs="Arial"/>
          <w:lang w:eastAsia="ja-JP"/>
        </w:rPr>
      </w:pPr>
      <w:r w:rsidRPr="00590D38">
        <w:rPr>
          <w:rFonts w:cs="Arial"/>
          <w:lang w:eastAsia="ja-JP"/>
        </w:rPr>
        <w:t>Kui taotletavas karjääris kasutatakse teisaldatavat sõelumissõlme</w:t>
      </w:r>
      <w:r w:rsidR="0077355C" w:rsidRPr="00C271C7">
        <w:rPr>
          <w:rFonts w:cs="Arial"/>
          <w:lang w:eastAsia="ja-JP"/>
        </w:rPr>
        <w:t>, siis EEA juhendmaterjali kohaselt on materjali sõelumise eriheide 0,0011 kg/t. Töödeldav kaevis läbib maksimaalselt</w:t>
      </w:r>
      <w:r w:rsidR="00823FF4" w:rsidRPr="00C271C7">
        <w:rPr>
          <w:rFonts w:cs="Arial"/>
          <w:lang w:eastAsia="ja-JP"/>
        </w:rPr>
        <w:t xml:space="preserve"> </w:t>
      </w:r>
      <w:r w:rsidR="0077355C" w:rsidRPr="00C271C7">
        <w:rPr>
          <w:rFonts w:cs="Arial"/>
          <w:lang w:eastAsia="ja-JP"/>
        </w:rPr>
        <w:t xml:space="preserve">1 sõelumistsükli ja </w:t>
      </w:r>
      <w:r w:rsidR="00823FF4" w:rsidRPr="00C271C7">
        <w:rPr>
          <w:rFonts w:cs="Arial"/>
          <w:lang w:eastAsia="ja-JP"/>
        </w:rPr>
        <w:t>3</w:t>
      </w:r>
      <w:r w:rsidR="0077355C" w:rsidRPr="00C271C7">
        <w:rPr>
          <w:rFonts w:cs="Arial"/>
          <w:lang w:eastAsia="ja-JP"/>
        </w:rPr>
        <w:t xml:space="preserve"> laadimistsüklit, seega kaevandamise eriheide koos materjali sõelumisega on maksimaalselt:</w:t>
      </w:r>
    </w:p>
    <w:p w14:paraId="4D53C8B9" w14:textId="69F381AA" w:rsidR="00F60508" w:rsidRPr="00C271C7" w:rsidRDefault="0077355C" w:rsidP="0077355C">
      <w:pPr>
        <w:jc w:val="center"/>
        <w:rPr>
          <w:rFonts w:cs="Arial"/>
          <w:lang w:eastAsia="ja-JP"/>
        </w:rPr>
      </w:pPr>
      <w:r w:rsidRPr="00C271C7">
        <w:rPr>
          <w:rFonts w:ascii="Times New Roman" w:hAnsi="Times New Roman"/>
          <w:i/>
          <w:iCs/>
          <w:sz w:val="22"/>
          <w:szCs w:val="22"/>
          <w:lang w:eastAsia="ja-JP"/>
        </w:rPr>
        <w:t>0</w:t>
      </w:r>
      <w:r w:rsidR="00F60508" w:rsidRPr="00C271C7">
        <w:rPr>
          <w:rFonts w:ascii="Times New Roman" w:hAnsi="Times New Roman"/>
          <w:i/>
          <w:iCs/>
          <w:sz w:val="22"/>
          <w:szCs w:val="22"/>
          <w:lang w:eastAsia="ja-JP"/>
        </w:rPr>
        <w:t>,0011 + (</w:t>
      </w:r>
      <w:r w:rsidR="00823FF4" w:rsidRPr="00C271C7">
        <w:rPr>
          <w:rFonts w:ascii="Times New Roman" w:hAnsi="Times New Roman"/>
          <w:i/>
          <w:iCs/>
          <w:sz w:val="22"/>
          <w:szCs w:val="22"/>
          <w:lang w:eastAsia="ja-JP"/>
        </w:rPr>
        <w:t>3</w:t>
      </w:r>
      <w:r w:rsidR="00F60508" w:rsidRPr="00C271C7">
        <w:rPr>
          <w:rFonts w:ascii="Times New Roman" w:hAnsi="Times New Roman"/>
          <w:i/>
          <w:iCs/>
          <w:sz w:val="22"/>
          <w:szCs w:val="22"/>
          <w:lang w:eastAsia="ja-JP"/>
        </w:rPr>
        <w:t xml:space="preserve"> x 0,000</w:t>
      </w:r>
      <w:r w:rsidR="003E0380" w:rsidRPr="00C271C7">
        <w:rPr>
          <w:rFonts w:ascii="Times New Roman" w:hAnsi="Times New Roman"/>
          <w:i/>
          <w:iCs/>
          <w:sz w:val="22"/>
          <w:szCs w:val="22"/>
          <w:lang w:eastAsia="ja-JP"/>
        </w:rPr>
        <w:t>7</w:t>
      </w:r>
      <w:r w:rsidR="00F60508" w:rsidRPr="00C271C7">
        <w:rPr>
          <w:rFonts w:ascii="Times New Roman" w:hAnsi="Times New Roman"/>
          <w:i/>
          <w:iCs/>
          <w:sz w:val="22"/>
          <w:szCs w:val="22"/>
          <w:lang w:eastAsia="ja-JP"/>
        </w:rPr>
        <w:t>) = 0,00</w:t>
      </w:r>
      <w:r w:rsidR="00B238AE" w:rsidRPr="00C271C7">
        <w:rPr>
          <w:rFonts w:ascii="Times New Roman" w:hAnsi="Times New Roman"/>
          <w:i/>
          <w:iCs/>
          <w:sz w:val="22"/>
          <w:szCs w:val="22"/>
          <w:lang w:eastAsia="ja-JP"/>
        </w:rPr>
        <w:t>32</w:t>
      </w:r>
      <w:r w:rsidR="00F60508" w:rsidRPr="00C271C7">
        <w:rPr>
          <w:rFonts w:ascii="Times New Roman" w:hAnsi="Times New Roman"/>
          <w:i/>
          <w:iCs/>
          <w:sz w:val="22"/>
          <w:szCs w:val="22"/>
          <w:lang w:eastAsia="ja-JP"/>
        </w:rPr>
        <w:t xml:space="preserve"> kg/t.</w:t>
      </w:r>
    </w:p>
    <w:p w14:paraId="22484A55" w14:textId="63EF0C70" w:rsidR="00F60508" w:rsidRPr="0024201B" w:rsidRDefault="00081174" w:rsidP="00F60508">
      <w:pPr>
        <w:rPr>
          <w:rFonts w:cs="Arial"/>
          <w:lang w:eastAsia="ja-JP"/>
        </w:rPr>
      </w:pPr>
      <w:r w:rsidRPr="0024201B">
        <w:rPr>
          <w:lang w:eastAsia="ja-JP"/>
        </w:rPr>
        <w:t>Tammemäe X</w:t>
      </w:r>
      <w:r w:rsidR="00F60508" w:rsidRPr="0024201B">
        <w:rPr>
          <w:lang w:eastAsia="ja-JP"/>
        </w:rPr>
        <w:t xml:space="preserve"> liivakarjääri keskmise aastamäära (</w:t>
      </w:r>
      <w:r w:rsidRPr="0024201B">
        <w:rPr>
          <w:lang w:eastAsia="ja-JP"/>
        </w:rPr>
        <w:t>44</w:t>
      </w:r>
      <w:r w:rsidR="00F60508" w:rsidRPr="0024201B">
        <w:rPr>
          <w:lang w:eastAsia="ja-JP"/>
        </w:rPr>
        <w:t xml:space="preserve"> tuh m</w:t>
      </w:r>
      <w:r w:rsidR="00F60508" w:rsidRPr="0024201B">
        <w:rPr>
          <w:vertAlign w:val="superscript"/>
          <w:lang w:eastAsia="ja-JP"/>
        </w:rPr>
        <w:t>3</w:t>
      </w:r>
      <w:r w:rsidR="00F60508" w:rsidRPr="0024201B">
        <w:rPr>
          <w:lang w:eastAsia="ja-JP"/>
        </w:rPr>
        <w:t xml:space="preserve">) </w:t>
      </w:r>
      <w:r w:rsidR="00F60508" w:rsidRPr="0024201B">
        <w:rPr>
          <w:rFonts w:cs="Arial"/>
          <w:lang w:eastAsia="ja-JP"/>
        </w:rPr>
        <w:t>kaevandamisel (kaevise mahukaal 1,8 t/m</w:t>
      </w:r>
      <w:r w:rsidR="00F60508" w:rsidRPr="0024201B">
        <w:rPr>
          <w:rFonts w:cs="Arial"/>
          <w:vertAlign w:val="superscript"/>
          <w:lang w:eastAsia="ja-JP"/>
        </w:rPr>
        <w:t>3</w:t>
      </w:r>
      <w:r w:rsidR="00F60508" w:rsidRPr="0024201B">
        <w:rPr>
          <w:rFonts w:cs="Arial"/>
          <w:lang w:eastAsia="ja-JP"/>
        </w:rPr>
        <w:t>) koos materjali sõelumisega on tahkete osakeste summaarne heitkogus ~0,</w:t>
      </w:r>
      <w:r w:rsidR="0024201B" w:rsidRPr="0024201B">
        <w:rPr>
          <w:rFonts w:cs="Arial"/>
          <w:lang w:eastAsia="ja-JP"/>
        </w:rPr>
        <w:t>253</w:t>
      </w:r>
      <w:r w:rsidR="00F60508" w:rsidRPr="0024201B">
        <w:rPr>
          <w:rFonts w:cs="Arial"/>
          <w:lang w:eastAsia="ja-JP"/>
        </w:rPr>
        <w:t xml:space="preserve"> t ning keskkonnaministri 14.12.2016 määruses nr 67 künniskoguseid kaevandamistegevuse käigus ei ületata.</w:t>
      </w:r>
    </w:p>
    <w:p w14:paraId="779FECCC" w14:textId="226E514B" w:rsidR="00E553FB" w:rsidRPr="00DC4CD6" w:rsidRDefault="00F60508" w:rsidP="008B7D46">
      <w:pPr>
        <w:rPr>
          <w:highlight w:val="yellow"/>
          <w:lang w:eastAsia="ja-JP"/>
        </w:rPr>
      </w:pPr>
      <w:r w:rsidRPr="0024201B">
        <w:rPr>
          <w:rFonts w:cs="Arial"/>
          <w:lang w:eastAsia="ja-JP"/>
        </w:rPr>
        <w:t>Keskkonnaministri 14.12.2016 määrus nr 67 sätestab, et õhusaasteluba on nõutav, kui põletusseadme soojussisendile vastav nimisoojusvõimsus kütuse põletamisel on 1 MW</w:t>
      </w:r>
      <w:r w:rsidRPr="0024201B">
        <w:rPr>
          <w:rFonts w:cs="Arial"/>
          <w:vertAlign w:val="subscript"/>
          <w:lang w:eastAsia="ja-JP"/>
        </w:rPr>
        <w:t>th</w:t>
      </w:r>
      <w:r w:rsidRPr="0024201B">
        <w:rPr>
          <w:rFonts w:cs="Arial"/>
          <w:lang w:eastAsia="ja-JP"/>
        </w:rPr>
        <w:t xml:space="preserve"> või suurem. </w:t>
      </w:r>
      <w:r w:rsidRPr="0024201B">
        <w:rPr>
          <w:lang w:eastAsia="ja-JP"/>
        </w:rPr>
        <w:t xml:space="preserve">Liiva-kruusa karjäärides kasutatavad purustus-sõelumissõlmed töötavad valdavalt sisepõlemismootori abil ning nende energiaallikana kasutatakse diiselkütust. Enamlevinud sõelumissõlmede põletusseadme (sisepõlemismootori) </w:t>
      </w:r>
      <w:r w:rsidRPr="0024201B">
        <w:rPr>
          <w:lang w:eastAsia="ja-JP"/>
        </w:rPr>
        <w:lastRenderedPageBreak/>
        <w:t xml:space="preserve">nimisoojusvõimsus jääb sõltuvalt mudelist vahemikku on 0,25 – 0,6 MW. </w:t>
      </w:r>
      <w:r w:rsidR="0024201B" w:rsidRPr="0024201B">
        <w:rPr>
          <w:lang w:eastAsia="ja-JP"/>
        </w:rPr>
        <w:t>Tammemäe X</w:t>
      </w:r>
      <w:r w:rsidRPr="0024201B">
        <w:rPr>
          <w:lang w:eastAsia="ja-JP"/>
        </w:rPr>
        <w:t xml:space="preserve"> liivakarjääri</w:t>
      </w:r>
      <w:r w:rsidR="008E7D49" w:rsidRPr="0024201B">
        <w:rPr>
          <w:lang w:eastAsia="ja-JP"/>
        </w:rPr>
        <w:t>s materjali töötlemist ei</w:t>
      </w:r>
      <w:r w:rsidR="004B384C" w:rsidRPr="0024201B">
        <w:rPr>
          <w:lang w:eastAsia="ja-JP"/>
        </w:rPr>
        <w:t xml:space="preserve"> planeerita, kuid vajadusel võib väike osa</w:t>
      </w:r>
      <w:r w:rsidR="007F3A7F" w:rsidRPr="0024201B">
        <w:rPr>
          <w:lang w:eastAsia="ja-JP"/>
        </w:rPr>
        <w:t xml:space="preserve"> (</w:t>
      </w:r>
      <w:r w:rsidR="007F3A7F" w:rsidRPr="0024201B">
        <w:rPr>
          <w:i/>
          <w:iCs/>
          <w:lang w:eastAsia="ja-JP"/>
        </w:rPr>
        <w:t xml:space="preserve">ca </w:t>
      </w:r>
      <w:r w:rsidR="007F3A7F" w:rsidRPr="0024201B">
        <w:rPr>
          <w:lang w:eastAsia="ja-JP"/>
        </w:rPr>
        <w:t>10%)</w:t>
      </w:r>
      <w:r w:rsidR="009B1F44" w:rsidRPr="0024201B">
        <w:rPr>
          <w:lang w:eastAsia="ja-JP"/>
        </w:rPr>
        <w:t xml:space="preserve"> </w:t>
      </w:r>
      <w:r w:rsidR="00F277C3" w:rsidRPr="0024201B">
        <w:rPr>
          <w:lang w:eastAsia="ja-JP"/>
        </w:rPr>
        <w:t xml:space="preserve">kaevandamise </w:t>
      </w:r>
      <w:r w:rsidRPr="0024201B">
        <w:rPr>
          <w:lang w:eastAsia="ja-JP"/>
        </w:rPr>
        <w:t>keskmise</w:t>
      </w:r>
      <w:r w:rsidR="00F277C3" w:rsidRPr="0024201B">
        <w:rPr>
          <w:lang w:eastAsia="ja-JP"/>
        </w:rPr>
        <w:t>st</w:t>
      </w:r>
      <w:r w:rsidRPr="0024201B">
        <w:rPr>
          <w:lang w:eastAsia="ja-JP"/>
        </w:rPr>
        <w:t xml:space="preserve"> aastamäära</w:t>
      </w:r>
      <w:r w:rsidR="009B1F44" w:rsidRPr="0024201B">
        <w:rPr>
          <w:lang w:eastAsia="ja-JP"/>
        </w:rPr>
        <w:t>st</w:t>
      </w:r>
      <w:r w:rsidR="00B654A9" w:rsidRPr="0024201B">
        <w:rPr>
          <w:lang w:eastAsia="ja-JP"/>
        </w:rPr>
        <w:t xml:space="preserve"> vajada </w:t>
      </w:r>
      <w:r w:rsidR="00B654A9" w:rsidRPr="00FE1A06">
        <w:rPr>
          <w:lang w:eastAsia="ja-JP"/>
        </w:rPr>
        <w:t>sõelumist.</w:t>
      </w:r>
      <w:r w:rsidRPr="00FE1A06">
        <w:rPr>
          <w:lang w:eastAsia="ja-JP"/>
        </w:rPr>
        <w:t xml:space="preserve"> </w:t>
      </w:r>
      <w:r w:rsidR="00EF0DA0" w:rsidRPr="00FE1A06">
        <w:rPr>
          <w:i/>
          <w:iCs/>
          <w:lang w:eastAsia="ja-JP"/>
        </w:rPr>
        <w:t>Ca</w:t>
      </w:r>
      <w:r w:rsidR="00F277C3" w:rsidRPr="00FE1A06">
        <w:rPr>
          <w:i/>
          <w:iCs/>
          <w:lang w:eastAsia="ja-JP"/>
        </w:rPr>
        <w:t xml:space="preserve"> </w:t>
      </w:r>
      <w:r w:rsidR="00E82B7B" w:rsidRPr="00FE1A06">
        <w:rPr>
          <w:lang w:eastAsia="ja-JP"/>
        </w:rPr>
        <w:t>5</w:t>
      </w:r>
      <w:r w:rsidR="00F277C3" w:rsidRPr="00FE1A06">
        <w:rPr>
          <w:lang w:eastAsia="ja-JP"/>
        </w:rPr>
        <w:t xml:space="preserve"> </w:t>
      </w:r>
      <w:r w:rsidRPr="00FE1A06">
        <w:rPr>
          <w:lang w:eastAsia="ja-JP"/>
        </w:rPr>
        <w:t>tuh m</w:t>
      </w:r>
      <w:r w:rsidRPr="00FE1A06">
        <w:rPr>
          <w:vertAlign w:val="superscript"/>
          <w:lang w:eastAsia="ja-JP"/>
        </w:rPr>
        <w:t>3</w:t>
      </w:r>
      <w:r w:rsidRPr="00FE1A06">
        <w:rPr>
          <w:lang w:eastAsia="ja-JP"/>
        </w:rPr>
        <w:t xml:space="preserve"> </w:t>
      </w:r>
      <w:r w:rsidR="00EF0DA0" w:rsidRPr="00FE1A06">
        <w:rPr>
          <w:lang w:eastAsia="ja-JP"/>
        </w:rPr>
        <w:t>sõelumisel</w:t>
      </w:r>
      <w:r w:rsidRPr="00FE1A06">
        <w:rPr>
          <w:lang w:eastAsia="ja-JP"/>
        </w:rPr>
        <w:t xml:space="preserve"> (kaevise mahukaal 1,8 t/m</w:t>
      </w:r>
      <w:r w:rsidRPr="00FE1A06">
        <w:rPr>
          <w:vertAlign w:val="superscript"/>
          <w:lang w:eastAsia="ja-JP"/>
        </w:rPr>
        <w:t>3</w:t>
      </w:r>
      <w:r w:rsidRPr="00FE1A06">
        <w:rPr>
          <w:lang w:eastAsia="ja-JP"/>
        </w:rPr>
        <w:t xml:space="preserve">) on materjali kaal </w:t>
      </w:r>
      <w:r w:rsidRPr="00FE1A06">
        <w:rPr>
          <w:i/>
          <w:iCs/>
          <w:lang w:eastAsia="ja-JP"/>
        </w:rPr>
        <w:t>ca</w:t>
      </w:r>
      <w:r w:rsidRPr="00FE1A06">
        <w:rPr>
          <w:lang w:eastAsia="ja-JP"/>
        </w:rPr>
        <w:t xml:space="preserve"> </w:t>
      </w:r>
      <w:r w:rsidR="00361D35">
        <w:rPr>
          <w:lang w:eastAsia="ja-JP"/>
        </w:rPr>
        <w:t xml:space="preserve"> </w:t>
      </w:r>
      <w:r w:rsidR="00E82B7B" w:rsidRPr="00FE1A06">
        <w:rPr>
          <w:lang w:eastAsia="ja-JP"/>
        </w:rPr>
        <w:t>9000</w:t>
      </w:r>
      <w:r w:rsidRPr="00FE1A06">
        <w:rPr>
          <w:lang w:eastAsia="ja-JP"/>
        </w:rPr>
        <w:t xml:space="preserve"> tonni. Tööpäeva jooksul töötleb sõelumissõlm sõltuvalt mudelist </w:t>
      </w:r>
      <w:r w:rsidRPr="00FE1A06">
        <w:rPr>
          <w:i/>
          <w:iCs/>
          <w:lang w:eastAsia="ja-JP"/>
        </w:rPr>
        <w:t xml:space="preserve">ca </w:t>
      </w:r>
      <w:r w:rsidRPr="00FE1A06">
        <w:rPr>
          <w:lang w:eastAsia="ja-JP"/>
        </w:rPr>
        <w:t xml:space="preserve">1300 – 1500 t materjali ning </w:t>
      </w:r>
      <w:r w:rsidR="001B4705" w:rsidRPr="00FE1A06">
        <w:rPr>
          <w:i/>
          <w:iCs/>
          <w:lang w:eastAsia="ja-JP"/>
        </w:rPr>
        <w:t xml:space="preserve">ca </w:t>
      </w:r>
      <w:r w:rsidR="001B4705" w:rsidRPr="00FE1A06">
        <w:rPr>
          <w:lang w:eastAsia="ja-JP"/>
        </w:rPr>
        <w:t xml:space="preserve"> </w:t>
      </w:r>
      <w:r w:rsidR="00230DBB">
        <w:rPr>
          <w:lang w:eastAsia="ja-JP"/>
        </w:rPr>
        <w:t>5</w:t>
      </w:r>
      <w:r w:rsidR="001B4705" w:rsidRPr="00FE1A06">
        <w:rPr>
          <w:lang w:eastAsia="ja-JP"/>
        </w:rPr>
        <w:t xml:space="preserve"> tuh m</w:t>
      </w:r>
      <w:r w:rsidR="001B4705" w:rsidRPr="00FE1A06">
        <w:rPr>
          <w:vertAlign w:val="superscript"/>
          <w:lang w:eastAsia="ja-JP"/>
        </w:rPr>
        <w:t>3</w:t>
      </w:r>
      <w:r w:rsidRPr="00FE1A06">
        <w:rPr>
          <w:lang w:eastAsia="ja-JP"/>
        </w:rPr>
        <w:t xml:space="preserve"> töötlemine võtab seega aega </w:t>
      </w:r>
      <w:r w:rsidRPr="00FE1A06">
        <w:rPr>
          <w:i/>
          <w:iCs/>
          <w:lang w:eastAsia="ja-JP"/>
        </w:rPr>
        <w:t>ca</w:t>
      </w:r>
      <w:r w:rsidR="00F277C3" w:rsidRPr="00FE1A06">
        <w:rPr>
          <w:lang w:eastAsia="ja-JP"/>
        </w:rPr>
        <w:t xml:space="preserve"> </w:t>
      </w:r>
      <w:r w:rsidR="00FE1A06" w:rsidRPr="00FE1A06">
        <w:rPr>
          <w:lang w:eastAsia="ja-JP"/>
        </w:rPr>
        <w:t>5</w:t>
      </w:r>
      <w:r w:rsidR="00F277C3" w:rsidRPr="00FE1A06">
        <w:rPr>
          <w:lang w:eastAsia="ja-JP"/>
        </w:rPr>
        <w:t xml:space="preserve"> </w:t>
      </w:r>
      <w:r w:rsidRPr="00FE1A06">
        <w:rPr>
          <w:lang w:eastAsia="ja-JP"/>
        </w:rPr>
        <w:t xml:space="preserve">– </w:t>
      </w:r>
      <w:r w:rsidR="00FE1A06" w:rsidRPr="00FE1A06">
        <w:rPr>
          <w:lang w:eastAsia="ja-JP"/>
        </w:rPr>
        <w:t>7</w:t>
      </w:r>
      <w:r w:rsidRPr="00FE1A06">
        <w:rPr>
          <w:lang w:eastAsia="ja-JP"/>
        </w:rPr>
        <w:t xml:space="preserve"> tööpäeva. </w:t>
      </w:r>
      <w:r w:rsidR="00A052AD" w:rsidRPr="00FE1A06">
        <w:rPr>
          <w:lang w:eastAsia="ja-JP"/>
        </w:rPr>
        <w:t>S</w:t>
      </w:r>
      <w:r w:rsidRPr="00FE1A06">
        <w:rPr>
          <w:lang w:eastAsia="ja-JP"/>
        </w:rPr>
        <w:t>õelumissõlme</w:t>
      </w:r>
      <w:r w:rsidR="002F672F" w:rsidRPr="00FE1A06">
        <w:rPr>
          <w:lang w:eastAsia="ja-JP"/>
        </w:rPr>
        <w:t xml:space="preserve"> võidakse</w:t>
      </w:r>
      <w:r w:rsidRPr="00FE1A06">
        <w:rPr>
          <w:lang w:eastAsia="ja-JP"/>
        </w:rPr>
        <w:t xml:space="preserve"> </w:t>
      </w:r>
      <w:r w:rsidR="00FE1A06" w:rsidRPr="00FE1A06">
        <w:rPr>
          <w:lang w:eastAsia="ja-JP"/>
        </w:rPr>
        <w:t>Tammemäe X</w:t>
      </w:r>
      <w:r w:rsidR="009A101E" w:rsidRPr="00FE1A06">
        <w:rPr>
          <w:lang w:eastAsia="ja-JP"/>
        </w:rPr>
        <w:t xml:space="preserve"> </w:t>
      </w:r>
      <w:r w:rsidRPr="00FE1A06">
        <w:rPr>
          <w:lang w:eastAsia="ja-JP"/>
        </w:rPr>
        <w:t>liivakarjääris</w:t>
      </w:r>
      <w:r w:rsidR="002A3914" w:rsidRPr="00FE1A06">
        <w:rPr>
          <w:lang w:eastAsia="ja-JP"/>
        </w:rPr>
        <w:t xml:space="preserve"> </w:t>
      </w:r>
      <w:r w:rsidR="002F672F" w:rsidRPr="00FE1A06">
        <w:rPr>
          <w:lang w:eastAsia="ja-JP"/>
        </w:rPr>
        <w:t xml:space="preserve">kasutada </w:t>
      </w:r>
      <w:r w:rsidR="002A3914" w:rsidRPr="00FE1A06">
        <w:rPr>
          <w:lang w:eastAsia="ja-JP"/>
        </w:rPr>
        <w:t>erandjuhtudel</w:t>
      </w:r>
      <w:r w:rsidRPr="00FE1A06">
        <w:rPr>
          <w:lang w:eastAsia="ja-JP"/>
        </w:rPr>
        <w:t xml:space="preserve"> lühiajaliselt </w:t>
      </w:r>
      <w:r w:rsidR="00613DD1" w:rsidRPr="00FE1A06">
        <w:rPr>
          <w:lang w:eastAsia="ja-JP"/>
        </w:rPr>
        <w:t xml:space="preserve">ja </w:t>
      </w:r>
      <w:r w:rsidRPr="00FE1A06">
        <w:rPr>
          <w:lang w:eastAsia="ja-JP"/>
        </w:rPr>
        <w:t xml:space="preserve">vastavalt vajadusele ning tegevuse käigus ei ületata </w:t>
      </w:r>
      <w:r w:rsidRPr="00FE1A06">
        <w:rPr>
          <w:rFonts w:cs="Arial"/>
          <w:lang w:eastAsia="ja-JP"/>
        </w:rPr>
        <w:t>keskkonnaministri 14.12.2016 määruses nr 67 t</w:t>
      </w:r>
      <w:r w:rsidR="00D169B0" w:rsidRPr="00FE1A06">
        <w:rPr>
          <w:rFonts w:cs="Arial"/>
          <w:lang w:eastAsia="ja-JP"/>
        </w:rPr>
        <w:t>oodud</w:t>
      </w:r>
      <w:r w:rsidRPr="00FE1A06">
        <w:rPr>
          <w:rFonts w:cs="Arial"/>
          <w:lang w:eastAsia="ja-JP"/>
        </w:rPr>
        <w:t xml:space="preserve"> künnisvõimsust.</w:t>
      </w:r>
    </w:p>
    <w:p w14:paraId="777CEF49" w14:textId="71B42959" w:rsidR="00B46AA1" w:rsidRPr="00FE1A06" w:rsidRDefault="00B46AA1" w:rsidP="00B46AA1">
      <w:pPr>
        <w:rPr>
          <w:b/>
          <w:bCs/>
          <w:i/>
          <w:iCs/>
          <w:u w:val="single"/>
          <w:lang w:eastAsia="ja-JP"/>
        </w:rPr>
      </w:pPr>
      <w:r w:rsidRPr="00FE1A06">
        <w:rPr>
          <w:b/>
          <w:bCs/>
          <w:i/>
          <w:iCs/>
          <w:u w:val="single"/>
          <w:lang w:eastAsia="ja-JP"/>
        </w:rPr>
        <w:t>Müra</w:t>
      </w:r>
    </w:p>
    <w:p w14:paraId="608CF2FE" w14:textId="494F5EEE" w:rsidR="00723A55" w:rsidRPr="00FE1A06" w:rsidRDefault="008B7D46" w:rsidP="008D75D7">
      <w:pPr>
        <w:spacing w:before="0"/>
        <w:rPr>
          <w:lang w:eastAsia="ja-JP"/>
        </w:rPr>
      </w:pPr>
      <w:r w:rsidRPr="00FE1A06">
        <w:rPr>
          <w:lang w:eastAsia="ja-JP"/>
        </w:rPr>
        <w:t xml:space="preserve">Müratase peab vastama kehtivatele piirnormidele, et vältida müra kandumist lähipiirkonnas asuvate majapidamisteni. </w:t>
      </w:r>
      <w:r w:rsidR="0008125F" w:rsidRPr="00FE1A06">
        <w:rPr>
          <w:lang w:eastAsia="ja-JP"/>
        </w:rPr>
        <w:t>Vastavalt sotsiaalministri 16.12.2016 määrusele nr 71 tohib elamutega piirkonnas (II kategooria ala) tööstusmüra piirväärtus olla päevasel ajal 60 dB ja öösel 45 dB ning liiklusmüra piirväärtus olla päevasel ajal 60 dB (müratundliku hoone teepoolsel küljel 65 dB) ja öösel 55 dB (müratundliku hoone teepoolsel küljel 60 dB)</w:t>
      </w:r>
      <w:r w:rsidR="00C56E26" w:rsidRPr="00FE1A06">
        <w:rPr>
          <w:lang w:eastAsia="ja-JP"/>
        </w:rPr>
        <w:t>.</w:t>
      </w:r>
      <w:r w:rsidR="006869D4" w:rsidRPr="00FE1A06">
        <w:rPr>
          <w:rStyle w:val="FootnoteReference"/>
          <w:lang w:eastAsia="ja-JP"/>
        </w:rPr>
        <w:footnoteReference w:id="10"/>
      </w:r>
      <w:r w:rsidR="00AD74E5" w:rsidRPr="00FE1A06">
        <w:rPr>
          <w:lang w:eastAsia="ja-JP"/>
        </w:rPr>
        <w:t xml:space="preserve"> </w:t>
      </w:r>
      <w:r w:rsidR="0008125F" w:rsidRPr="00FE1A06">
        <w:rPr>
          <w:lang w:eastAsia="ja-JP"/>
        </w:rPr>
        <w:t>Müra piirväärtus on suurim lubatud müratase, mille ületamine</w:t>
      </w:r>
      <w:r w:rsidR="00141043" w:rsidRPr="00FE1A06">
        <w:rPr>
          <w:lang w:eastAsia="ja-JP"/>
        </w:rPr>
        <w:t xml:space="preserve"> </w:t>
      </w:r>
      <w:r w:rsidR="0008125F" w:rsidRPr="00FE1A06">
        <w:rPr>
          <w:lang w:eastAsia="ja-JP"/>
        </w:rPr>
        <w:t xml:space="preserve">põhjustab olulist keskkonnahäiringut ja mille ületamisel tuleb rakendada müra vähendamise abinõusid. </w:t>
      </w:r>
    </w:p>
    <w:p w14:paraId="16703FE2" w14:textId="0DA6ABA6" w:rsidR="00880AC1" w:rsidRDefault="00541111" w:rsidP="00880AC1">
      <w:r w:rsidRPr="00880AC1">
        <w:t>Maa- ja Ruumiameti eluhoonete andmekogu põhja</w:t>
      </w:r>
      <w:r w:rsidR="007B6B33" w:rsidRPr="00880AC1">
        <w:t xml:space="preserve">l </w:t>
      </w:r>
      <w:r w:rsidR="00880AC1" w:rsidRPr="00880AC1">
        <w:t>asuvad</w:t>
      </w:r>
      <w:r w:rsidR="00880AC1">
        <w:t xml:space="preserve"> lähimad </w:t>
      </w:r>
      <w:r w:rsidR="00E41701">
        <w:t>II kategooria müratundlikud alad</w:t>
      </w:r>
      <w:r w:rsidR="00880AC1">
        <w:t xml:space="preserve"> Tammemäe </w:t>
      </w:r>
      <w:r w:rsidR="009B047D">
        <w:t>X liivakarjäärist</w:t>
      </w:r>
      <w:r w:rsidR="00880AC1">
        <w:t xml:space="preserve"> </w:t>
      </w:r>
      <w:r w:rsidR="00880AC1" w:rsidRPr="00455DE9">
        <w:rPr>
          <w:i/>
          <w:iCs/>
        </w:rPr>
        <w:t>ca</w:t>
      </w:r>
      <w:r w:rsidR="00880AC1">
        <w:t xml:space="preserve"> 6</w:t>
      </w:r>
      <w:r w:rsidR="00B0511A">
        <w:t>00</w:t>
      </w:r>
      <w:r w:rsidR="00880AC1">
        <w:t xml:space="preserve"> m kaugusel põhja suunas katastriüksusel Raba tee 5 (katastriüksuse tunnus 71801:001:1140, sihtotstarve on elamumaa 100%) ja Raba tee 7 (katastriüksuse tunnus 71801:001:1150, sihtotstarve on elamumaa 100%).</w:t>
      </w:r>
    </w:p>
    <w:p w14:paraId="3337B05F" w14:textId="6AFE02E9" w:rsidR="00E5045A" w:rsidRPr="00D54BEA" w:rsidRDefault="004F7024" w:rsidP="004F7024">
      <w:pPr>
        <w:spacing w:before="0"/>
      </w:pPr>
      <w:r w:rsidRPr="004F7024">
        <w:t>Müra tekitavad karjääris töötavad masinad (</w:t>
      </w:r>
      <w:r w:rsidRPr="00DD5AFC">
        <w:t>ekskavaator, rataslaadur, kallurautod, pinnasepump</w:t>
      </w:r>
      <w:r w:rsidR="0042469D" w:rsidRPr="00DD5AFC">
        <w:t>, lühiajaliselt ka sõelumissõlm</w:t>
      </w:r>
      <w:r w:rsidRPr="00DD5AFC">
        <w:t>). Transpordimasinatel on müra normeeritud</w:t>
      </w:r>
      <w:r w:rsidRPr="004F7024">
        <w:t xml:space="preserve">. Täismassiga 12 t ja raskemate veokite müratase on </w:t>
      </w:r>
      <w:r w:rsidRPr="0042469D">
        <w:rPr>
          <w:i/>
          <w:iCs/>
        </w:rPr>
        <w:t>ca</w:t>
      </w:r>
      <w:r w:rsidRPr="004F7024">
        <w:t xml:space="preserve"> 84 – 95 dB, rataslaaduritel ja ekskavaatoritel </w:t>
      </w:r>
      <w:r w:rsidRPr="0042469D">
        <w:rPr>
          <w:i/>
          <w:iCs/>
        </w:rPr>
        <w:t>ca</w:t>
      </w:r>
      <w:r w:rsidRPr="004F7024">
        <w:t xml:space="preserve"> 100 – 109 dB</w:t>
      </w:r>
      <w:r w:rsidR="0042469D">
        <w:t>, sõelumissõl</w:t>
      </w:r>
      <w:r w:rsidR="0042469D" w:rsidRPr="00DD5AFC">
        <w:t xml:space="preserve">mel </w:t>
      </w:r>
      <w:r w:rsidR="0042469D" w:rsidRPr="00DD5AFC">
        <w:rPr>
          <w:i/>
          <w:iCs/>
        </w:rPr>
        <w:t>ca</w:t>
      </w:r>
      <w:r w:rsidR="0042469D" w:rsidRPr="00DD5AFC">
        <w:t xml:space="preserve"> 114 dB</w:t>
      </w:r>
      <w:r w:rsidRPr="00DD5AFC">
        <w:t xml:space="preserve"> ning pinnasepumbal </w:t>
      </w:r>
      <w:r w:rsidRPr="00DD5AFC">
        <w:rPr>
          <w:i/>
          <w:iCs/>
        </w:rPr>
        <w:t>ca</w:t>
      </w:r>
      <w:r w:rsidRPr="00DD5AFC">
        <w:t xml:space="preserve"> 85 – 100 dB. Karjääris kaevandamisel</w:t>
      </w:r>
      <w:r w:rsidR="004D6400" w:rsidRPr="00DD5AFC">
        <w:t xml:space="preserve"> </w:t>
      </w:r>
      <w:r w:rsidRPr="00DD5AFC">
        <w:t>enim kasutatav masin on ekskavaator</w:t>
      </w:r>
      <w:r w:rsidR="00B84AE2">
        <w:t xml:space="preserve"> ja pinnasepump</w:t>
      </w:r>
      <w:r w:rsidRPr="004F7024">
        <w:t>, abimehhanismina kasutatakse</w:t>
      </w:r>
      <w:r w:rsidR="00D75FDF">
        <w:t xml:space="preserve"> rataslaadurit ja vajadusel</w:t>
      </w:r>
      <w:r w:rsidRPr="004F7024">
        <w:t xml:space="preserve"> ka </w:t>
      </w:r>
      <w:r w:rsidR="000B039A">
        <w:t>sõelumissõlme</w:t>
      </w:r>
      <w:r w:rsidRPr="004F7024">
        <w:t>.</w:t>
      </w:r>
      <w:r w:rsidR="004D6400">
        <w:t xml:space="preserve"> </w:t>
      </w:r>
      <w:r w:rsidR="00E5045A" w:rsidRPr="004F7024">
        <w:t xml:space="preserve">Nimetatud masinate </w:t>
      </w:r>
      <w:r w:rsidR="00E5045A" w:rsidRPr="00D54BEA">
        <w:t xml:space="preserve">mõõdetud müratasemed on toodud tabelis </w:t>
      </w:r>
      <w:r w:rsidR="00062551" w:rsidRPr="00D54BEA">
        <w:t>3</w:t>
      </w:r>
      <w:r w:rsidR="00E5045A" w:rsidRPr="00D54BEA">
        <w:t xml:space="preserve">. </w:t>
      </w:r>
    </w:p>
    <w:p w14:paraId="7FCB86B0" w14:textId="0258E15D" w:rsidR="006D4FF7" w:rsidRPr="00D54BEA" w:rsidRDefault="006D4FF7" w:rsidP="006D4FF7">
      <w:pPr>
        <w:pStyle w:val="Caption"/>
        <w:keepNext/>
        <w:spacing w:before="120" w:after="120"/>
      </w:pPr>
      <w:r w:rsidRPr="00D54BEA">
        <w:t xml:space="preserve">Tabel </w:t>
      </w:r>
      <w:r w:rsidR="00062551" w:rsidRPr="00D54BEA">
        <w:t>3</w:t>
      </w:r>
      <w:r w:rsidRPr="00D54BEA">
        <w:t xml:space="preserve">. </w:t>
      </w:r>
      <w:r w:rsidRPr="00D54BEA">
        <w:rPr>
          <w:b w:val="0"/>
          <w:bCs/>
        </w:rPr>
        <w:t>Karjääris töötavate masinate poolt tekitatavad müratasemed</w:t>
      </w:r>
    </w:p>
    <w:tbl>
      <w:tblPr>
        <w:tblW w:w="6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25"/>
        <w:gridCol w:w="3510"/>
      </w:tblGrid>
      <w:tr w:rsidR="002D2A17" w:rsidRPr="00A71692" w14:paraId="70730902" w14:textId="77777777" w:rsidTr="00A60A31">
        <w:tc>
          <w:tcPr>
            <w:tcW w:w="3325" w:type="dxa"/>
            <w:shd w:val="clear" w:color="auto" w:fill="005CB8"/>
          </w:tcPr>
          <w:p w14:paraId="751F4CC0" w14:textId="77777777" w:rsidR="002D2A17" w:rsidRPr="00A71692" w:rsidRDefault="002D2A17" w:rsidP="00A60A31">
            <w:pPr>
              <w:pStyle w:val="Tabelisisu"/>
              <w:spacing w:before="0" w:after="0" w:line="240" w:lineRule="auto"/>
              <w:ind w:right="0"/>
              <w:jc w:val="center"/>
              <w:rPr>
                <w:b/>
                <w:bCs/>
                <w:color w:val="FFFFFF" w:themeColor="background1"/>
                <w:szCs w:val="24"/>
                <w:lang w:eastAsia="en-US"/>
              </w:rPr>
            </w:pPr>
            <w:r w:rsidRPr="00A71692">
              <w:rPr>
                <w:b/>
                <w:bCs/>
                <w:color w:val="FFFFFF" w:themeColor="background1"/>
                <w:szCs w:val="24"/>
                <w:lang w:eastAsia="en-US"/>
              </w:rPr>
              <w:t>Müraallikas</w:t>
            </w:r>
          </w:p>
        </w:tc>
        <w:tc>
          <w:tcPr>
            <w:tcW w:w="3510" w:type="dxa"/>
            <w:shd w:val="clear" w:color="auto" w:fill="005CB8"/>
          </w:tcPr>
          <w:p w14:paraId="4CD05C55" w14:textId="77777777" w:rsidR="002D2A17" w:rsidRPr="00A71692" w:rsidRDefault="002D2A17" w:rsidP="00A60A31">
            <w:pPr>
              <w:pStyle w:val="Tabelisisu"/>
              <w:spacing w:before="0" w:after="0" w:line="240" w:lineRule="auto"/>
              <w:ind w:right="137"/>
              <w:jc w:val="center"/>
              <w:rPr>
                <w:b/>
                <w:bCs/>
                <w:color w:val="FFFFFF" w:themeColor="background1"/>
                <w:szCs w:val="24"/>
                <w:lang w:eastAsia="en-US"/>
              </w:rPr>
            </w:pPr>
            <w:r w:rsidRPr="00A71692">
              <w:rPr>
                <w:b/>
                <w:bCs/>
                <w:color w:val="FFFFFF" w:themeColor="background1"/>
                <w:szCs w:val="24"/>
                <w:lang w:eastAsia="en-US"/>
              </w:rPr>
              <w:t>Helivõimsustase, Lp</w:t>
            </w:r>
            <w:r w:rsidRPr="00A71692">
              <w:rPr>
                <w:b/>
                <w:bCs/>
                <w:color w:val="FFFFFF" w:themeColor="background1"/>
                <w:szCs w:val="24"/>
                <w:vertAlign w:val="subscript"/>
                <w:lang w:eastAsia="en-US"/>
              </w:rPr>
              <w:t>A</w:t>
            </w:r>
            <w:r w:rsidRPr="00A71692">
              <w:rPr>
                <w:b/>
                <w:bCs/>
                <w:color w:val="FFFFFF" w:themeColor="background1"/>
                <w:szCs w:val="24"/>
                <w:lang w:eastAsia="en-US"/>
              </w:rPr>
              <w:t>, dB, mõõdetud müraallika juures</w:t>
            </w:r>
          </w:p>
        </w:tc>
      </w:tr>
      <w:tr w:rsidR="002D2A17" w:rsidRPr="00A71692" w14:paraId="554419F7" w14:textId="77777777" w:rsidTr="00A60A31">
        <w:tc>
          <w:tcPr>
            <w:tcW w:w="3325" w:type="dxa"/>
            <w:vAlign w:val="center"/>
          </w:tcPr>
          <w:p w14:paraId="082D93A8" w14:textId="77777777" w:rsidR="002D2A17" w:rsidRPr="00A71692" w:rsidRDefault="002D2A17" w:rsidP="00A60A31">
            <w:pPr>
              <w:pStyle w:val="Tabelisisu"/>
              <w:spacing w:before="0" w:line="240" w:lineRule="auto"/>
              <w:ind w:right="0"/>
              <w:jc w:val="center"/>
              <w:rPr>
                <w:szCs w:val="24"/>
                <w:lang w:eastAsia="en-US"/>
              </w:rPr>
            </w:pPr>
            <w:r>
              <w:rPr>
                <w:szCs w:val="24"/>
                <w:lang w:eastAsia="en-US"/>
              </w:rPr>
              <w:t>Pinnasepump</w:t>
            </w:r>
          </w:p>
        </w:tc>
        <w:tc>
          <w:tcPr>
            <w:tcW w:w="3510" w:type="dxa"/>
            <w:vAlign w:val="center"/>
          </w:tcPr>
          <w:p w14:paraId="5786464F" w14:textId="77777777" w:rsidR="002D2A17" w:rsidRPr="00A71692" w:rsidRDefault="002D2A17" w:rsidP="00A60A31">
            <w:pPr>
              <w:pStyle w:val="Tabelisisu"/>
              <w:spacing w:before="0" w:line="240" w:lineRule="auto"/>
              <w:ind w:right="137"/>
              <w:jc w:val="center"/>
              <w:rPr>
                <w:szCs w:val="24"/>
                <w:lang w:eastAsia="en-US"/>
              </w:rPr>
            </w:pPr>
            <w:r w:rsidRPr="00A71692">
              <w:rPr>
                <w:szCs w:val="24"/>
                <w:lang w:eastAsia="en-US"/>
              </w:rPr>
              <w:t>10</w:t>
            </w:r>
            <w:r>
              <w:rPr>
                <w:szCs w:val="24"/>
                <w:lang w:eastAsia="en-US"/>
              </w:rPr>
              <w:t>0</w:t>
            </w:r>
          </w:p>
        </w:tc>
      </w:tr>
      <w:tr w:rsidR="002D2A17" w:rsidRPr="00A71692" w14:paraId="12EC87EE" w14:textId="77777777" w:rsidTr="00A60A31">
        <w:tc>
          <w:tcPr>
            <w:tcW w:w="3325" w:type="dxa"/>
            <w:vAlign w:val="center"/>
          </w:tcPr>
          <w:p w14:paraId="30A50DB2" w14:textId="77777777" w:rsidR="002D2A17" w:rsidRPr="00A71692" w:rsidRDefault="002D2A17" w:rsidP="00A60A31">
            <w:pPr>
              <w:pStyle w:val="Tabelisisu"/>
              <w:spacing w:before="0" w:line="240" w:lineRule="auto"/>
              <w:ind w:right="0"/>
              <w:jc w:val="center"/>
              <w:rPr>
                <w:szCs w:val="24"/>
                <w:lang w:eastAsia="en-US"/>
              </w:rPr>
            </w:pPr>
            <w:r w:rsidRPr="00A71692">
              <w:rPr>
                <w:szCs w:val="24"/>
                <w:lang w:eastAsia="en-US"/>
              </w:rPr>
              <w:t>Ekskavaator</w:t>
            </w:r>
          </w:p>
        </w:tc>
        <w:tc>
          <w:tcPr>
            <w:tcW w:w="3510" w:type="dxa"/>
            <w:vAlign w:val="center"/>
          </w:tcPr>
          <w:p w14:paraId="470B2DE5" w14:textId="77777777" w:rsidR="002D2A17" w:rsidRPr="00A71692" w:rsidRDefault="002D2A17" w:rsidP="00A60A31">
            <w:pPr>
              <w:pStyle w:val="Tabelisisu"/>
              <w:spacing w:before="0" w:line="240" w:lineRule="auto"/>
              <w:ind w:right="137"/>
              <w:jc w:val="center"/>
              <w:rPr>
                <w:szCs w:val="24"/>
                <w:lang w:eastAsia="en-US"/>
              </w:rPr>
            </w:pPr>
            <w:r w:rsidRPr="00A71692">
              <w:rPr>
                <w:szCs w:val="24"/>
                <w:lang w:eastAsia="en-US"/>
              </w:rPr>
              <w:t>104</w:t>
            </w:r>
          </w:p>
        </w:tc>
      </w:tr>
      <w:tr w:rsidR="002D2A17" w:rsidRPr="00A71692" w14:paraId="5A0A5A4D" w14:textId="77777777" w:rsidTr="00A60A31">
        <w:tc>
          <w:tcPr>
            <w:tcW w:w="3325" w:type="dxa"/>
            <w:vAlign w:val="center"/>
          </w:tcPr>
          <w:p w14:paraId="172771DB" w14:textId="77777777" w:rsidR="002D2A17" w:rsidRPr="00A71692" w:rsidRDefault="002D2A17" w:rsidP="00A60A31">
            <w:pPr>
              <w:pStyle w:val="Tabelisisu"/>
              <w:spacing w:before="0" w:line="240" w:lineRule="auto"/>
              <w:ind w:right="0"/>
              <w:jc w:val="center"/>
              <w:rPr>
                <w:szCs w:val="24"/>
                <w:lang w:eastAsia="en-US"/>
              </w:rPr>
            </w:pPr>
            <w:r w:rsidRPr="00A71692">
              <w:rPr>
                <w:szCs w:val="24"/>
                <w:lang w:eastAsia="en-US"/>
              </w:rPr>
              <w:t>Rataslaadur</w:t>
            </w:r>
          </w:p>
        </w:tc>
        <w:tc>
          <w:tcPr>
            <w:tcW w:w="3510" w:type="dxa"/>
            <w:vAlign w:val="center"/>
          </w:tcPr>
          <w:p w14:paraId="5F47A178" w14:textId="77777777" w:rsidR="002D2A17" w:rsidRPr="00A71692" w:rsidRDefault="002D2A17" w:rsidP="00A60A31">
            <w:pPr>
              <w:pStyle w:val="Tabelisisu"/>
              <w:spacing w:before="0" w:line="240" w:lineRule="auto"/>
              <w:ind w:right="137"/>
              <w:jc w:val="center"/>
              <w:rPr>
                <w:szCs w:val="24"/>
                <w:lang w:eastAsia="en-US"/>
              </w:rPr>
            </w:pPr>
            <w:r w:rsidRPr="00A71692">
              <w:rPr>
                <w:szCs w:val="24"/>
                <w:lang w:eastAsia="en-US"/>
              </w:rPr>
              <w:t>109</w:t>
            </w:r>
          </w:p>
        </w:tc>
      </w:tr>
      <w:tr w:rsidR="002D2A17" w:rsidRPr="00A71692" w14:paraId="2891750F" w14:textId="77777777" w:rsidTr="00A60A31">
        <w:tc>
          <w:tcPr>
            <w:tcW w:w="3325" w:type="dxa"/>
            <w:vAlign w:val="center"/>
          </w:tcPr>
          <w:p w14:paraId="5A37106A" w14:textId="77777777" w:rsidR="002D2A17" w:rsidRPr="00A71692" w:rsidRDefault="002D2A17" w:rsidP="00A60A31">
            <w:pPr>
              <w:pStyle w:val="Tabelisisu"/>
              <w:spacing w:before="0" w:line="240" w:lineRule="auto"/>
              <w:ind w:right="0"/>
              <w:jc w:val="center"/>
              <w:rPr>
                <w:szCs w:val="24"/>
                <w:lang w:eastAsia="en-US"/>
              </w:rPr>
            </w:pPr>
            <w:r w:rsidRPr="00A71692">
              <w:rPr>
                <w:szCs w:val="24"/>
                <w:lang w:eastAsia="en-US"/>
              </w:rPr>
              <w:t>Purustus-sõelumissõlm</w:t>
            </w:r>
          </w:p>
        </w:tc>
        <w:tc>
          <w:tcPr>
            <w:tcW w:w="3510" w:type="dxa"/>
            <w:vAlign w:val="center"/>
          </w:tcPr>
          <w:p w14:paraId="0D7DA78D" w14:textId="77777777" w:rsidR="002D2A17" w:rsidRPr="00A71692" w:rsidRDefault="002D2A17" w:rsidP="00A60A31">
            <w:pPr>
              <w:pStyle w:val="Tabelisisu"/>
              <w:spacing w:before="0" w:line="240" w:lineRule="auto"/>
              <w:ind w:right="137"/>
              <w:jc w:val="center"/>
              <w:rPr>
                <w:szCs w:val="24"/>
                <w:lang w:eastAsia="en-US"/>
              </w:rPr>
            </w:pPr>
            <w:r w:rsidRPr="00A71692">
              <w:rPr>
                <w:szCs w:val="24"/>
                <w:lang w:eastAsia="en-US"/>
              </w:rPr>
              <w:t>114</w:t>
            </w:r>
          </w:p>
        </w:tc>
      </w:tr>
    </w:tbl>
    <w:p w14:paraId="662CF878" w14:textId="77777777" w:rsidR="005F38F6" w:rsidRPr="00D54BEA" w:rsidRDefault="005F38F6" w:rsidP="005F38F6">
      <w:pPr>
        <w:spacing w:before="0" w:after="0" w:line="240" w:lineRule="auto"/>
        <w:jc w:val="left"/>
        <w:rPr>
          <w:rFonts w:cs="Arial"/>
          <w:lang w:eastAsia="ja-JP"/>
        </w:rPr>
      </w:pPr>
    </w:p>
    <w:p w14:paraId="2EADB2FD" w14:textId="27E70EBC" w:rsidR="003976A2" w:rsidRPr="00D54BEA" w:rsidRDefault="003976A2" w:rsidP="005F38F6">
      <w:pPr>
        <w:spacing w:before="0" w:after="0" w:line="276" w:lineRule="auto"/>
        <w:rPr>
          <w:rFonts w:cs="Arial"/>
          <w:lang w:eastAsia="ja-JP"/>
        </w:rPr>
      </w:pPr>
      <w:r w:rsidRPr="00D54BEA">
        <w:rPr>
          <w:rFonts w:cs="Arial"/>
          <w:lang w:eastAsia="ja-JP"/>
        </w:rPr>
        <w:t>Keskkonnaministri 16.12.2016. a määrus nr 71 § 2 lg 4 kohaselt on helirõhutase helirõhu ja kuuldeläve helirõhu suhte kahekümnekordne kümnendlogaritm, mida mõõdetakse detsibellides ja mis iseloomustab mürataset Lp.</w:t>
      </w:r>
    </w:p>
    <w:p w14:paraId="58B85F5D" w14:textId="77777777" w:rsidR="003976A2" w:rsidRPr="00D54BEA" w:rsidRDefault="003976A2" w:rsidP="003976A2">
      <w:pPr>
        <w:spacing w:after="0" w:line="360" w:lineRule="auto"/>
        <w:jc w:val="center"/>
        <w:rPr>
          <w:rFonts w:cs="Arial"/>
          <w:lang w:eastAsia="ja-JP"/>
        </w:rPr>
      </w:pPr>
      <w:r w:rsidRPr="00D54BEA">
        <w:rPr>
          <w:rFonts w:ascii="Times New Roman" w:hAnsi="Times New Roman"/>
          <w:i/>
          <w:iCs/>
          <w:sz w:val="22"/>
          <w:szCs w:val="22"/>
          <w:lang w:eastAsia="ja-JP"/>
        </w:rPr>
        <w:t>Lp = 20log10(p/p0)</w:t>
      </w:r>
      <w:r w:rsidRPr="00D54BEA">
        <w:rPr>
          <w:rFonts w:cs="Arial"/>
          <w:lang w:eastAsia="ja-JP"/>
        </w:rPr>
        <w:t>, kus</w:t>
      </w:r>
    </w:p>
    <w:p w14:paraId="342F4941" w14:textId="77777777" w:rsidR="003976A2" w:rsidRPr="00D54BEA" w:rsidRDefault="003976A2" w:rsidP="003976A2">
      <w:pPr>
        <w:spacing w:after="0" w:line="360" w:lineRule="auto"/>
        <w:rPr>
          <w:rFonts w:cs="Arial"/>
          <w:lang w:eastAsia="ja-JP"/>
        </w:rPr>
      </w:pPr>
      <w:r w:rsidRPr="00D54BEA">
        <w:rPr>
          <w:rFonts w:cs="Arial"/>
          <w:lang w:eastAsia="ja-JP"/>
        </w:rPr>
        <w:t>Lp – müratase, dB;</w:t>
      </w:r>
    </w:p>
    <w:p w14:paraId="151A0D9F" w14:textId="77777777" w:rsidR="003976A2" w:rsidRPr="00D54BEA" w:rsidRDefault="003976A2" w:rsidP="003976A2">
      <w:pPr>
        <w:spacing w:after="0" w:line="360" w:lineRule="auto"/>
        <w:rPr>
          <w:rFonts w:cs="Arial"/>
          <w:lang w:eastAsia="ja-JP"/>
        </w:rPr>
      </w:pPr>
      <w:r w:rsidRPr="00D54BEA">
        <w:rPr>
          <w:rFonts w:cs="Arial"/>
          <w:lang w:eastAsia="ja-JP"/>
        </w:rPr>
        <w:lastRenderedPageBreak/>
        <w:t>p – helirõhk, Pa;</w:t>
      </w:r>
    </w:p>
    <w:p w14:paraId="2389396C" w14:textId="77777777" w:rsidR="003976A2" w:rsidRPr="00D54BEA" w:rsidRDefault="003976A2" w:rsidP="003976A2">
      <w:pPr>
        <w:spacing w:after="0" w:line="360" w:lineRule="auto"/>
        <w:rPr>
          <w:rFonts w:cs="Arial"/>
          <w:lang w:eastAsia="ja-JP"/>
        </w:rPr>
      </w:pPr>
      <w:r w:rsidRPr="00D54BEA">
        <w:rPr>
          <w:rFonts w:cs="Arial"/>
          <w:lang w:eastAsia="ja-JP"/>
        </w:rPr>
        <w:t xml:space="preserve">p0 – kuuldeläve helirõhk (p0 = 20 </w:t>
      </w:r>
      <w:r w:rsidRPr="00D54BEA">
        <w:rPr>
          <w:rFonts w:cs="Arial"/>
          <w:color w:val="202020"/>
          <w:sz w:val="21"/>
          <w:szCs w:val="21"/>
          <w:shd w:val="clear" w:color="auto" w:fill="FFFFFF"/>
        </w:rPr>
        <w:t>µ</w:t>
      </w:r>
      <w:r w:rsidRPr="00D54BEA">
        <w:rPr>
          <w:rFonts w:cs="Arial"/>
          <w:lang w:eastAsia="ja-JP"/>
        </w:rPr>
        <w:t>Pa).</w:t>
      </w:r>
    </w:p>
    <w:p w14:paraId="0D47DE66" w14:textId="514F14BD" w:rsidR="00B36B24" w:rsidRPr="00D54BEA" w:rsidRDefault="003976A2" w:rsidP="007C11D2">
      <w:pPr>
        <w:rPr>
          <w:rFonts w:cs="Arial"/>
          <w:noProof/>
          <w:lang w:eastAsia="ja-JP"/>
        </w:rPr>
      </w:pPr>
      <w:r w:rsidRPr="00D54BEA">
        <w:rPr>
          <w:rFonts w:cs="Arial"/>
          <w:lang w:eastAsia="ja-JP"/>
        </w:rPr>
        <w:t>Kuna inimese kõrva kuulmistundlikkus on erinevates sagedusvahemikes pisut erinev, siis kasutatakse mürataseme hindamiseks helirõhutaseme A- või C-korrigeeritud helirõhutaset. C-korrektsioon iseloomustab madalsagedusliku müra mõju, mida põhjustavad näiteks elektrituulikud, soojuspumbad ja muud sarnased</w:t>
      </w:r>
      <w:r w:rsidR="009D3B7E" w:rsidRPr="00D54BEA">
        <w:rPr>
          <w:rFonts w:cs="Arial"/>
          <w:lang w:eastAsia="ja-JP"/>
        </w:rPr>
        <w:t xml:space="preserve"> </w:t>
      </w:r>
      <w:r w:rsidRPr="00D54BEA">
        <w:rPr>
          <w:rFonts w:cs="Arial"/>
          <w:lang w:eastAsia="ja-JP"/>
        </w:rPr>
        <w:t>tehnoseadmed. Karjääris töötavate masinate puhul on asjakohane kasutada A-korrektsiooni, mis rõhutab rohkem kõrgsagedusliku müra osakaalu (joonis 1).</w:t>
      </w:r>
      <w:r w:rsidR="00B36B24" w:rsidRPr="00D54BEA">
        <w:rPr>
          <w:rFonts w:cs="Arial"/>
          <w:noProof/>
          <w:lang w:eastAsia="ja-JP"/>
        </w:rPr>
        <w:t xml:space="preserve"> </w:t>
      </w:r>
    </w:p>
    <w:p w14:paraId="23560618" w14:textId="62345904" w:rsidR="003456CA" w:rsidRPr="00DC4CD6" w:rsidRDefault="00B36B24" w:rsidP="00B36B24">
      <w:pPr>
        <w:spacing w:after="0"/>
        <w:rPr>
          <w:rFonts w:cs="Arial"/>
          <w:highlight w:val="yellow"/>
          <w:lang w:eastAsia="ja-JP"/>
        </w:rPr>
      </w:pPr>
      <w:r w:rsidRPr="00406431">
        <w:rPr>
          <w:rFonts w:cs="Arial"/>
          <w:noProof/>
          <w:lang w:eastAsia="ja-JP"/>
        </w:rPr>
        <w:drawing>
          <wp:inline distT="0" distB="0" distL="0" distR="0" wp14:anchorId="0BA2A61E" wp14:editId="14C61473">
            <wp:extent cx="5847501" cy="3268980"/>
            <wp:effectExtent l="0" t="0" r="1270" b="7620"/>
            <wp:docPr id="1133577343"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75659" name="Pilt 278575659"/>
                    <pic:cNvPicPr/>
                  </pic:nvPicPr>
                  <pic:blipFill rotWithShape="1">
                    <a:blip r:embed="rId19">
                      <a:extLst>
                        <a:ext uri="{28A0092B-C50C-407E-A947-70E740481C1C}">
                          <a14:useLocalDpi xmlns:a14="http://schemas.microsoft.com/office/drawing/2010/main" val="0"/>
                        </a:ext>
                      </a:extLst>
                    </a:blip>
                    <a:srcRect t="501" r="385"/>
                    <a:stretch/>
                  </pic:blipFill>
                  <pic:spPr bwMode="auto">
                    <a:xfrm>
                      <a:off x="0" y="0"/>
                      <a:ext cx="5914889" cy="3306652"/>
                    </a:xfrm>
                    <a:prstGeom prst="rect">
                      <a:avLst/>
                    </a:prstGeom>
                    <a:ln>
                      <a:noFill/>
                    </a:ln>
                    <a:extLst>
                      <a:ext uri="{53640926-AAD7-44D8-BBD7-CCE9431645EC}">
                        <a14:shadowObscured xmlns:a14="http://schemas.microsoft.com/office/drawing/2010/main"/>
                      </a:ext>
                    </a:extLst>
                  </pic:spPr>
                </pic:pic>
              </a:graphicData>
            </a:graphic>
          </wp:inline>
        </w:drawing>
      </w:r>
    </w:p>
    <w:p w14:paraId="4DCEA0FD" w14:textId="0E55B2AA" w:rsidR="005A76A6" w:rsidRPr="00D54BEA" w:rsidRDefault="005A76A6" w:rsidP="008D5EDD">
      <w:pPr>
        <w:spacing w:before="0" w:after="0" w:line="360" w:lineRule="auto"/>
        <w:jc w:val="left"/>
        <w:rPr>
          <w:rFonts w:cs="Arial"/>
          <w:lang w:eastAsia="ja-JP"/>
        </w:rPr>
      </w:pPr>
      <w:r w:rsidRPr="00D54BEA">
        <w:rPr>
          <w:rFonts w:cs="Arial"/>
          <w:b/>
          <w:bCs/>
          <w:lang w:eastAsia="ja-JP"/>
        </w:rPr>
        <w:t>Joonis 1</w:t>
      </w:r>
      <w:r w:rsidRPr="00D54BEA">
        <w:rPr>
          <w:rFonts w:cs="Arial"/>
          <w:lang w:eastAsia="ja-JP"/>
        </w:rPr>
        <w:t xml:space="preserve">. </w:t>
      </w:r>
      <w:r w:rsidR="004F63B0" w:rsidRPr="00D54BEA">
        <w:rPr>
          <w:rFonts w:cs="Arial"/>
          <w:lang w:eastAsia="ja-JP"/>
        </w:rPr>
        <w:t xml:space="preserve"> </w:t>
      </w:r>
      <w:r w:rsidRPr="00D54BEA">
        <w:rPr>
          <w:rFonts w:cs="Arial"/>
          <w:lang w:eastAsia="ja-JP"/>
        </w:rPr>
        <w:t xml:space="preserve">A-korrektsioon. </w:t>
      </w:r>
      <w:r w:rsidRPr="00D54BEA">
        <w:rPr>
          <w:rFonts w:cs="Arial"/>
          <w:i/>
          <w:iCs/>
          <w:lang w:eastAsia="ja-JP"/>
        </w:rPr>
        <w:t>Frequency</w:t>
      </w:r>
      <w:r w:rsidRPr="00D54BEA">
        <w:rPr>
          <w:rFonts w:cs="Arial"/>
          <w:lang w:eastAsia="ja-JP"/>
        </w:rPr>
        <w:t xml:space="preserve"> – sagedus; </w:t>
      </w:r>
      <w:r w:rsidRPr="00D54BEA">
        <w:rPr>
          <w:rFonts w:cs="Arial"/>
          <w:i/>
          <w:iCs/>
          <w:lang w:eastAsia="ja-JP"/>
        </w:rPr>
        <w:t>A-Weighting</w:t>
      </w:r>
      <w:r w:rsidRPr="00D54BEA">
        <w:rPr>
          <w:rFonts w:cs="Arial"/>
          <w:lang w:eastAsia="ja-JP"/>
        </w:rPr>
        <w:t xml:space="preserve"> – A-korrektsioon. Allikas ANSYS Inc., 2023.</w:t>
      </w:r>
      <w:r w:rsidRPr="00D54BEA">
        <w:rPr>
          <w:rStyle w:val="FootnoteReference"/>
          <w:rFonts w:cs="Arial"/>
          <w:lang w:eastAsia="ja-JP"/>
        </w:rPr>
        <w:footnoteReference w:id="11"/>
      </w:r>
    </w:p>
    <w:p w14:paraId="49962DD4" w14:textId="33FB9CF9" w:rsidR="00DF12D4" w:rsidRPr="00D54BEA" w:rsidRDefault="003976A2" w:rsidP="003976A2">
      <w:pPr>
        <w:rPr>
          <w:rFonts w:cs="Arial"/>
          <w:lang w:eastAsia="ja-JP"/>
        </w:rPr>
      </w:pPr>
      <w:r w:rsidRPr="00D54BEA">
        <w:rPr>
          <w:rFonts w:cs="Arial"/>
          <w:lang w:eastAsia="ja-JP"/>
        </w:rPr>
        <w:t xml:space="preserve">A-korrektsiooniga mürataset on kõige </w:t>
      </w:r>
      <w:r w:rsidR="00184758" w:rsidRPr="00D54BEA">
        <w:rPr>
          <w:rFonts w:cs="Arial"/>
          <w:lang w:eastAsia="ja-JP"/>
        </w:rPr>
        <w:t>mõjusam</w:t>
      </w:r>
      <w:r w:rsidRPr="00D54BEA">
        <w:rPr>
          <w:rFonts w:cs="Arial"/>
          <w:lang w:eastAsia="ja-JP"/>
        </w:rPr>
        <w:t xml:space="preserve"> arvutada, teades müraallika helisagedusvahemikke</w:t>
      </w:r>
      <w:r w:rsidR="002521DF" w:rsidRPr="00D54BEA">
        <w:rPr>
          <w:rFonts w:cs="Arial"/>
          <w:lang w:eastAsia="ja-JP"/>
        </w:rPr>
        <w:t xml:space="preserve"> </w:t>
      </w:r>
      <w:r w:rsidRPr="00D54BEA">
        <w:rPr>
          <w:rFonts w:cs="Arial"/>
          <w:lang w:eastAsia="ja-JP"/>
        </w:rPr>
        <w:t>1/</w:t>
      </w:r>
      <w:r w:rsidR="005A76A6" w:rsidRPr="00D54BEA">
        <w:rPr>
          <w:rFonts w:cs="Arial"/>
          <w:lang w:eastAsia="ja-JP"/>
        </w:rPr>
        <w:t>1</w:t>
      </w:r>
      <w:r w:rsidRPr="00D54BEA">
        <w:rPr>
          <w:rFonts w:cs="Arial"/>
          <w:lang w:eastAsia="ja-JP"/>
        </w:rPr>
        <w:t xml:space="preserve"> oktaavribas. Ekskavaatoril</w:t>
      </w:r>
      <w:r w:rsidR="00022F45" w:rsidRPr="00D54BEA">
        <w:rPr>
          <w:rFonts w:cs="Arial"/>
          <w:lang w:eastAsia="ja-JP"/>
        </w:rPr>
        <w:t xml:space="preserve"> </w:t>
      </w:r>
      <w:r w:rsidR="00D95970" w:rsidRPr="00D54BEA">
        <w:rPr>
          <w:rFonts w:cs="Arial"/>
          <w:lang w:eastAsia="ja-JP"/>
        </w:rPr>
        <w:t>ja sõelumissõlmel</w:t>
      </w:r>
      <w:r w:rsidRPr="00D54BEA">
        <w:rPr>
          <w:rFonts w:cs="Arial"/>
          <w:lang w:eastAsia="ja-JP"/>
        </w:rPr>
        <w:t xml:space="preserve"> kasutatakse käesolevas töös järgmist sagedusvahemikku (tabel </w:t>
      </w:r>
      <w:r w:rsidR="00062551" w:rsidRPr="00D54BEA">
        <w:rPr>
          <w:rFonts w:cs="Arial"/>
          <w:lang w:eastAsia="ja-JP"/>
        </w:rPr>
        <w:t>4</w:t>
      </w:r>
      <w:r w:rsidRPr="00D54BEA">
        <w:rPr>
          <w:rFonts w:cs="Arial"/>
          <w:lang w:eastAsia="ja-JP"/>
        </w:rPr>
        <w:t>).</w:t>
      </w:r>
    </w:p>
    <w:p w14:paraId="672FF62E" w14:textId="4C8EA77E" w:rsidR="005A1667" w:rsidRPr="00D54BEA" w:rsidRDefault="005A1667" w:rsidP="005A1667">
      <w:pPr>
        <w:spacing w:before="0" w:line="240" w:lineRule="auto"/>
        <w:jc w:val="left"/>
        <w:rPr>
          <w:rFonts w:cs="Arial"/>
          <w:lang w:eastAsia="ja-JP"/>
        </w:rPr>
      </w:pPr>
      <w:r w:rsidRPr="00D54BEA">
        <w:rPr>
          <w:rFonts w:cs="Arial"/>
          <w:b/>
          <w:bCs/>
          <w:lang w:eastAsia="ja-JP"/>
        </w:rPr>
        <w:t xml:space="preserve">Tabel </w:t>
      </w:r>
      <w:r w:rsidR="00062551" w:rsidRPr="00D54BEA">
        <w:rPr>
          <w:rFonts w:cs="Arial"/>
          <w:b/>
          <w:bCs/>
          <w:lang w:eastAsia="ja-JP"/>
        </w:rPr>
        <w:t>4</w:t>
      </w:r>
      <w:r w:rsidRPr="00D54BEA">
        <w:rPr>
          <w:rFonts w:cs="Arial"/>
          <w:lang w:eastAsia="ja-JP"/>
        </w:rPr>
        <w:t>. Karjääris töötavate masinate helivõimsustase 1/1 oktaavribas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851"/>
        <w:gridCol w:w="708"/>
        <w:gridCol w:w="851"/>
        <w:gridCol w:w="850"/>
        <w:gridCol w:w="851"/>
        <w:gridCol w:w="850"/>
        <w:gridCol w:w="709"/>
        <w:gridCol w:w="1091"/>
        <w:gridCol w:w="2250"/>
      </w:tblGrid>
      <w:tr w:rsidR="005A1667" w:rsidRPr="00DC4CD6" w14:paraId="349BC70D" w14:textId="77777777" w:rsidTr="00A274A1">
        <w:trPr>
          <w:trHeight w:val="300"/>
          <w:jc w:val="center"/>
        </w:trPr>
        <w:tc>
          <w:tcPr>
            <w:tcW w:w="709" w:type="dxa"/>
            <w:shd w:val="clear" w:color="auto" w:fill="005CB8"/>
          </w:tcPr>
          <w:p w14:paraId="360420BF" w14:textId="77777777" w:rsidR="005A1667" w:rsidRPr="00D54BEA" w:rsidRDefault="005A1667" w:rsidP="00A274A1">
            <w:pPr>
              <w:pStyle w:val="Tabelisisu"/>
              <w:spacing w:before="0" w:after="0" w:line="240" w:lineRule="auto"/>
              <w:ind w:right="0"/>
              <w:jc w:val="center"/>
              <w:rPr>
                <w:rFonts w:cs="Arial"/>
                <w:b/>
                <w:color w:val="FFFFFF" w:themeColor="background1"/>
                <w:lang w:eastAsia="en-US"/>
              </w:rPr>
            </w:pPr>
            <w:r w:rsidRPr="00D54BEA">
              <w:rPr>
                <w:rFonts w:cs="Arial"/>
                <w:b/>
                <w:color w:val="FFFFFF" w:themeColor="background1"/>
                <w:lang w:eastAsia="en-US"/>
              </w:rPr>
              <w:t xml:space="preserve">63 </w:t>
            </w:r>
          </w:p>
          <w:p w14:paraId="576917A7" w14:textId="77777777" w:rsidR="005A1667" w:rsidRPr="00D54BEA" w:rsidRDefault="005A1667" w:rsidP="00A274A1">
            <w:pPr>
              <w:pStyle w:val="Tabelisisu"/>
              <w:spacing w:before="0" w:after="0" w:line="240" w:lineRule="auto"/>
              <w:ind w:right="0"/>
              <w:jc w:val="center"/>
              <w:rPr>
                <w:rFonts w:cs="Arial"/>
                <w:b/>
                <w:bCs/>
                <w:color w:val="FFFFFF" w:themeColor="background1"/>
                <w:szCs w:val="24"/>
                <w:lang w:eastAsia="en-US"/>
              </w:rPr>
            </w:pPr>
            <w:r w:rsidRPr="00D54BEA">
              <w:rPr>
                <w:rFonts w:cs="Arial"/>
                <w:b/>
                <w:color w:val="FFFFFF" w:themeColor="background1"/>
                <w:lang w:eastAsia="en-US"/>
              </w:rPr>
              <w:t>Hz</w:t>
            </w:r>
          </w:p>
        </w:tc>
        <w:tc>
          <w:tcPr>
            <w:tcW w:w="851" w:type="dxa"/>
            <w:shd w:val="clear" w:color="auto" w:fill="005CB8"/>
          </w:tcPr>
          <w:p w14:paraId="75BD3A74" w14:textId="77777777" w:rsidR="005A1667" w:rsidRPr="00D54BEA" w:rsidRDefault="005A1667" w:rsidP="00A274A1">
            <w:pPr>
              <w:pStyle w:val="Tabelisisu"/>
              <w:spacing w:before="0" w:after="0" w:line="240" w:lineRule="auto"/>
              <w:ind w:right="143"/>
              <w:jc w:val="center"/>
              <w:rPr>
                <w:rFonts w:cs="Arial"/>
                <w:b/>
                <w:color w:val="FFFFFF" w:themeColor="background1"/>
                <w:lang w:eastAsia="en-US"/>
              </w:rPr>
            </w:pPr>
            <w:r w:rsidRPr="00D54BEA">
              <w:rPr>
                <w:rFonts w:cs="Arial"/>
                <w:b/>
                <w:color w:val="FFFFFF" w:themeColor="background1"/>
                <w:lang w:eastAsia="en-US"/>
              </w:rPr>
              <w:t xml:space="preserve">125 </w:t>
            </w:r>
          </w:p>
          <w:p w14:paraId="77787DB5" w14:textId="77777777" w:rsidR="005A1667" w:rsidRPr="00D54BEA" w:rsidRDefault="005A1667" w:rsidP="00A274A1">
            <w:pPr>
              <w:pStyle w:val="Tabelisisu"/>
              <w:spacing w:before="0" w:after="0" w:line="240" w:lineRule="auto"/>
              <w:ind w:right="143"/>
              <w:jc w:val="center"/>
              <w:rPr>
                <w:rFonts w:cs="Arial"/>
                <w:b/>
                <w:color w:val="FFFFFF" w:themeColor="background1"/>
                <w:lang w:eastAsia="en-US"/>
              </w:rPr>
            </w:pPr>
            <w:r w:rsidRPr="00D54BEA">
              <w:rPr>
                <w:rFonts w:cs="Arial"/>
                <w:b/>
                <w:color w:val="FFFFFF" w:themeColor="background1"/>
                <w:lang w:eastAsia="en-US"/>
              </w:rPr>
              <w:t>Hz</w:t>
            </w:r>
          </w:p>
        </w:tc>
        <w:tc>
          <w:tcPr>
            <w:tcW w:w="708" w:type="dxa"/>
            <w:shd w:val="clear" w:color="auto" w:fill="005CB8"/>
          </w:tcPr>
          <w:p w14:paraId="647B7579" w14:textId="77777777" w:rsidR="005A1667" w:rsidRPr="00D54BEA" w:rsidRDefault="005A1667" w:rsidP="00A274A1">
            <w:pPr>
              <w:pStyle w:val="Tabelisisu"/>
              <w:spacing w:before="0" w:after="0" w:line="240" w:lineRule="auto"/>
              <w:ind w:right="143"/>
              <w:jc w:val="center"/>
              <w:rPr>
                <w:rFonts w:cs="Arial"/>
                <w:b/>
                <w:color w:val="FFFFFF" w:themeColor="background1"/>
                <w:lang w:eastAsia="en-US"/>
              </w:rPr>
            </w:pPr>
            <w:r w:rsidRPr="00D54BEA">
              <w:rPr>
                <w:rFonts w:cs="Arial"/>
                <w:b/>
                <w:color w:val="FFFFFF" w:themeColor="background1"/>
                <w:lang w:eastAsia="en-US"/>
              </w:rPr>
              <w:t>250 Hz</w:t>
            </w:r>
          </w:p>
        </w:tc>
        <w:tc>
          <w:tcPr>
            <w:tcW w:w="851" w:type="dxa"/>
            <w:shd w:val="clear" w:color="auto" w:fill="005CB8"/>
          </w:tcPr>
          <w:p w14:paraId="6F56925F" w14:textId="77777777" w:rsidR="005A1667" w:rsidRPr="00D54BEA" w:rsidRDefault="005A1667" w:rsidP="00A274A1">
            <w:pPr>
              <w:pStyle w:val="Tabelisisu"/>
              <w:spacing w:before="0" w:after="0" w:line="240" w:lineRule="auto"/>
              <w:ind w:right="143"/>
              <w:jc w:val="center"/>
              <w:rPr>
                <w:rFonts w:cs="Arial"/>
                <w:b/>
                <w:color w:val="FFFFFF" w:themeColor="background1"/>
                <w:lang w:eastAsia="en-US"/>
              </w:rPr>
            </w:pPr>
            <w:r w:rsidRPr="00D54BEA">
              <w:rPr>
                <w:rFonts w:cs="Arial"/>
                <w:b/>
                <w:color w:val="FFFFFF" w:themeColor="background1"/>
                <w:lang w:eastAsia="en-US"/>
              </w:rPr>
              <w:t xml:space="preserve">500 </w:t>
            </w:r>
          </w:p>
          <w:p w14:paraId="673A4A89" w14:textId="77777777" w:rsidR="005A1667" w:rsidRPr="00D54BEA" w:rsidRDefault="005A1667" w:rsidP="00A274A1">
            <w:pPr>
              <w:pStyle w:val="Tabelisisu"/>
              <w:spacing w:before="0" w:after="0" w:line="240" w:lineRule="auto"/>
              <w:ind w:right="143"/>
              <w:jc w:val="center"/>
              <w:rPr>
                <w:rFonts w:cs="Arial"/>
                <w:b/>
                <w:color w:val="FFFFFF" w:themeColor="background1"/>
                <w:lang w:eastAsia="en-US"/>
              </w:rPr>
            </w:pPr>
            <w:r w:rsidRPr="00D54BEA">
              <w:rPr>
                <w:rFonts w:cs="Arial"/>
                <w:b/>
                <w:color w:val="FFFFFF" w:themeColor="background1"/>
                <w:lang w:eastAsia="en-US"/>
              </w:rPr>
              <w:t>Hz</w:t>
            </w:r>
          </w:p>
        </w:tc>
        <w:tc>
          <w:tcPr>
            <w:tcW w:w="850" w:type="dxa"/>
            <w:shd w:val="clear" w:color="auto" w:fill="005CB8"/>
          </w:tcPr>
          <w:p w14:paraId="424A45B5" w14:textId="77777777" w:rsidR="005A1667" w:rsidRPr="00D54BEA" w:rsidRDefault="005A1667" w:rsidP="00A274A1">
            <w:pPr>
              <w:pStyle w:val="Tabelisisu"/>
              <w:spacing w:before="0" w:after="0" w:line="240" w:lineRule="auto"/>
              <w:ind w:right="143"/>
              <w:jc w:val="center"/>
              <w:rPr>
                <w:rFonts w:cs="Arial"/>
                <w:b/>
                <w:color w:val="FFFFFF" w:themeColor="background1"/>
                <w:lang w:eastAsia="en-US"/>
              </w:rPr>
            </w:pPr>
            <w:r w:rsidRPr="00D54BEA">
              <w:rPr>
                <w:rFonts w:cs="Arial"/>
                <w:b/>
                <w:color w:val="FFFFFF" w:themeColor="background1"/>
                <w:lang w:eastAsia="en-US"/>
              </w:rPr>
              <w:t>1000 Hz</w:t>
            </w:r>
          </w:p>
        </w:tc>
        <w:tc>
          <w:tcPr>
            <w:tcW w:w="851" w:type="dxa"/>
            <w:shd w:val="clear" w:color="auto" w:fill="005CB8"/>
          </w:tcPr>
          <w:p w14:paraId="366105B9" w14:textId="77777777" w:rsidR="005A1667" w:rsidRPr="00D54BEA" w:rsidRDefault="005A1667" w:rsidP="00A274A1">
            <w:pPr>
              <w:pStyle w:val="Tabelisisu"/>
              <w:spacing w:before="0" w:after="0" w:line="240" w:lineRule="auto"/>
              <w:ind w:right="143"/>
              <w:jc w:val="center"/>
              <w:rPr>
                <w:rFonts w:cs="Arial"/>
                <w:b/>
                <w:color w:val="FFFFFF" w:themeColor="background1"/>
                <w:lang w:eastAsia="en-US"/>
              </w:rPr>
            </w:pPr>
            <w:r w:rsidRPr="00D54BEA">
              <w:rPr>
                <w:rFonts w:cs="Arial"/>
                <w:b/>
                <w:color w:val="FFFFFF" w:themeColor="background1"/>
                <w:lang w:eastAsia="en-US"/>
              </w:rPr>
              <w:t>2000 Hz</w:t>
            </w:r>
          </w:p>
        </w:tc>
        <w:tc>
          <w:tcPr>
            <w:tcW w:w="850" w:type="dxa"/>
            <w:shd w:val="clear" w:color="auto" w:fill="005CB8"/>
          </w:tcPr>
          <w:p w14:paraId="4325634C" w14:textId="77777777" w:rsidR="005A1667" w:rsidRPr="00D54BEA" w:rsidRDefault="005A1667" w:rsidP="00A274A1">
            <w:pPr>
              <w:pStyle w:val="Tabelisisu"/>
              <w:spacing w:before="0" w:after="0" w:line="240" w:lineRule="auto"/>
              <w:ind w:right="143"/>
              <w:jc w:val="center"/>
              <w:rPr>
                <w:rFonts w:cs="Arial"/>
                <w:b/>
                <w:color w:val="FFFFFF" w:themeColor="background1"/>
                <w:lang w:eastAsia="en-US"/>
              </w:rPr>
            </w:pPr>
            <w:r w:rsidRPr="00D54BEA">
              <w:rPr>
                <w:rFonts w:cs="Arial"/>
                <w:b/>
                <w:color w:val="FFFFFF" w:themeColor="background1"/>
                <w:lang w:eastAsia="en-US"/>
              </w:rPr>
              <w:t>4000 Hz</w:t>
            </w:r>
          </w:p>
        </w:tc>
        <w:tc>
          <w:tcPr>
            <w:tcW w:w="709" w:type="dxa"/>
            <w:shd w:val="clear" w:color="auto" w:fill="005CB8"/>
          </w:tcPr>
          <w:p w14:paraId="0C5F3354" w14:textId="77777777" w:rsidR="005A1667" w:rsidRPr="00D54BEA" w:rsidRDefault="005A1667" w:rsidP="00A274A1">
            <w:pPr>
              <w:pStyle w:val="Tabelisisu"/>
              <w:spacing w:before="0" w:after="0" w:line="240" w:lineRule="auto"/>
              <w:ind w:right="143"/>
              <w:jc w:val="center"/>
              <w:rPr>
                <w:rFonts w:cs="Arial"/>
                <w:b/>
                <w:color w:val="FFFFFF" w:themeColor="background1"/>
                <w:lang w:eastAsia="en-US"/>
              </w:rPr>
            </w:pPr>
            <w:r w:rsidRPr="00D54BEA">
              <w:rPr>
                <w:rFonts w:cs="Arial"/>
                <w:b/>
                <w:color w:val="FFFFFF" w:themeColor="background1"/>
                <w:lang w:eastAsia="en-US"/>
              </w:rPr>
              <w:t>8000 Hz</w:t>
            </w:r>
          </w:p>
        </w:tc>
        <w:tc>
          <w:tcPr>
            <w:tcW w:w="1091" w:type="dxa"/>
            <w:shd w:val="clear" w:color="auto" w:fill="005CB8"/>
          </w:tcPr>
          <w:p w14:paraId="3B40D364" w14:textId="77777777" w:rsidR="005A1667" w:rsidRPr="00D54BEA" w:rsidRDefault="005A1667" w:rsidP="00A274A1">
            <w:pPr>
              <w:pStyle w:val="Tabelisisu"/>
              <w:spacing w:before="0" w:after="0" w:line="240" w:lineRule="auto"/>
              <w:ind w:right="143"/>
              <w:jc w:val="center"/>
              <w:rPr>
                <w:rFonts w:cs="Arial"/>
                <w:b/>
                <w:color w:val="FFFFFF" w:themeColor="background1"/>
                <w:lang w:eastAsia="en-US"/>
              </w:rPr>
            </w:pPr>
            <w:r w:rsidRPr="00D54BEA">
              <w:rPr>
                <w:rFonts w:cs="Arial"/>
                <w:b/>
                <w:color w:val="FFFFFF" w:themeColor="background1"/>
                <w:lang w:eastAsia="en-US"/>
              </w:rPr>
              <w:t>Helitase kokku Lw</w:t>
            </w:r>
          </w:p>
        </w:tc>
        <w:tc>
          <w:tcPr>
            <w:tcW w:w="2250" w:type="dxa"/>
            <w:shd w:val="clear" w:color="auto" w:fill="005CB8"/>
          </w:tcPr>
          <w:p w14:paraId="40FA6DCF" w14:textId="77777777" w:rsidR="005A1667" w:rsidRPr="00D54BEA" w:rsidRDefault="005A1667" w:rsidP="00A274A1">
            <w:pPr>
              <w:pStyle w:val="Tabelisisu"/>
              <w:spacing w:before="0" w:after="0" w:line="240" w:lineRule="auto"/>
              <w:ind w:right="143"/>
              <w:jc w:val="center"/>
              <w:rPr>
                <w:rFonts w:cs="Arial"/>
                <w:b/>
                <w:color w:val="FFFFFF" w:themeColor="background1"/>
                <w:lang w:eastAsia="en-US"/>
              </w:rPr>
            </w:pPr>
            <w:r w:rsidRPr="00D54BEA">
              <w:rPr>
                <w:rFonts w:cs="Arial"/>
                <w:b/>
                <w:color w:val="FFFFFF" w:themeColor="background1"/>
                <w:lang w:eastAsia="en-US"/>
              </w:rPr>
              <w:t xml:space="preserve">Helitase KOKKU </w:t>
            </w:r>
          </w:p>
          <w:p w14:paraId="625366CE" w14:textId="77777777" w:rsidR="005A1667" w:rsidRPr="00D54BEA" w:rsidRDefault="005A1667" w:rsidP="00A274A1">
            <w:pPr>
              <w:pStyle w:val="Tabelisisu"/>
              <w:spacing w:before="0" w:after="0" w:line="240" w:lineRule="auto"/>
              <w:ind w:right="143"/>
              <w:jc w:val="center"/>
              <w:rPr>
                <w:rFonts w:cs="Arial"/>
                <w:b/>
                <w:color w:val="FFFFFF" w:themeColor="background1"/>
                <w:lang w:eastAsia="en-US"/>
              </w:rPr>
            </w:pPr>
            <w:r w:rsidRPr="00D54BEA">
              <w:rPr>
                <w:rFonts w:cs="Arial"/>
                <w:b/>
                <w:color w:val="FFFFFF" w:themeColor="background1"/>
                <w:lang w:eastAsia="en-US"/>
              </w:rPr>
              <w:t>(A-korrektsioon), L</w:t>
            </w:r>
            <w:r w:rsidRPr="00D54BEA">
              <w:rPr>
                <w:rFonts w:cs="Arial"/>
                <w:b/>
                <w:color w:val="FFFFFF" w:themeColor="background1"/>
                <w:vertAlign w:val="subscript"/>
                <w:lang w:eastAsia="en-US"/>
              </w:rPr>
              <w:t>wA</w:t>
            </w:r>
          </w:p>
        </w:tc>
      </w:tr>
      <w:tr w:rsidR="005A1667" w:rsidRPr="00DC4CD6" w14:paraId="4FF347D0" w14:textId="77777777" w:rsidTr="00A274A1">
        <w:trPr>
          <w:trHeight w:val="300"/>
          <w:jc w:val="center"/>
        </w:trPr>
        <w:tc>
          <w:tcPr>
            <w:tcW w:w="709" w:type="dxa"/>
            <w:vAlign w:val="center"/>
          </w:tcPr>
          <w:p w14:paraId="57300BDF" w14:textId="77777777" w:rsidR="005A1667" w:rsidRPr="000B039A" w:rsidRDefault="005A1667" w:rsidP="00A274A1">
            <w:pPr>
              <w:pStyle w:val="Tabelisisu"/>
              <w:spacing w:before="0" w:after="0" w:line="360" w:lineRule="auto"/>
              <w:ind w:right="0"/>
              <w:jc w:val="center"/>
              <w:rPr>
                <w:rFonts w:cs="Arial"/>
                <w:szCs w:val="24"/>
                <w:lang w:eastAsia="en-US"/>
              </w:rPr>
            </w:pPr>
            <w:r w:rsidRPr="000B039A">
              <w:rPr>
                <w:rFonts w:cs="Arial"/>
                <w:szCs w:val="24"/>
                <w:lang w:eastAsia="en-US"/>
              </w:rPr>
              <w:t>105</w:t>
            </w:r>
          </w:p>
        </w:tc>
        <w:tc>
          <w:tcPr>
            <w:tcW w:w="851" w:type="dxa"/>
          </w:tcPr>
          <w:p w14:paraId="69445528" w14:textId="77777777" w:rsidR="005A1667" w:rsidRPr="000B039A" w:rsidRDefault="005A1667" w:rsidP="00A274A1">
            <w:pPr>
              <w:pStyle w:val="Tabelisisu"/>
              <w:spacing w:before="0" w:after="0" w:line="360" w:lineRule="auto"/>
              <w:ind w:right="143"/>
              <w:jc w:val="center"/>
              <w:rPr>
                <w:rFonts w:cs="Arial"/>
                <w:szCs w:val="24"/>
                <w:lang w:eastAsia="en-US"/>
              </w:rPr>
            </w:pPr>
            <w:r w:rsidRPr="000B039A">
              <w:rPr>
                <w:rFonts w:cs="Arial"/>
                <w:szCs w:val="24"/>
                <w:lang w:eastAsia="en-US"/>
              </w:rPr>
              <w:t>115</w:t>
            </w:r>
          </w:p>
        </w:tc>
        <w:tc>
          <w:tcPr>
            <w:tcW w:w="708" w:type="dxa"/>
          </w:tcPr>
          <w:p w14:paraId="7D83D5FD" w14:textId="77777777" w:rsidR="005A1667" w:rsidRPr="000B039A" w:rsidRDefault="005A1667" w:rsidP="00A274A1">
            <w:pPr>
              <w:pStyle w:val="Tabelisisu"/>
              <w:spacing w:before="0" w:after="0" w:line="360" w:lineRule="auto"/>
              <w:ind w:right="143"/>
              <w:jc w:val="center"/>
              <w:rPr>
                <w:rFonts w:cs="Arial"/>
                <w:szCs w:val="24"/>
                <w:lang w:eastAsia="en-US"/>
              </w:rPr>
            </w:pPr>
            <w:r w:rsidRPr="000B039A">
              <w:rPr>
                <w:rFonts w:cs="Arial"/>
                <w:szCs w:val="24"/>
                <w:lang w:eastAsia="en-US"/>
              </w:rPr>
              <w:t>106</w:t>
            </w:r>
          </w:p>
        </w:tc>
        <w:tc>
          <w:tcPr>
            <w:tcW w:w="851" w:type="dxa"/>
          </w:tcPr>
          <w:p w14:paraId="45B551C8" w14:textId="77777777" w:rsidR="005A1667" w:rsidRPr="000B039A" w:rsidRDefault="005A1667" w:rsidP="00A274A1">
            <w:pPr>
              <w:pStyle w:val="Tabelisisu"/>
              <w:spacing w:before="0" w:after="0" w:line="360" w:lineRule="auto"/>
              <w:ind w:right="143"/>
              <w:jc w:val="center"/>
              <w:rPr>
                <w:rFonts w:cs="Arial"/>
                <w:szCs w:val="24"/>
                <w:lang w:eastAsia="en-US"/>
              </w:rPr>
            </w:pPr>
            <w:r w:rsidRPr="000B039A">
              <w:rPr>
                <w:rFonts w:cs="Arial"/>
                <w:szCs w:val="24"/>
                <w:lang w:eastAsia="en-US"/>
              </w:rPr>
              <w:t>99</w:t>
            </w:r>
          </w:p>
        </w:tc>
        <w:tc>
          <w:tcPr>
            <w:tcW w:w="850" w:type="dxa"/>
          </w:tcPr>
          <w:p w14:paraId="580F3DB2" w14:textId="77777777" w:rsidR="005A1667" w:rsidRPr="000B039A" w:rsidRDefault="005A1667" w:rsidP="00A274A1">
            <w:pPr>
              <w:pStyle w:val="Tabelisisu"/>
              <w:spacing w:before="0" w:after="0" w:line="360" w:lineRule="auto"/>
              <w:ind w:right="143"/>
              <w:jc w:val="center"/>
              <w:rPr>
                <w:rFonts w:cs="Arial"/>
                <w:szCs w:val="24"/>
                <w:lang w:eastAsia="en-US"/>
              </w:rPr>
            </w:pPr>
            <w:r w:rsidRPr="000B039A">
              <w:rPr>
                <w:rFonts w:cs="Arial"/>
                <w:szCs w:val="24"/>
                <w:lang w:eastAsia="en-US"/>
              </w:rPr>
              <w:t>96</w:t>
            </w:r>
          </w:p>
        </w:tc>
        <w:tc>
          <w:tcPr>
            <w:tcW w:w="851" w:type="dxa"/>
          </w:tcPr>
          <w:p w14:paraId="5BBEBFE9" w14:textId="77777777" w:rsidR="005A1667" w:rsidRPr="000B039A" w:rsidRDefault="005A1667" w:rsidP="00A274A1">
            <w:pPr>
              <w:pStyle w:val="Tabelisisu"/>
              <w:spacing w:before="0" w:after="0" w:line="360" w:lineRule="auto"/>
              <w:ind w:right="143"/>
              <w:jc w:val="center"/>
              <w:rPr>
                <w:rFonts w:cs="Arial"/>
                <w:szCs w:val="24"/>
                <w:lang w:eastAsia="en-US"/>
              </w:rPr>
            </w:pPr>
            <w:r w:rsidRPr="000B039A">
              <w:rPr>
                <w:rFonts w:cs="Arial"/>
                <w:szCs w:val="24"/>
                <w:lang w:eastAsia="en-US"/>
              </w:rPr>
              <w:t>87</w:t>
            </w:r>
          </w:p>
        </w:tc>
        <w:tc>
          <w:tcPr>
            <w:tcW w:w="850" w:type="dxa"/>
          </w:tcPr>
          <w:p w14:paraId="3FD53D37" w14:textId="77777777" w:rsidR="005A1667" w:rsidRPr="000B039A" w:rsidRDefault="005A1667" w:rsidP="00A274A1">
            <w:pPr>
              <w:pStyle w:val="Tabelisisu"/>
              <w:spacing w:before="0" w:after="0" w:line="360" w:lineRule="auto"/>
              <w:ind w:right="143"/>
              <w:jc w:val="center"/>
              <w:rPr>
                <w:rFonts w:cs="Arial"/>
                <w:szCs w:val="24"/>
                <w:lang w:eastAsia="en-US"/>
              </w:rPr>
            </w:pPr>
            <w:r w:rsidRPr="000B039A">
              <w:rPr>
                <w:rFonts w:cs="Arial"/>
                <w:szCs w:val="24"/>
                <w:lang w:eastAsia="en-US"/>
              </w:rPr>
              <w:t>80</w:t>
            </w:r>
          </w:p>
        </w:tc>
        <w:tc>
          <w:tcPr>
            <w:tcW w:w="709" w:type="dxa"/>
          </w:tcPr>
          <w:p w14:paraId="729A2C36" w14:textId="77777777" w:rsidR="005A1667" w:rsidRPr="000B039A" w:rsidRDefault="005A1667" w:rsidP="00A274A1">
            <w:pPr>
              <w:pStyle w:val="Tabelisisu"/>
              <w:spacing w:before="0" w:after="0" w:line="360" w:lineRule="auto"/>
              <w:ind w:right="143"/>
              <w:jc w:val="center"/>
              <w:rPr>
                <w:rFonts w:cs="Arial"/>
                <w:szCs w:val="24"/>
                <w:lang w:eastAsia="en-US"/>
              </w:rPr>
            </w:pPr>
            <w:r w:rsidRPr="000B039A">
              <w:rPr>
                <w:rFonts w:cs="Arial"/>
                <w:szCs w:val="24"/>
                <w:lang w:eastAsia="en-US"/>
              </w:rPr>
              <w:t>73</w:t>
            </w:r>
          </w:p>
        </w:tc>
        <w:tc>
          <w:tcPr>
            <w:tcW w:w="1091" w:type="dxa"/>
          </w:tcPr>
          <w:p w14:paraId="1F9F0D87" w14:textId="77777777" w:rsidR="005A1667" w:rsidRPr="000B039A" w:rsidRDefault="005A1667" w:rsidP="00A274A1">
            <w:pPr>
              <w:pStyle w:val="Tabelisisu"/>
              <w:spacing w:before="0" w:after="0" w:line="360" w:lineRule="auto"/>
              <w:ind w:right="143"/>
              <w:jc w:val="center"/>
              <w:rPr>
                <w:rFonts w:cs="Arial"/>
                <w:szCs w:val="24"/>
                <w:lang w:eastAsia="en-US"/>
              </w:rPr>
            </w:pPr>
            <w:r w:rsidRPr="000B039A">
              <w:rPr>
                <w:rFonts w:cs="Arial"/>
                <w:szCs w:val="24"/>
                <w:lang w:eastAsia="en-US"/>
              </w:rPr>
              <w:t>116</w:t>
            </w:r>
          </w:p>
        </w:tc>
        <w:tc>
          <w:tcPr>
            <w:tcW w:w="2250" w:type="dxa"/>
          </w:tcPr>
          <w:p w14:paraId="33D6BBE6" w14:textId="77777777" w:rsidR="005A1667" w:rsidRPr="000B039A" w:rsidRDefault="005A1667" w:rsidP="00A274A1">
            <w:pPr>
              <w:pStyle w:val="Tabelisisu"/>
              <w:spacing w:before="0" w:after="0" w:line="360" w:lineRule="auto"/>
              <w:ind w:right="143"/>
              <w:jc w:val="center"/>
              <w:rPr>
                <w:rFonts w:cs="Arial"/>
                <w:b/>
                <w:bCs/>
                <w:szCs w:val="24"/>
                <w:lang w:eastAsia="en-US"/>
              </w:rPr>
            </w:pPr>
            <w:r w:rsidRPr="000B039A">
              <w:rPr>
                <w:rFonts w:cs="Arial"/>
                <w:b/>
                <w:bCs/>
                <w:szCs w:val="24"/>
                <w:lang w:eastAsia="en-US"/>
              </w:rPr>
              <w:t xml:space="preserve">104 </w:t>
            </w:r>
            <w:r w:rsidRPr="000B039A">
              <w:rPr>
                <w:rFonts w:cs="Arial"/>
                <w:szCs w:val="24"/>
                <w:lang w:eastAsia="en-US"/>
              </w:rPr>
              <w:t>(ekskavaator)</w:t>
            </w:r>
          </w:p>
        </w:tc>
      </w:tr>
      <w:tr w:rsidR="00DC5A27" w:rsidRPr="00DC4CD6" w14:paraId="0467B0FD" w14:textId="77777777" w:rsidTr="00A274A1">
        <w:trPr>
          <w:trHeight w:val="300"/>
          <w:jc w:val="center"/>
        </w:trPr>
        <w:tc>
          <w:tcPr>
            <w:tcW w:w="709" w:type="dxa"/>
            <w:vAlign w:val="center"/>
          </w:tcPr>
          <w:p w14:paraId="7C64D3D8" w14:textId="04AB757F" w:rsidR="00DC5A27" w:rsidRPr="000B039A" w:rsidRDefault="00DC5A27" w:rsidP="00DC5A27">
            <w:pPr>
              <w:pStyle w:val="Tabelisisu"/>
              <w:spacing w:before="0" w:after="0" w:line="360" w:lineRule="auto"/>
              <w:ind w:right="0"/>
              <w:jc w:val="center"/>
              <w:rPr>
                <w:rFonts w:cs="Arial"/>
                <w:szCs w:val="24"/>
                <w:lang w:eastAsia="en-US"/>
              </w:rPr>
            </w:pPr>
            <w:r w:rsidRPr="004F3C24">
              <w:rPr>
                <w:rFonts w:cs="Arial"/>
                <w:szCs w:val="24"/>
                <w:lang w:eastAsia="en-US"/>
              </w:rPr>
              <w:t>102</w:t>
            </w:r>
          </w:p>
        </w:tc>
        <w:tc>
          <w:tcPr>
            <w:tcW w:w="851" w:type="dxa"/>
          </w:tcPr>
          <w:p w14:paraId="43200C6A" w14:textId="40C72F0D" w:rsidR="00DC5A27" w:rsidRPr="000B039A" w:rsidRDefault="00DC5A27" w:rsidP="00DC5A27">
            <w:pPr>
              <w:pStyle w:val="Tabelisisu"/>
              <w:spacing w:before="0" w:after="0" w:line="360" w:lineRule="auto"/>
              <w:ind w:right="143"/>
              <w:jc w:val="center"/>
              <w:rPr>
                <w:rFonts w:cs="Arial"/>
                <w:szCs w:val="24"/>
                <w:lang w:eastAsia="en-US"/>
              </w:rPr>
            </w:pPr>
            <w:r w:rsidRPr="004F3C24">
              <w:rPr>
                <w:rFonts w:cs="Arial"/>
                <w:szCs w:val="24"/>
                <w:lang w:eastAsia="en-US"/>
              </w:rPr>
              <w:t>112</w:t>
            </w:r>
          </w:p>
        </w:tc>
        <w:tc>
          <w:tcPr>
            <w:tcW w:w="708" w:type="dxa"/>
          </w:tcPr>
          <w:p w14:paraId="3F891D98" w14:textId="3464DC1E" w:rsidR="00DC5A27" w:rsidRPr="000B039A" w:rsidRDefault="00DC5A27" w:rsidP="00DC5A27">
            <w:pPr>
              <w:pStyle w:val="Tabelisisu"/>
              <w:spacing w:before="0" w:after="0" w:line="360" w:lineRule="auto"/>
              <w:ind w:right="143"/>
              <w:jc w:val="center"/>
              <w:rPr>
                <w:rFonts w:cs="Arial"/>
                <w:szCs w:val="24"/>
                <w:lang w:eastAsia="en-US"/>
              </w:rPr>
            </w:pPr>
            <w:r w:rsidRPr="004F3C24">
              <w:rPr>
                <w:rFonts w:cs="Arial"/>
                <w:szCs w:val="24"/>
                <w:lang w:eastAsia="en-US"/>
              </w:rPr>
              <w:t>104</w:t>
            </w:r>
          </w:p>
        </w:tc>
        <w:tc>
          <w:tcPr>
            <w:tcW w:w="851" w:type="dxa"/>
          </w:tcPr>
          <w:p w14:paraId="0A4116F4" w14:textId="1C5D2EF0" w:rsidR="00DC5A27" w:rsidRPr="000B039A" w:rsidRDefault="00DC5A27" w:rsidP="00DC5A27">
            <w:pPr>
              <w:pStyle w:val="Tabelisisu"/>
              <w:spacing w:before="0" w:after="0" w:line="360" w:lineRule="auto"/>
              <w:ind w:right="143"/>
              <w:jc w:val="center"/>
              <w:rPr>
                <w:rFonts w:cs="Arial"/>
                <w:szCs w:val="24"/>
                <w:lang w:eastAsia="en-US"/>
              </w:rPr>
            </w:pPr>
            <w:r w:rsidRPr="004F3C24">
              <w:rPr>
                <w:rFonts w:cs="Arial"/>
                <w:szCs w:val="24"/>
                <w:lang w:eastAsia="en-US"/>
              </w:rPr>
              <w:t>105</w:t>
            </w:r>
          </w:p>
        </w:tc>
        <w:tc>
          <w:tcPr>
            <w:tcW w:w="850" w:type="dxa"/>
          </w:tcPr>
          <w:p w14:paraId="7E1A5418" w14:textId="3DDE5DF7" w:rsidR="00DC5A27" w:rsidRPr="000B039A" w:rsidRDefault="00DC5A27" w:rsidP="00DC5A27">
            <w:pPr>
              <w:pStyle w:val="Tabelisisu"/>
              <w:spacing w:before="0" w:after="0" w:line="360" w:lineRule="auto"/>
              <w:ind w:right="143"/>
              <w:jc w:val="center"/>
              <w:rPr>
                <w:rFonts w:cs="Arial"/>
                <w:szCs w:val="24"/>
                <w:lang w:eastAsia="en-US"/>
              </w:rPr>
            </w:pPr>
            <w:r w:rsidRPr="004F3C24">
              <w:rPr>
                <w:rFonts w:cs="Arial"/>
                <w:szCs w:val="24"/>
                <w:lang w:eastAsia="en-US"/>
              </w:rPr>
              <w:t>104</w:t>
            </w:r>
          </w:p>
        </w:tc>
        <w:tc>
          <w:tcPr>
            <w:tcW w:w="851" w:type="dxa"/>
          </w:tcPr>
          <w:p w14:paraId="53192B88" w14:textId="16C7B017" w:rsidR="00DC5A27" w:rsidRPr="000B039A" w:rsidRDefault="00DC5A27" w:rsidP="00DC5A27">
            <w:pPr>
              <w:pStyle w:val="Tabelisisu"/>
              <w:spacing w:before="0" w:after="0" w:line="360" w:lineRule="auto"/>
              <w:ind w:right="143"/>
              <w:jc w:val="center"/>
              <w:rPr>
                <w:rFonts w:cs="Arial"/>
                <w:szCs w:val="24"/>
                <w:lang w:eastAsia="en-US"/>
              </w:rPr>
            </w:pPr>
            <w:r w:rsidRPr="004F3C24">
              <w:rPr>
                <w:rFonts w:cs="Arial"/>
                <w:szCs w:val="24"/>
                <w:lang w:eastAsia="en-US"/>
              </w:rPr>
              <w:t>102</w:t>
            </w:r>
          </w:p>
        </w:tc>
        <w:tc>
          <w:tcPr>
            <w:tcW w:w="850" w:type="dxa"/>
          </w:tcPr>
          <w:p w14:paraId="07A7E257" w14:textId="05BB104A" w:rsidR="00DC5A27" w:rsidRPr="000B039A" w:rsidRDefault="00DC5A27" w:rsidP="00DC5A27">
            <w:pPr>
              <w:pStyle w:val="Tabelisisu"/>
              <w:spacing w:before="0" w:after="0" w:line="360" w:lineRule="auto"/>
              <w:ind w:right="143"/>
              <w:jc w:val="center"/>
              <w:rPr>
                <w:rFonts w:cs="Arial"/>
                <w:szCs w:val="24"/>
                <w:lang w:eastAsia="en-US"/>
              </w:rPr>
            </w:pPr>
            <w:r w:rsidRPr="004F3C24">
              <w:rPr>
                <w:rFonts w:cs="Arial"/>
                <w:szCs w:val="24"/>
                <w:lang w:eastAsia="en-US"/>
              </w:rPr>
              <w:t>98</w:t>
            </w:r>
          </w:p>
        </w:tc>
        <w:tc>
          <w:tcPr>
            <w:tcW w:w="709" w:type="dxa"/>
          </w:tcPr>
          <w:p w14:paraId="4EA2E697" w14:textId="746CA79E" w:rsidR="00DC5A27" w:rsidRPr="000B039A" w:rsidRDefault="00DC5A27" w:rsidP="00DC5A27">
            <w:pPr>
              <w:pStyle w:val="Tabelisisu"/>
              <w:spacing w:before="0" w:after="0" w:line="360" w:lineRule="auto"/>
              <w:ind w:right="143"/>
              <w:jc w:val="center"/>
              <w:rPr>
                <w:rFonts w:cs="Arial"/>
                <w:szCs w:val="24"/>
                <w:lang w:eastAsia="en-US"/>
              </w:rPr>
            </w:pPr>
            <w:r w:rsidRPr="004F3C24">
              <w:rPr>
                <w:rFonts w:cs="Arial"/>
                <w:szCs w:val="24"/>
                <w:lang w:eastAsia="en-US"/>
              </w:rPr>
              <w:t>93</w:t>
            </w:r>
          </w:p>
        </w:tc>
        <w:tc>
          <w:tcPr>
            <w:tcW w:w="1091" w:type="dxa"/>
          </w:tcPr>
          <w:p w14:paraId="5A751787" w14:textId="07675635" w:rsidR="00DC5A27" w:rsidRPr="000B039A" w:rsidRDefault="00DC5A27" w:rsidP="00DC5A27">
            <w:pPr>
              <w:pStyle w:val="Tabelisisu"/>
              <w:spacing w:before="0" w:after="0" w:line="360" w:lineRule="auto"/>
              <w:ind w:right="143"/>
              <w:jc w:val="center"/>
              <w:rPr>
                <w:rFonts w:cs="Arial"/>
                <w:szCs w:val="24"/>
                <w:lang w:eastAsia="en-US"/>
              </w:rPr>
            </w:pPr>
            <w:r w:rsidRPr="004F3C24">
              <w:rPr>
                <w:rFonts w:cs="Arial"/>
                <w:szCs w:val="24"/>
                <w:lang w:eastAsia="en-US"/>
              </w:rPr>
              <w:t>115</w:t>
            </w:r>
          </w:p>
        </w:tc>
        <w:tc>
          <w:tcPr>
            <w:tcW w:w="2250" w:type="dxa"/>
          </w:tcPr>
          <w:p w14:paraId="59148CBA" w14:textId="2262E1D5" w:rsidR="00DC5A27" w:rsidRPr="000B039A" w:rsidRDefault="00DC5A27" w:rsidP="00DC5A27">
            <w:pPr>
              <w:pStyle w:val="Tabelisisu"/>
              <w:spacing w:before="0" w:after="0" w:line="360" w:lineRule="auto"/>
              <w:ind w:right="143"/>
              <w:jc w:val="center"/>
              <w:rPr>
                <w:rFonts w:cs="Arial"/>
                <w:b/>
                <w:bCs/>
                <w:szCs w:val="24"/>
                <w:lang w:eastAsia="en-US"/>
              </w:rPr>
            </w:pPr>
            <w:r w:rsidRPr="004F3C24">
              <w:rPr>
                <w:rFonts w:cs="Arial"/>
                <w:b/>
                <w:bCs/>
                <w:szCs w:val="24"/>
                <w:lang w:eastAsia="en-US"/>
              </w:rPr>
              <w:t xml:space="preserve">109 </w:t>
            </w:r>
            <w:r w:rsidRPr="004F3C24">
              <w:rPr>
                <w:rFonts w:cs="Arial"/>
                <w:szCs w:val="24"/>
                <w:lang w:eastAsia="en-US"/>
              </w:rPr>
              <w:t>(rataslaadur)</w:t>
            </w:r>
          </w:p>
        </w:tc>
      </w:tr>
      <w:tr w:rsidR="005A1667" w:rsidRPr="00DC4CD6" w14:paraId="7D678805" w14:textId="77777777" w:rsidTr="00A274A1">
        <w:trPr>
          <w:trHeight w:val="300"/>
          <w:jc w:val="center"/>
        </w:trPr>
        <w:tc>
          <w:tcPr>
            <w:tcW w:w="709" w:type="dxa"/>
            <w:vAlign w:val="center"/>
          </w:tcPr>
          <w:p w14:paraId="07FB95B2" w14:textId="77777777" w:rsidR="005A1667" w:rsidRPr="000B039A" w:rsidRDefault="005A1667" w:rsidP="00A274A1">
            <w:pPr>
              <w:pStyle w:val="Tabelisisu"/>
              <w:spacing w:before="0" w:after="0" w:line="360" w:lineRule="auto"/>
              <w:ind w:right="0"/>
              <w:jc w:val="center"/>
              <w:rPr>
                <w:rFonts w:cs="Arial"/>
                <w:szCs w:val="24"/>
                <w:lang w:eastAsia="en-US"/>
              </w:rPr>
            </w:pPr>
            <w:r w:rsidRPr="000B039A">
              <w:rPr>
                <w:rFonts w:cs="Arial"/>
                <w:szCs w:val="24"/>
                <w:lang w:eastAsia="en-US"/>
              </w:rPr>
              <w:t>87</w:t>
            </w:r>
          </w:p>
        </w:tc>
        <w:tc>
          <w:tcPr>
            <w:tcW w:w="851" w:type="dxa"/>
            <w:vAlign w:val="center"/>
          </w:tcPr>
          <w:p w14:paraId="59AA772C" w14:textId="77777777" w:rsidR="005A1667" w:rsidRPr="000B039A" w:rsidRDefault="005A1667" w:rsidP="00A274A1">
            <w:pPr>
              <w:pStyle w:val="Tabelisisu"/>
              <w:spacing w:before="0" w:after="0" w:line="360" w:lineRule="auto"/>
              <w:ind w:right="143"/>
              <w:jc w:val="center"/>
              <w:rPr>
                <w:rFonts w:cs="Arial"/>
                <w:szCs w:val="24"/>
                <w:lang w:eastAsia="en-US"/>
              </w:rPr>
            </w:pPr>
            <w:r w:rsidRPr="000B039A">
              <w:rPr>
                <w:rFonts w:cs="Arial"/>
                <w:szCs w:val="24"/>
                <w:lang w:eastAsia="en-US"/>
              </w:rPr>
              <w:t>96</w:t>
            </w:r>
          </w:p>
        </w:tc>
        <w:tc>
          <w:tcPr>
            <w:tcW w:w="708" w:type="dxa"/>
            <w:vAlign w:val="center"/>
          </w:tcPr>
          <w:p w14:paraId="7BAAC4F2" w14:textId="77777777" w:rsidR="005A1667" w:rsidRPr="000B039A" w:rsidRDefault="005A1667" w:rsidP="00A274A1">
            <w:pPr>
              <w:pStyle w:val="Tabelisisu"/>
              <w:spacing w:before="0" w:after="0" w:line="360" w:lineRule="auto"/>
              <w:ind w:right="143"/>
              <w:jc w:val="center"/>
              <w:rPr>
                <w:rFonts w:cs="Arial"/>
                <w:szCs w:val="24"/>
                <w:lang w:eastAsia="en-US"/>
              </w:rPr>
            </w:pPr>
            <w:r w:rsidRPr="000B039A">
              <w:rPr>
                <w:rFonts w:cs="Arial"/>
                <w:szCs w:val="24"/>
                <w:lang w:eastAsia="en-US"/>
              </w:rPr>
              <w:t>101</w:t>
            </w:r>
          </w:p>
        </w:tc>
        <w:tc>
          <w:tcPr>
            <w:tcW w:w="851" w:type="dxa"/>
            <w:vAlign w:val="center"/>
          </w:tcPr>
          <w:p w14:paraId="615282AE" w14:textId="77777777" w:rsidR="005A1667" w:rsidRPr="000B039A" w:rsidRDefault="005A1667" w:rsidP="00A274A1">
            <w:pPr>
              <w:pStyle w:val="Tabelisisu"/>
              <w:spacing w:before="0" w:after="0" w:line="360" w:lineRule="auto"/>
              <w:ind w:right="143"/>
              <w:jc w:val="center"/>
              <w:rPr>
                <w:rFonts w:cs="Arial"/>
                <w:szCs w:val="24"/>
                <w:lang w:eastAsia="en-US"/>
              </w:rPr>
            </w:pPr>
            <w:r w:rsidRPr="000B039A">
              <w:rPr>
                <w:rFonts w:cs="Arial"/>
                <w:szCs w:val="24"/>
                <w:lang w:eastAsia="en-US"/>
              </w:rPr>
              <w:t>107</w:t>
            </w:r>
          </w:p>
        </w:tc>
        <w:tc>
          <w:tcPr>
            <w:tcW w:w="850" w:type="dxa"/>
            <w:vAlign w:val="center"/>
          </w:tcPr>
          <w:p w14:paraId="356C3656" w14:textId="77777777" w:rsidR="005A1667" w:rsidRPr="000B039A" w:rsidRDefault="005A1667" w:rsidP="00A274A1">
            <w:pPr>
              <w:pStyle w:val="Tabelisisu"/>
              <w:spacing w:before="0" w:after="0" w:line="360" w:lineRule="auto"/>
              <w:ind w:right="143"/>
              <w:jc w:val="center"/>
              <w:rPr>
                <w:rFonts w:cs="Arial"/>
                <w:szCs w:val="24"/>
                <w:lang w:eastAsia="en-US"/>
              </w:rPr>
            </w:pPr>
            <w:r w:rsidRPr="000B039A">
              <w:rPr>
                <w:rFonts w:cs="Arial"/>
                <w:szCs w:val="24"/>
                <w:lang w:eastAsia="en-US"/>
              </w:rPr>
              <w:t>110</w:t>
            </w:r>
          </w:p>
        </w:tc>
        <w:tc>
          <w:tcPr>
            <w:tcW w:w="851" w:type="dxa"/>
            <w:vAlign w:val="center"/>
          </w:tcPr>
          <w:p w14:paraId="136D5504" w14:textId="77777777" w:rsidR="005A1667" w:rsidRPr="000B039A" w:rsidRDefault="005A1667" w:rsidP="00A274A1">
            <w:pPr>
              <w:pStyle w:val="Tabelisisu"/>
              <w:spacing w:before="0" w:after="0" w:line="360" w:lineRule="auto"/>
              <w:ind w:right="143"/>
              <w:jc w:val="center"/>
              <w:rPr>
                <w:rFonts w:cs="Arial"/>
                <w:szCs w:val="24"/>
                <w:lang w:eastAsia="en-US"/>
              </w:rPr>
            </w:pPr>
            <w:r w:rsidRPr="000B039A">
              <w:rPr>
                <w:rFonts w:cs="Arial"/>
                <w:szCs w:val="24"/>
                <w:lang w:eastAsia="en-US"/>
              </w:rPr>
              <w:t>107</w:t>
            </w:r>
          </w:p>
        </w:tc>
        <w:tc>
          <w:tcPr>
            <w:tcW w:w="850" w:type="dxa"/>
            <w:vAlign w:val="center"/>
          </w:tcPr>
          <w:p w14:paraId="646330C6" w14:textId="77777777" w:rsidR="005A1667" w:rsidRPr="000B039A" w:rsidRDefault="005A1667" w:rsidP="00A274A1">
            <w:pPr>
              <w:pStyle w:val="Tabelisisu"/>
              <w:spacing w:before="0" w:after="0" w:line="360" w:lineRule="auto"/>
              <w:ind w:right="143"/>
              <w:jc w:val="center"/>
              <w:rPr>
                <w:rFonts w:cs="Arial"/>
                <w:szCs w:val="24"/>
                <w:lang w:eastAsia="en-US"/>
              </w:rPr>
            </w:pPr>
            <w:r w:rsidRPr="000B039A">
              <w:rPr>
                <w:rFonts w:cs="Arial"/>
                <w:szCs w:val="24"/>
                <w:lang w:eastAsia="en-US"/>
              </w:rPr>
              <w:t>102</w:t>
            </w:r>
          </w:p>
        </w:tc>
        <w:tc>
          <w:tcPr>
            <w:tcW w:w="709" w:type="dxa"/>
            <w:vAlign w:val="center"/>
          </w:tcPr>
          <w:p w14:paraId="4C531038" w14:textId="77777777" w:rsidR="005A1667" w:rsidRPr="000B039A" w:rsidRDefault="005A1667" w:rsidP="00A274A1">
            <w:pPr>
              <w:pStyle w:val="Tabelisisu"/>
              <w:spacing w:before="0" w:after="0" w:line="360" w:lineRule="auto"/>
              <w:ind w:right="143"/>
              <w:jc w:val="center"/>
              <w:rPr>
                <w:rFonts w:cs="Arial"/>
                <w:szCs w:val="24"/>
                <w:lang w:eastAsia="en-US"/>
              </w:rPr>
            </w:pPr>
            <w:r w:rsidRPr="000B039A">
              <w:rPr>
                <w:rFonts w:cs="Arial"/>
                <w:szCs w:val="24"/>
                <w:lang w:eastAsia="en-US"/>
              </w:rPr>
              <w:t>96</w:t>
            </w:r>
          </w:p>
        </w:tc>
        <w:tc>
          <w:tcPr>
            <w:tcW w:w="1091" w:type="dxa"/>
            <w:vAlign w:val="center"/>
          </w:tcPr>
          <w:p w14:paraId="29A20A97" w14:textId="77777777" w:rsidR="005A1667" w:rsidRPr="000B039A" w:rsidRDefault="005A1667" w:rsidP="00A274A1">
            <w:pPr>
              <w:pStyle w:val="Tabelisisu"/>
              <w:spacing w:before="0" w:after="0" w:line="360" w:lineRule="auto"/>
              <w:ind w:right="143"/>
              <w:jc w:val="center"/>
              <w:rPr>
                <w:rFonts w:cs="Arial"/>
                <w:szCs w:val="24"/>
                <w:lang w:eastAsia="en-US"/>
              </w:rPr>
            </w:pPr>
            <w:r w:rsidRPr="000B039A">
              <w:rPr>
                <w:rFonts w:cs="Arial"/>
                <w:szCs w:val="24"/>
                <w:lang w:eastAsia="en-US"/>
              </w:rPr>
              <w:t>121</w:t>
            </w:r>
          </w:p>
        </w:tc>
        <w:tc>
          <w:tcPr>
            <w:tcW w:w="2250" w:type="dxa"/>
          </w:tcPr>
          <w:p w14:paraId="487CF8F4" w14:textId="0769EC64" w:rsidR="005A1667" w:rsidRPr="000B039A" w:rsidRDefault="005A1667" w:rsidP="00A274A1">
            <w:pPr>
              <w:pStyle w:val="Tabelisisu"/>
              <w:spacing w:before="0" w:after="0" w:line="360" w:lineRule="auto"/>
              <w:ind w:right="143"/>
              <w:jc w:val="center"/>
              <w:rPr>
                <w:rFonts w:cs="Arial"/>
                <w:b/>
                <w:bCs/>
                <w:szCs w:val="24"/>
                <w:lang w:eastAsia="en-US"/>
              </w:rPr>
            </w:pPr>
            <w:r w:rsidRPr="000B039A">
              <w:rPr>
                <w:rFonts w:cs="Arial"/>
                <w:b/>
                <w:bCs/>
                <w:szCs w:val="24"/>
                <w:lang w:eastAsia="en-US"/>
              </w:rPr>
              <w:t xml:space="preserve">114 </w:t>
            </w:r>
            <w:r w:rsidRPr="000B039A">
              <w:rPr>
                <w:rFonts w:cs="Arial"/>
                <w:szCs w:val="24"/>
                <w:lang w:eastAsia="en-US"/>
              </w:rPr>
              <w:t>(</w:t>
            </w:r>
            <w:r w:rsidR="005F05BD">
              <w:rPr>
                <w:rFonts w:cs="Arial"/>
                <w:szCs w:val="24"/>
                <w:lang w:eastAsia="en-US"/>
              </w:rPr>
              <w:t>sõel</w:t>
            </w:r>
            <w:r w:rsidRPr="000B039A">
              <w:rPr>
                <w:rFonts w:cs="Arial"/>
                <w:szCs w:val="24"/>
                <w:lang w:eastAsia="en-US"/>
              </w:rPr>
              <w:t>)</w:t>
            </w:r>
          </w:p>
        </w:tc>
      </w:tr>
    </w:tbl>
    <w:p w14:paraId="1282ED5E" w14:textId="77777777" w:rsidR="004B32B6" w:rsidRPr="00D54BEA" w:rsidRDefault="005A1667" w:rsidP="005A1667">
      <w:pPr>
        <w:rPr>
          <w:rFonts w:cs="Arial"/>
          <w:lang w:eastAsia="ja-JP"/>
        </w:rPr>
      </w:pPr>
      <w:r w:rsidRPr="00D54BEA">
        <w:rPr>
          <w:rFonts w:cs="Arial"/>
          <w:lang w:eastAsia="ja-JP"/>
        </w:rPr>
        <w:t>Vabavaralise arvutusprogrammiga NoiseTools (</w:t>
      </w:r>
      <w:hyperlink r:id="rId20" w:history="1">
        <w:r w:rsidRPr="00D54BEA">
          <w:rPr>
            <w:rStyle w:val="Hyperlink"/>
            <w:color w:val="auto"/>
          </w:rPr>
          <w:t>www.noisetools.net</w:t>
        </w:r>
      </w:hyperlink>
      <w:r w:rsidRPr="00D54BEA">
        <w:rPr>
          <w:rFonts w:cs="Arial"/>
          <w:lang w:eastAsia="ja-JP"/>
        </w:rPr>
        <w:t xml:space="preserve">) saab arvutada müra tugevuse sisestades vastuvõtja kauguse müraallikast, müraallika oktaavriba väärtused, kõrguse ja helineeldetegurid. Programmis </w:t>
      </w:r>
      <w:r w:rsidRPr="00D54BEA">
        <w:rPr>
          <w:rFonts w:cs="Arial"/>
          <w:lang w:eastAsia="ja-JP"/>
        </w:rPr>
        <w:lastRenderedPageBreak/>
        <w:t>tuleb jälgida, et väärtused on korrigeerimata, A-korrektsiooni jaoks on vastuvõtja lahtris lisada vastav linnuke („</w:t>
      </w:r>
      <w:r w:rsidRPr="00D54BEA">
        <w:rPr>
          <w:rFonts w:cs="Arial"/>
          <w:i/>
          <w:iCs/>
          <w:lang w:eastAsia="ja-JP"/>
        </w:rPr>
        <w:t>A-weighted</w:t>
      </w:r>
      <w:r w:rsidRPr="00D54BEA">
        <w:rPr>
          <w:rFonts w:cs="Arial"/>
          <w:lang w:eastAsia="ja-JP"/>
        </w:rPr>
        <w:t xml:space="preserve">“). </w:t>
      </w:r>
    </w:p>
    <w:p w14:paraId="1AF4E58A" w14:textId="13A018EE" w:rsidR="00C3025A" w:rsidRPr="00E33ABF" w:rsidRDefault="00DD0E80" w:rsidP="004B32B6">
      <w:pPr>
        <w:rPr>
          <w:rFonts w:cs="Arial"/>
          <w:lang w:eastAsia="ja-JP"/>
        </w:rPr>
      </w:pPr>
      <w:r w:rsidRPr="00E33ABF">
        <w:rPr>
          <w:rFonts w:cs="Arial"/>
          <w:lang w:eastAsia="ja-JP"/>
        </w:rPr>
        <w:t>Kõige suurem müraallikas on sõelumissõlm</w:t>
      </w:r>
      <w:r w:rsidR="00441AEE" w:rsidRPr="00E33ABF">
        <w:rPr>
          <w:rFonts w:cs="Arial"/>
          <w:lang w:eastAsia="ja-JP"/>
        </w:rPr>
        <w:t xml:space="preserve">. </w:t>
      </w:r>
      <w:r w:rsidR="0086123B" w:rsidRPr="00E33ABF">
        <w:rPr>
          <w:rFonts w:cs="Arial"/>
          <w:lang w:eastAsia="ja-JP"/>
        </w:rPr>
        <w:t xml:space="preserve">Kui </w:t>
      </w:r>
      <w:r w:rsidR="0090041F" w:rsidRPr="00E33ABF">
        <w:rPr>
          <w:rFonts w:cs="Arial"/>
          <w:lang w:eastAsia="ja-JP"/>
        </w:rPr>
        <w:t>sõelumissõlm</w:t>
      </w:r>
      <w:r w:rsidRPr="00E33ABF">
        <w:rPr>
          <w:rFonts w:cs="Arial"/>
          <w:lang w:eastAsia="ja-JP"/>
        </w:rPr>
        <w:t xml:space="preserve"> </w:t>
      </w:r>
      <w:r w:rsidR="0086123B" w:rsidRPr="00E33ABF">
        <w:rPr>
          <w:rFonts w:cs="Arial"/>
          <w:lang w:eastAsia="ja-JP"/>
        </w:rPr>
        <w:t xml:space="preserve">asub </w:t>
      </w:r>
      <w:r w:rsidR="004E1D63" w:rsidRPr="00E33ABF">
        <w:rPr>
          <w:rFonts w:cs="Arial"/>
          <w:lang w:eastAsia="ja-JP"/>
        </w:rPr>
        <w:t>Raba tee 5 ja Raba tee 7</w:t>
      </w:r>
      <w:r w:rsidR="004C737C" w:rsidRPr="00E33ABF">
        <w:rPr>
          <w:rFonts w:cs="Arial"/>
          <w:lang w:eastAsia="ja-JP"/>
        </w:rPr>
        <w:t xml:space="preserve"> </w:t>
      </w:r>
      <w:r w:rsidR="00AA046A" w:rsidRPr="00E33ABF">
        <w:rPr>
          <w:rFonts w:cs="Arial"/>
          <w:lang w:eastAsia="ja-JP"/>
        </w:rPr>
        <w:t>maaüksus</w:t>
      </w:r>
      <w:r w:rsidR="00E33ABF" w:rsidRPr="00E33ABF">
        <w:rPr>
          <w:rFonts w:cs="Arial"/>
          <w:lang w:eastAsia="ja-JP"/>
        </w:rPr>
        <w:t>te</w:t>
      </w:r>
      <w:r w:rsidR="00AA046A" w:rsidRPr="00E33ABF">
        <w:rPr>
          <w:rFonts w:cs="Arial"/>
          <w:lang w:eastAsia="ja-JP"/>
        </w:rPr>
        <w:t xml:space="preserve">st </w:t>
      </w:r>
      <w:r w:rsidR="00AA046A" w:rsidRPr="00E33ABF">
        <w:rPr>
          <w:rFonts w:cs="Arial"/>
          <w:i/>
          <w:iCs/>
          <w:lang w:eastAsia="ja-JP"/>
        </w:rPr>
        <w:t>ca</w:t>
      </w:r>
      <w:r w:rsidR="001B27E4">
        <w:rPr>
          <w:rFonts w:cs="Arial"/>
          <w:lang w:eastAsia="ja-JP"/>
        </w:rPr>
        <w:t> </w:t>
      </w:r>
      <w:r w:rsidR="004E1D63" w:rsidRPr="00E33ABF">
        <w:rPr>
          <w:rFonts w:cs="Arial"/>
          <w:lang w:eastAsia="ja-JP"/>
        </w:rPr>
        <w:t>600</w:t>
      </w:r>
      <w:r w:rsidR="00AA046A" w:rsidRPr="00E33ABF">
        <w:rPr>
          <w:rFonts w:cs="Arial"/>
          <w:lang w:eastAsia="ja-JP"/>
        </w:rPr>
        <w:t xml:space="preserve"> m kaugusel, on </w:t>
      </w:r>
      <w:r w:rsidR="00DC1E42" w:rsidRPr="00E33ABF">
        <w:rPr>
          <w:rFonts w:cs="Arial"/>
          <w:lang w:eastAsia="ja-JP"/>
        </w:rPr>
        <w:t xml:space="preserve">lagedal maal otsenähtavuse korral </w:t>
      </w:r>
      <w:r w:rsidR="001B27E4">
        <w:rPr>
          <w:rFonts w:cs="Arial"/>
          <w:lang w:eastAsia="ja-JP"/>
        </w:rPr>
        <w:t>nimetatud</w:t>
      </w:r>
      <w:r w:rsidR="004C737C" w:rsidRPr="00E33ABF">
        <w:rPr>
          <w:rFonts w:cs="Arial"/>
          <w:lang w:eastAsia="ja-JP"/>
        </w:rPr>
        <w:t xml:space="preserve"> </w:t>
      </w:r>
      <w:r w:rsidR="00DC1E42" w:rsidRPr="00E33ABF">
        <w:rPr>
          <w:rFonts w:cs="Arial"/>
          <w:lang w:eastAsia="ja-JP"/>
        </w:rPr>
        <w:t>katastriüksus</w:t>
      </w:r>
      <w:r w:rsidR="001B27E4">
        <w:rPr>
          <w:rFonts w:cs="Arial"/>
          <w:lang w:eastAsia="ja-JP"/>
        </w:rPr>
        <w:t>t</w:t>
      </w:r>
      <w:r w:rsidR="00DC1E42" w:rsidRPr="00E33ABF">
        <w:rPr>
          <w:rFonts w:cs="Arial"/>
          <w:lang w:eastAsia="ja-JP"/>
        </w:rPr>
        <w:t xml:space="preserve">e piiril </w:t>
      </w:r>
      <w:r w:rsidR="00162D44" w:rsidRPr="00E33ABF">
        <w:rPr>
          <w:rFonts w:cs="Arial"/>
          <w:lang w:eastAsia="ja-JP"/>
        </w:rPr>
        <w:t xml:space="preserve">arvutusliku </w:t>
      </w:r>
      <w:r w:rsidR="00DC1E42" w:rsidRPr="00E33ABF">
        <w:rPr>
          <w:rFonts w:cs="Arial"/>
          <w:lang w:eastAsia="ja-JP"/>
        </w:rPr>
        <w:t xml:space="preserve">müra suuruseks </w:t>
      </w:r>
      <w:r w:rsidR="00DC1E42" w:rsidRPr="00E33ABF">
        <w:rPr>
          <w:rFonts w:cs="Arial"/>
          <w:i/>
          <w:iCs/>
          <w:lang w:eastAsia="ja-JP"/>
        </w:rPr>
        <w:t>ca</w:t>
      </w:r>
      <w:r w:rsidR="00DC1E42" w:rsidRPr="00E33ABF">
        <w:rPr>
          <w:rFonts w:cs="Arial"/>
          <w:lang w:eastAsia="ja-JP"/>
        </w:rPr>
        <w:t xml:space="preserve"> </w:t>
      </w:r>
      <w:r w:rsidR="006147C3" w:rsidRPr="00E33ABF">
        <w:rPr>
          <w:rFonts w:cs="Arial"/>
          <w:lang w:eastAsia="ja-JP"/>
        </w:rPr>
        <w:t>4</w:t>
      </w:r>
      <w:r w:rsidR="00153994" w:rsidRPr="00E33ABF">
        <w:rPr>
          <w:rFonts w:cs="Arial"/>
          <w:lang w:eastAsia="ja-JP"/>
        </w:rPr>
        <w:t>3</w:t>
      </w:r>
      <w:r w:rsidR="00DC1E42" w:rsidRPr="00E33ABF">
        <w:rPr>
          <w:rFonts w:cs="Arial"/>
          <w:lang w:eastAsia="ja-JP"/>
        </w:rPr>
        <w:t xml:space="preserve"> dB</w:t>
      </w:r>
      <w:r w:rsidR="00C65EC3" w:rsidRPr="00E33ABF">
        <w:rPr>
          <w:rFonts w:cs="Arial"/>
          <w:lang w:eastAsia="ja-JP"/>
        </w:rPr>
        <w:t>, mis on</w:t>
      </w:r>
      <w:r w:rsidR="00C65EC3" w:rsidRPr="00E33ABF">
        <w:rPr>
          <w:rFonts w:cs="Arial"/>
          <w:i/>
          <w:iCs/>
          <w:lang w:eastAsia="ja-JP"/>
        </w:rPr>
        <w:t xml:space="preserve"> ca</w:t>
      </w:r>
      <w:r w:rsidR="00C65EC3" w:rsidRPr="00E33ABF">
        <w:rPr>
          <w:rFonts w:cs="Arial"/>
          <w:lang w:eastAsia="ja-JP"/>
        </w:rPr>
        <w:t xml:space="preserve"> </w:t>
      </w:r>
      <w:r w:rsidR="006147C3" w:rsidRPr="00E33ABF">
        <w:rPr>
          <w:rFonts w:cs="Arial"/>
          <w:lang w:eastAsia="ja-JP"/>
        </w:rPr>
        <w:t>1</w:t>
      </w:r>
      <w:r w:rsidR="00153994" w:rsidRPr="00E33ABF">
        <w:rPr>
          <w:rFonts w:cs="Arial"/>
          <w:lang w:eastAsia="ja-JP"/>
        </w:rPr>
        <w:t>7</w:t>
      </w:r>
      <w:r w:rsidR="00C65EC3" w:rsidRPr="00E33ABF">
        <w:rPr>
          <w:rFonts w:cs="Arial"/>
          <w:lang w:eastAsia="ja-JP"/>
        </w:rPr>
        <w:t xml:space="preserve"> dB väiksem II kategooria alale kehtestatud päevasest normtasemest</w:t>
      </w:r>
      <w:r w:rsidR="00D95970" w:rsidRPr="00E33ABF">
        <w:rPr>
          <w:rFonts w:cs="Arial"/>
          <w:lang w:eastAsia="ja-JP"/>
        </w:rPr>
        <w:t xml:space="preserve">. </w:t>
      </w:r>
    </w:p>
    <w:p w14:paraId="4F9DCC35" w14:textId="1B4AF2A7" w:rsidR="00FD0E5D" w:rsidRPr="000B039A" w:rsidRDefault="00FD0E5D" w:rsidP="005A1667">
      <w:pPr>
        <w:rPr>
          <w:rFonts w:cs="Arial"/>
          <w:lang w:eastAsia="ja-JP"/>
        </w:rPr>
      </w:pPr>
      <w:r w:rsidRPr="000B039A">
        <w:rPr>
          <w:rFonts w:cs="Arial"/>
          <w:lang w:eastAsia="ja-JP"/>
        </w:rPr>
        <w:t>Kui karjääris töötab samaaegselt nii</w:t>
      </w:r>
      <w:r w:rsidR="00565F7F" w:rsidRPr="000B039A">
        <w:rPr>
          <w:rFonts w:cs="Arial"/>
          <w:lang w:eastAsia="ja-JP"/>
        </w:rPr>
        <w:t xml:space="preserve"> ekskavaator</w:t>
      </w:r>
      <w:r w:rsidR="009E1BE8">
        <w:rPr>
          <w:rFonts w:cs="Arial"/>
          <w:lang w:eastAsia="ja-JP"/>
        </w:rPr>
        <w:t>/pinnasepump</w:t>
      </w:r>
      <w:r w:rsidR="00431C23">
        <w:rPr>
          <w:rFonts w:cs="Arial"/>
          <w:lang w:eastAsia="ja-JP"/>
        </w:rPr>
        <w:t>, rataslaadur</w:t>
      </w:r>
      <w:r w:rsidR="00B54247" w:rsidRPr="000B039A">
        <w:rPr>
          <w:rFonts w:cs="Arial"/>
          <w:lang w:eastAsia="ja-JP"/>
        </w:rPr>
        <w:t xml:space="preserve"> </w:t>
      </w:r>
      <w:r w:rsidR="00565F7F" w:rsidRPr="000B039A">
        <w:rPr>
          <w:rFonts w:cs="Arial"/>
          <w:lang w:eastAsia="ja-JP"/>
        </w:rPr>
        <w:t>kui ka</w:t>
      </w:r>
      <w:r w:rsidRPr="000B039A">
        <w:rPr>
          <w:rFonts w:cs="Arial"/>
          <w:lang w:eastAsia="ja-JP"/>
        </w:rPr>
        <w:t xml:space="preserve"> </w:t>
      </w:r>
      <w:r w:rsidR="0095261E" w:rsidRPr="000B039A">
        <w:rPr>
          <w:rFonts w:cs="Arial"/>
          <w:lang w:eastAsia="ja-JP"/>
        </w:rPr>
        <w:t>sõelumissõlm</w:t>
      </w:r>
      <w:r w:rsidRPr="000B039A">
        <w:rPr>
          <w:rFonts w:cs="Arial"/>
          <w:lang w:eastAsia="ja-JP"/>
        </w:rPr>
        <w:t xml:space="preserve">, siis nende tekitatavad müratasemed summeeruvad seaduspärasuse alusel, mida on kujutatud joonisel 2. </w:t>
      </w:r>
    </w:p>
    <w:p w14:paraId="16F3ADBE" w14:textId="57F65335" w:rsidR="008E4637" w:rsidRPr="000B039A" w:rsidRDefault="008E4637" w:rsidP="00E96DAD">
      <w:pPr>
        <w:spacing w:after="0" w:line="360" w:lineRule="auto"/>
        <w:rPr>
          <w:rFonts w:cs="Arial"/>
          <w:lang w:eastAsia="ja-JP"/>
        </w:rPr>
      </w:pPr>
      <w:r w:rsidRPr="000B039A">
        <w:rPr>
          <w:rFonts w:cs="Arial"/>
          <w:noProof/>
        </w:rPr>
        <w:drawing>
          <wp:inline distT="0" distB="0" distL="0" distR="0" wp14:anchorId="1846EDDA" wp14:editId="741F71F9">
            <wp:extent cx="5760720" cy="1330960"/>
            <wp:effectExtent l="19050" t="19050" r="11430" b="21590"/>
            <wp:docPr id="1889830115" name="Pilt 188983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3"/>
                    <pic:cNvPicPr/>
                  </pic:nvPicPr>
                  <pic:blipFill>
                    <a:blip r:embed="rId21">
                      <a:extLst>
                        <a:ext uri="{28A0092B-C50C-407E-A947-70E740481C1C}">
                          <a14:useLocalDpi xmlns:a14="http://schemas.microsoft.com/office/drawing/2010/main" val="0"/>
                        </a:ext>
                      </a:extLst>
                    </a:blip>
                    <a:stretch>
                      <a:fillRect/>
                    </a:stretch>
                  </pic:blipFill>
                  <pic:spPr>
                    <a:xfrm>
                      <a:off x="0" y="0"/>
                      <a:ext cx="5760720" cy="1330960"/>
                    </a:xfrm>
                    <a:prstGeom prst="rect">
                      <a:avLst/>
                    </a:prstGeom>
                    <a:ln>
                      <a:solidFill>
                        <a:schemeClr val="tx1"/>
                      </a:solidFill>
                    </a:ln>
                  </pic:spPr>
                </pic:pic>
              </a:graphicData>
            </a:graphic>
          </wp:inline>
        </w:drawing>
      </w:r>
    </w:p>
    <w:p w14:paraId="1D5D19BB" w14:textId="35223CA3" w:rsidR="008E4637" w:rsidRPr="000B039A" w:rsidRDefault="008E4637" w:rsidP="008E4637">
      <w:pPr>
        <w:pStyle w:val="Caption"/>
        <w:spacing w:line="360" w:lineRule="auto"/>
        <w:rPr>
          <w:rFonts w:cs="Arial"/>
          <w:b w:val="0"/>
          <w:lang w:eastAsia="ja-JP"/>
        </w:rPr>
      </w:pPr>
      <w:r w:rsidRPr="000B039A">
        <w:rPr>
          <w:rFonts w:cs="Arial"/>
        </w:rPr>
        <w:t xml:space="preserve">Joonis </w:t>
      </w:r>
      <w:r w:rsidR="00096770" w:rsidRPr="000B039A">
        <w:rPr>
          <w:rFonts w:cs="Arial"/>
        </w:rPr>
        <w:t>2</w:t>
      </w:r>
      <w:r w:rsidRPr="000B039A">
        <w:rPr>
          <w:rFonts w:cs="Arial"/>
        </w:rPr>
        <w:t>.</w:t>
      </w:r>
      <w:r w:rsidRPr="000B039A">
        <w:rPr>
          <w:rFonts w:cs="Arial"/>
          <w:b w:val="0"/>
        </w:rPr>
        <w:t xml:space="preserve"> </w:t>
      </w:r>
      <w:r w:rsidRPr="000B039A">
        <w:rPr>
          <w:rFonts w:cs="Arial"/>
          <w:b w:val="0"/>
          <w:lang w:eastAsia="ja-JP"/>
        </w:rPr>
        <w:t>Müratasemete liitumine mitme allika korral.</w:t>
      </w:r>
    </w:p>
    <w:p w14:paraId="3E44E8C2" w14:textId="50348AAA" w:rsidR="00F917F0" w:rsidRPr="006A1FD9" w:rsidRDefault="00FD0E5D" w:rsidP="00FD0E5D">
      <w:pPr>
        <w:rPr>
          <w:rFonts w:cs="Arial"/>
          <w:lang w:eastAsia="ja-JP"/>
        </w:rPr>
      </w:pPr>
      <w:r w:rsidRPr="006A1FD9">
        <w:rPr>
          <w:rFonts w:cs="Arial"/>
          <w:lang w:eastAsia="ja-JP"/>
        </w:rPr>
        <w:t xml:space="preserve">Seega, kui </w:t>
      </w:r>
      <w:r w:rsidR="0050722B" w:rsidRPr="006A1FD9">
        <w:rPr>
          <w:rFonts w:cs="Arial"/>
          <w:lang w:eastAsia="ja-JP"/>
        </w:rPr>
        <w:t>mäeeraldise</w:t>
      </w:r>
      <w:r w:rsidR="00004962" w:rsidRPr="006A1FD9">
        <w:rPr>
          <w:rFonts w:cs="Arial"/>
          <w:lang w:eastAsia="ja-JP"/>
        </w:rPr>
        <w:t>l</w:t>
      </w:r>
      <w:r w:rsidRPr="006A1FD9">
        <w:rPr>
          <w:rFonts w:cs="Arial"/>
          <w:lang w:eastAsia="ja-JP"/>
        </w:rPr>
        <w:t xml:space="preserve"> toimub üheaegselt </w:t>
      </w:r>
      <w:r w:rsidR="00F76C46">
        <w:rPr>
          <w:rFonts w:cs="Arial"/>
          <w:lang w:eastAsia="ja-JP"/>
        </w:rPr>
        <w:t>kolm</w:t>
      </w:r>
      <w:r w:rsidR="0050722B" w:rsidRPr="006A1FD9">
        <w:rPr>
          <w:rFonts w:cs="Arial"/>
          <w:lang w:eastAsia="ja-JP"/>
        </w:rPr>
        <w:t xml:space="preserve"> </w:t>
      </w:r>
      <w:r w:rsidR="00F8488F" w:rsidRPr="006A1FD9">
        <w:rPr>
          <w:rFonts w:cs="Arial"/>
          <w:lang w:eastAsia="ja-JP"/>
        </w:rPr>
        <w:t>tootmis</w:t>
      </w:r>
      <w:r w:rsidRPr="006A1FD9">
        <w:rPr>
          <w:rFonts w:cs="Arial"/>
          <w:lang w:eastAsia="ja-JP"/>
        </w:rPr>
        <w:t>protsessi (</w:t>
      </w:r>
      <w:r w:rsidR="00305198" w:rsidRPr="006A1FD9">
        <w:rPr>
          <w:rFonts w:cs="Arial"/>
          <w:lang w:eastAsia="ja-JP"/>
        </w:rPr>
        <w:t>kaevandamine ekskavaatori</w:t>
      </w:r>
      <w:r w:rsidR="00F76C46">
        <w:rPr>
          <w:rFonts w:cs="Arial"/>
          <w:lang w:eastAsia="ja-JP"/>
        </w:rPr>
        <w:t>/pinnasepumbaga,</w:t>
      </w:r>
      <w:r w:rsidR="008C0FDC" w:rsidRPr="006A1FD9">
        <w:rPr>
          <w:rFonts w:cs="Arial"/>
          <w:lang w:eastAsia="ja-JP"/>
        </w:rPr>
        <w:t xml:space="preserve"> </w:t>
      </w:r>
      <w:r w:rsidR="00004962" w:rsidRPr="006A1FD9">
        <w:rPr>
          <w:rFonts w:cs="Arial"/>
          <w:lang w:eastAsia="ja-JP"/>
        </w:rPr>
        <w:t xml:space="preserve">materjali </w:t>
      </w:r>
      <w:r w:rsidR="00F76C46">
        <w:rPr>
          <w:rFonts w:cs="Arial"/>
          <w:lang w:eastAsia="ja-JP"/>
        </w:rPr>
        <w:t>fraktsioneerimine</w:t>
      </w:r>
      <w:r w:rsidR="00A95BE4" w:rsidRPr="006A1FD9">
        <w:rPr>
          <w:rFonts w:cs="Arial"/>
          <w:lang w:eastAsia="ja-JP"/>
        </w:rPr>
        <w:t xml:space="preserve"> </w:t>
      </w:r>
      <w:r w:rsidR="00004962" w:rsidRPr="006A1FD9">
        <w:rPr>
          <w:rFonts w:cs="Arial"/>
          <w:lang w:eastAsia="ja-JP"/>
        </w:rPr>
        <w:t>sõelumissõlmega</w:t>
      </w:r>
      <w:r w:rsidR="00F76C46">
        <w:rPr>
          <w:rFonts w:cs="Arial"/>
          <w:lang w:eastAsia="ja-JP"/>
        </w:rPr>
        <w:t xml:space="preserve"> ja </w:t>
      </w:r>
      <w:r w:rsidR="008445E8">
        <w:rPr>
          <w:rFonts w:cs="Arial"/>
          <w:lang w:eastAsia="ja-JP"/>
        </w:rPr>
        <w:t>toodangu laadimine rataslaaduriga</w:t>
      </w:r>
      <w:r w:rsidR="0050722B" w:rsidRPr="006A1FD9">
        <w:rPr>
          <w:rFonts w:cs="Arial"/>
          <w:lang w:eastAsia="ja-JP"/>
        </w:rPr>
        <w:t xml:space="preserve">), </w:t>
      </w:r>
      <w:r w:rsidRPr="006A1FD9">
        <w:rPr>
          <w:rFonts w:cs="Arial"/>
          <w:lang w:eastAsia="ja-JP"/>
        </w:rPr>
        <w:t xml:space="preserve">siis vastavalt joonisele 2 lisandub suurimale müratasemele </w:t>
      </w:r>
      <w:r w:rsidRPr="006A1FD9">
        <w:rPr>
          <w:rFonts w:cs="Arial"/>
          <w:i/>
          <w:iCs/>
          <w:lang w:eastAsia="ja-JP"/>
        </w:rPr>
        <w:t xml:space="preserve">ca </w:t>
      </w:r>
      <w:r w:rsidR="00F76CA9">
        <w:rPr>
          <w:rFonts w:cs="Arial"/>
          <w:lang w:eastAsia="ja-JP"/>
        </w:rPr>
        <w:t>1,2</w:t>
      </w:r>
      <w:r w:rsidRPr="006A1FD9">
        <w:rPr>
          <w:rFonts w:cs="Arial"/>
          <w:lang w:eastAsia="ja-JP"/>
        </w:rPr>
        <w:t xml:space="preserve"> dB. Sellisel juhul kujuneb</w:t>
      </w:r>
      <w:r w:rsidR="00063F1E" w:rsidRPr="006A1FD9">
        <w:rPr>
          <w:rFonts w:cs="Arial"/>
          <w:lang w:eastAsia="ja-JP"/>
        </w:rPr>
        <w:t xml:space="preserve"> </w:t>
      </w:r>
      <w:r w:rsidR="003E67B7">
        <w:rPr>
          <w:rFonts w:cs="Arial"/>
          <w:lang w:eastAsia="ja-JP"/>
        </w:rPr>
        <w:t>Tammemäe X</w:t>
      </w:r>
      <w:r w:rsidR="00063F1E" w:rsidRPr="006A1FD9">
        <w:rPr>
          <w:rFonts w:cs="Arial"/>
          <w:lang w:eastAsia="ja-JP"/>
        </w:rPr>
        <w:t xml:space="preserve"> liivakarjäärist lähtuv</w:t>
      </w:r>
      <w:r w:rsidR="00E97128" w:rsidRPr="006A1FD9">
        <w:rPr>
          <w:rFonts w:cs="Arial"/>
          <w:lang w:eastAsia="ja-JP"/>
        </w:rPr>
        <w:t>aks maksimaalseks arvutuslikuks müratasemeks</w:t>
      </w:r>
      <w:r w:rsidRPr="006A1FD9">
        <w:rPr>
          <w:rFonts w:cs="Arial"/>
          <w:lang w:eastAsia="ja-JP"/>
        </w:rPr>
        <w:t xml:space="preserve"> </w:t>
      </w:r>
      <w:r w:rsidR="00E33ABF" w:rsidRPr="006A1FD9">
        <w:rPr>
          <w:rFonts w:cs="Arial"/>
          <w:lang w:eastAsia="ja-JP"/>
        </w:rPr>
        <w:t>R</w:t>
      </w:r>
      <w:r w:rsidR="006A1FD9" w:rsidRPr="006A1FD9">
        <w:rPr>
          <w:rFonts w:cs="Arial"/>
          <w:lang w:eastAsia="ja-JP"/>
        </w:rPr>
        <w:t>aba tee 5 ja Raba tee 7</w:t>
      </w:r>
      <w:r w:rsidR="00ED06D3" w:rsidRPr="006A1FD9">
        <w:rPr>
          <w:rFonts w:cs="Arial"/>
          <w:lang w:eastAsia="ja-JP"/>
        </w:rPr>
        <w:t xml:space="preserve"> </w:t>
      </w:r>
      <w:r w:rsidR="00E65C06" w:rsidRPr="006A1FD9">
        <w:rPr>
          <w:rFonts w:cs="Arial"/>
          <w:lang w:eastAsia="ja-JP"/>
        </w:rPr>
        <w:t>katastriüksuse</w:t>
      </w:r>
      <w:r w:rsidR="000552F8" w:rsidRPr="006A1FD9">
        <w:rPr>
          <w:rFonts w:cs="Arial"/>
          <w:lang w:eastAsia="ja-JP"/>
        </w:rPr>
        <w:t xml:space="preserve"> piiril</w:t>
      </w:r>
      <w:r w:rsidR="00E65C06" w:rsidRPr="006A1FD9">
        <w:rPr>
          <w:rFonts w:cs="Arial"/>
          <w:lang w:eastAsia="ja-JP"/>
        </w:rPr>
        <w:t xml:space="preserve"> </w:t>
      </w:r>
      <w:r w:rsidR="00ED06D3" w:rsidRPr="006A1FD9">
        <w:rPr>
          <w:rFonts w:cs="Arial"/>
          <w:lang w:eastAsia="ja-JP"/>
        </w:rPr>
        <w:t xml:space="preserve">otsenähtavuse korral </w:t>
      </w:r>
      <w:r w:rsidRPr="006A1FD9">
        <w:rPr>
          <w:rFonts w:cs="Arial"/>
          <w:i/>
          <w:iCs/>
          <w:lang w:eastAsia="ja-JP"/>
        </w:rPr>
        <w:t>ca</w:t>
      </w:r>
      <w:r w:rsidRPr="006A1FD9">
        <w:rPr>
          <w:rFonts w:cs="Arial"/>
          <w:lang w:eastAsia="ja-JP"/>
        </w:rPr>
        <w:t> </w:t>
      </w:r>
      <w:r w:rsidR="004B32B6" w:rsidRPr="006A1FD9">
        <w:rPr>
          <w:rFonts w:cs="Arial"/>
          <w:lang w:eastAsia="ja-JP"/>
        </w:rPr>
        <w:t xml:space="preserve"> </w:t>
      </w:r>
      <w:r w:rsidR="00380501" w:rsidRPr="006A1FD9">
        <w:rPr>
          <w:rFonts w:cs="Arial"/>
          <w:lang w:eastAsia="ja-JP"/>
        </w:rPr>
        <w:t>4</w:t>
      </w:r>
      <w:r w:rsidR="00E33ABF" w:rsidRPr="006A1FD9">
        <w:rPr>
          <w:rFonts w:cs="Arial"/>
          <w:lang w:eastAsia="ja-JP"/>
        </w:rPr>
        <w:t>4</w:t>
      </w:r>
      <w:r w:rsidR="003E67B7">
        <w:rPr>
          <w:rFonts w:cs="Arial"/>
          <w:lang w:eastAsia="ja-JP"/>
        </w:rPr>
        <w:t>,2</w:t>
      </w:r>
      <w:r w:rsidR="001E3071" w:rsidRPr="006A1FD9">
        <w:rPr>
          <w:rFonts w:cs="Arial"/>
          <w:lang w:eastAsia="ja-JP"/>
        </w:rPr>
        <w:t xml:space="preserve"> dB</w:t>
      </w:r>
      <w:r w:rsidR="0015650B" w:rsidRPr="006A1FD9">
        <w:rPr>
          <w:rFonts w:cs="Arial"/>
          <w:lang w:eastAsia="ja-JP"/>
        </w:rPr>
        <w:t xml:space="preserve">, jäädes lubatud normist madalamale </w:t>
      </w:r>
      <w:r w:rsidR="0015650B" w:rsidRPr="006A1FD9">
        <w:rPr>
          <w:rFonts w:cs="Arial"/>
          <w:i/>
          <w:iCs/>
          <w:lang w:eastAsia="ja-JP"/>
        </w:rPr>
        <w:t>ca</w:t>
      </w:r>
      <w:r w:rsidR="0015650B" w:rsidRPr="006A1FD9">
        <w:rPr>
          <w:rFonts w:cs="Arial"/>
          <w:lang w:eastAsia="ja-JP"/>
        </w:rPr>
        <w:t xml:space="preserve"> </w:t>
      </w:r>
      <w:r w:rsidR="00380501" w:rsidRPr="006A1FD9">
        <w:rPr>
          <w:rFonts w:cs="Arial"/>
          <w:lang w:eastAsia="ja-JP"/>
        </w:rPr>
        <w:t>1</w:t>
      </w:r>
      <w:r w:rsidR="003E67B7">
        <w:rPr>
          <w:rFonts w:cs="Arial"/>
          <w:lang w:eastAsia="ja-JP"/>
        </w:rPr>
        <w:t>5,8</w:t>
      </w:r>
      <w:r w:rsidR="0015650B" w:rsidRPr="006A1FD9">
        <w:rPr>
          <w:rFonts w:cs="Arial"/>
          <w:lang w:eastAsia="ja-JP"/>
        </w:rPr>
        <w:t xml:space="preserve"> dB </w:t>
      </w:r>
      <w:r w:rsidR="00137EBB" w:rsidRPr="006A1FD9">
        <w:rPr>
          <w:rFonts w:cs="Arial"/>
          <w:lang w:eastAsia="ja-JP"/>
        </w:rPr>
        <w:t xml:space="preserve">võrra. </w:t>
      </w:r>
      <w:r w:rsidR="00AD5BC2" w:rsidRPr="006A1FD9">
        <w:rPr>
          <w:rFonts w:cs="Arial"/>
          <w:lang w:eastAsia="ja-JP"/>
        </w:rPr>
        <w:t>Tegelikkuses ei paikne sõelumissõlm karjääri servas, vaid pigem keskosas</w:t>
      </w:r>
      <w:r w:rsidR="004D2ADC" w:rsidRPr="006A1FD9">
        <w:rPr>
          <w:rFonts w:cs="Arial"/>
          <w:lang w:eastAsia="ja-JP"/>
        </w:rPr>
        <w:t>, lisaks kaob otsenähatvus karjäärimasinate ja müratundliku katastriüksusega, kui rajatakse katendivallid</w:t>
      </w:r>
      <w:r w:rsidR="00552780">
        <w:rPr>
          <w:rFonts w:cs="Arial"/>
          <w:lang w:eastAsia="ja-JP"/>
        </w:rPr>
        <w:t xml:space="preserve"> ning kaevandamistegevus toimub süvises</w:t>
      </w:r>
      <w:r w:rsidR="006C03DF" w:rsidRPr="006A1FD9">
        <w:rPr>
          <w:rFonts w:cs="Arial"/>
          <w:lang w:eastAsia="ja-JP"/>
        </w:rPr>
        <w:t xml:space="preserve">. </w:t>
      </w:r>
      <w:r w:rsidR="008F5AF9" w:rsidRPr="00FD6BEA">
        <w:rPr>
          <w:rFonts w:cs="Arial"/>
          <w:lang w:eastAsia="ja-JP"/>
        </w:rPr>
        <w:t>Seetõttu</w:t>
      </w:r>
      <w:r w:rsidR="008F5AF9">
        <w:rPr>
          <w:rFonts w:cs="Arial"/>
          <w:lang w:eastAsia="ja-JP"/>
        </w:rPr>
        <w:t xml:space="preserve"> on</w:t>
      </w:r>
      <w:r w:rsidR="008F5AF9" w:rsidRPr="00FD6BEA">
        <w:rPr>
          <w:rFonts w:cs="Arial"/>
          <w:lang w:eastAsia="ja-JP"/>
        </w:rPr>
        <w:t xml:space="preserve"> </w:t>
      </w:r>
      <w:r w:rsidR="008F5AF9">
        <w:rPr>
          <w:rFonts w:cs="Arial"/>
          <w:lang w:eastAsia="ja-JP"/>
        </w:rPr>
        <w:t xml:space="preserve">tegelik </w:t>
      </w:r>
      <w:r w:rsidR="008F5AF9" w:rsidRPr="00FD6BEA">
        <w:rPr>
          <w:rFonts w:cs="Arial"/>
          <w:lang w:eastAsia="ja-JP"/>
        </w:rPr>
        <w:t xml:space="preserve">müratase </w:t>
      </w:r>
      <w:r w:rsidR="008F5AF9">
        <w:rPr>
          <w:rFonts w:cs="Arial"/>
          <w:lang w:eastAsia="ja-JP"/>
        </w:rPr>
        <w:t>arvutuses näidatust</w:t>
      </w:r>
      <w:r w:rsidR="008F5AF9" w:rsidRPr="00FD6BEA">
        <w:rPr>
          <w:rFonts w:cs="Arial"/>
          <w:lang w:eastAsia="ja-JP"/>
        </w:rPr>
        <w:t xml:space="preserve"> märgatavalt väiksem.</w:t>
      </w:r>
    </w:p>
    <w:p w14:paraId="603F44A6" w14:textId="77777777" w:rsidR="00B254FA" w:rsidRPr="006A1FD9" w:rsidRDefault="00B254FA" w:rsidP="00B254FA">
      <w:pPr>
        <w:spacing w:line="240" w:lineRule="auto"/>
        <w:jc w:val="left"/>
        <w:rPr>
          <w:b/>
          <w:bCs/>
          <w:i/>
          <w:iCs/>
          <w:u w:val="single"/>
          <w:lang w:eastAsia="ja-JP"/>
        </w:rPr>
      </w:pPr>
      <w:r w:rsidRPr="006A1FD9">
        <w:rPr>
          <w:b/>
          <w:bCs/>
          <w:i/>
          <w:iCs/>
          <w:u w:val="single"/>
          <w:lang w:eastAsia="ja-JP"/>
        </w:rPr>
        <w:t>Mõju pinna- ja põhjaveele</w:t>
      </w:r>
    </w:p>
    <w:p w14:paraId="138C47C5" w14:textId="05509CFE" w:rsidR="00AC6B27" w:rsidRDefault="006A1FD9" w:rsidP="00AC6B27">
      <w:r w:rsidRPr="006A1FD9">
        <w:t>Tammemäe X</w:t>
      </w:r>
      <w:r w:rsidR="00AC6B27" w:rsidRPr="006A1FD9">
        <w:t xml:space="preserve"> </w:t>
      </w:r>
      <w:r w:rsidR="00AC6B27" w:rsidRPr="00F07F10">
        <w:t xml:space="preserve">liivakarjääri varu asub </w:t>
      </w:r>
      <w:r w:rsidR="008F5AF9">
        <w:t>osaliselt</w:t>
      </w:r>
      <w:r w:rsidR="000C14F8" w:rsidRPr="00F07F10">
        <w:t xml:space="preserve"> </w:t>
      </w:r>
      <w:r w:rsidR="00AC6B27" w:rsidRPr="00F07F10">
        <w:t>allpool põhjavee taset</w:t>
      </w:r>
      <w:r w:rsidR="00ED082B" w:rsidRPr="00F07F10">
        <w:t xml:space="preserve"> ning</w:t>
      </w:r>
      <w:r w:rsidR="00AC6B27" w:rsidRPr="00F07F10">
        <w:t xml:space="preserve"> pärast varu ammendamist </w:t>
      </w:r>
      <w:r w:rsidR="009C1498" w:rsidRPr="00E07717">
        <w:t>moodustub</w:t>
      </w:r>
      <w:r w:rsidR="00137EBB" w:rsidRPr="00E07717">
        <w:t xml:space="preserve"> karjäärialale </w:t>
      </w:r>
      <w:r w:rsidR="00F07F10" w:rsidRPr="00E07717">
        <w:t xml:space="preserve">kaks </w:t>
      </w:r>
      <w:r w:rsidR="00137EBB" w:rsidRPr="00E07717">
        <w:t>veekogu.</w:t>
      </w:r>
      <w:r w:rsidR="00AC6B27" w:rsidRPr="00E07717">
        <w:t xml:space="preserve"> Maavarakihi paksus allpool veetaset on kuni </w:t>
      </w:r>
      <w:r w:rsidR="00F07F10" w:rsidRPr="00E07717">
        <w:t>8,2</w:t>
      </w:r>
      <w:r w:rsidR="00AC6B27" w:rsidRPr="00E07717">
        <w:t xml:space="preserve"> m ning seda saab kaevandada</w:t>
      </w:r>
      <w:r w:rsidR="00E07717" w:rsidRPr="00E07717">
        <w:t xml:space="preserve"> </w:t>
      </w:r>
      <w:r w:rsidR="00F15ABB">
        <w:t xml:space="preserve">pika noolega </w:t>
      </w:r>
      <w:r w:rsidR="00E07717" w:rsidRPr="00E07717">
        <w:t xml:space="preserve">ekskavaatoriga ja pinnasepumbaga </w:t>
      </w:r>
      <w:r w:rsidR="00AC6B27" w:rsidRPr="00E07717">
        <w:t xml:space="preserve">ilma </w:t>
      </w:r>
      <w:r w:rsidR="00DC1E88" w:rsidRPr="00E07717">
        <w:t>karjäärist vee välja juhtimiseta.</w:t>
      </w:r>
      <w:r w:rsidR="00AC6B27" w:rsidRPr="00E07717">
        <w:t xml:space="preserve"> Kaevandamisel kasutatakse tehniliselt korras ning regulaarselt ülevaatusi läbivat masinaparki, millega välditakse kütte- ja määrdeainete sattumist karjääriala pinnasesse ja vette. </w:t>
      </w:r>
    </w:p>
    <w:p w14:paraId="3B12D07E" w14:textId="304CF857" w:rsidR="00DC655C" w:rsidRDefault="000E12B7" w:rsidP="00DC655C">
      <w:r>
        <w:t>Taotletava mäeeraldise alal ja lähiümbruses asub arvukalt maaparandusüsteemi kuivenduskraave</w:t>
      </w:r>
      <w:r w:rsidR="002F6C81">
        <w:t xml:space="preserve">. </w:t>
      </w:r>
      <w:r w:rsidR="00DC655C" w:rsidRPr="00DC655C">
        <w:t>Veealuse varu</w:t>
      </w:r>
      <w:r w:rsidR="00DC655C">
        <w:t xml:space="preserve"> </w:t>
      </w:r>
      <w:r w:rsidR="00DC655C" w:rsidRPr="00DC655C">
        <w:t>kaevandamisel ei toimu kunstlikku veetaseme alandamist ehk karjäärist ei juhita vett välja mäeeraldise</w:t>
      </w:r>
      <w:r w:rsidR="00DC655C">
        <w:t xml:space="preserve"> </w:t>
      </w:r>
      <w:r w:rsidR="00DC655C" w:rsidRPr="00DC655C">
        <w:t>lähiümbruses asuvatesse kraavidesse. Vabapinnalise Kvaternaari põhjaveekihi vee liikumine järgib piirkonna</w:t>
      </w:r>
      <w:r w:rsidR="00DC655C">
        <w:t xml:space="preserve"> </w:t>
      </w:r>
      <w:r w:rsidR="00DC655C" w:rsidRPr="00DC655C">
        <w:t>veepinna hüdraulilist kallet, samuti jääb kaevandamise tulemusel tekkiv veekogu vabapinnalise veekihiga</w:t>
      </w:r>
      <w:r w:rsidR="00DC655C">
        <w:t xml:space="preserve"> </w:t>
      </w:r>
      <w:r w:rsidR="00DC655C" w:rsidRPr="00DC655C">
        <w:t>hüdrauliliselt seotuks. Seega ei hakka moodustuvast karjääriveekogust toimuma ka ülevoolu mäeeraldise</w:t>
      </w:r>
      <w:r w:rsidR="00DC655C">
        <w:t xml:space="preserve"> </w:t>
      </w:r>
      <w:r w:rsidR="00DC655C" w:rsidRPr="00DC655C">
        <w:t>läheduses asuvatesse kraavidesse.</w:t>
      </w:r>
    </w:p>
    <w:p w14:paraId="12C10160" w14:textId="357B5C80" w:rsidR="00FF06AA" w:rsidRDefault="002F6C81" w:rsidP="00FF06AA">
      <w:r>
        <w:t>V</w:t>
      </w:r>
      <w:r w:rsidR="00FF06AA" w:rsidRPr="00FF06AA">
        <w:t>eealuse varu kaevandamisel jääb piirkonna kogu</w:t>
      </w:r>
      <w:r w:rsidR="00FF06AA" w:rsidRPr="00F15ABB">
        <w:t xml:space="preserve"> </w:t>
      </w:r>
      <w:r w:rsidR="00FF06AA" w:rsidRPr="00FF06AA">
        <w:t>veehulk samaks ning seega puudub kaevandamistegevusel mõju piirkonna üldisele veerežiimile. Veealuse kihi</w:t>
      </w:r>
      <w:r w:rsidR="00F15ABB" w:rsidRPr="00F15ABB">
        <w:t xml:space="preserve"> </w:t>
      </w:r>
      <w:r w:rsidR="00FF06AA" w:rsidRPr="00FF06AA">
        <w:t>kaevandamisega kaasneb mõningane ajutine mõju põhjavee tasemele üksnes karjääriala piires. Arvestades, et</w:t>
      </w:r>
      <w:r w:rsidR="00F15ABB" w:rsidRPr="00F15ABB">
        <w:t xml:space="preserve"> </w:t>
      </w:r>
      <w:r w:rsidR="00FF06AA" w:rsidRPr="00FF06AA">
        <w:t>kaevandamine toimub järk-järgult, siis korraga suurt mõju ei teki ning veetaseme alanemist karjääri</w:t>
      </w:r>
      <w:r w:rsidR="00F15ABB" w:rsidRPr="00F15ABB">
        <w:t xml:space="preserve"> </w:t>
      </w:r>
      <w:r w:rsidR="00FF06AA" w:rsidRPr="00F15ABB">
        <w:t>lähiümbruses ei toimu.</w:t>
      </w:r>
    </w:p>
    <w:p w14:paraId="619662BF" w14:textId="77777777" w:rsidR="00AC79EC" w:rsidRDefault="0061167D" w:rsidP="001B17FA">
      <w:r w:rsidRPr="0061167D">
        <w:lastRenderedPageBreak/>
        <w:t>Karjäärialale kujunev veekogu on vahetult kvaternaarisetetes leviva vabapinnalise põhjaveekihiga seotud</w:t>
      </w:r>
      <w:r w:rsidR="001B17FA" w:rsidRPr="001B17FA">
        <w:t>,</w:t>
      </w:r>
      <w:r w:rsidR="001B17FA">
        <w:t xml:space="preserve"> </w:t>
      </w:r>
      <w:r w:rsidR="001B17FA" w:rsidRPr="001B17FA">
        <w:t>s</w:t>
      </w:r>
      <w:r w:rsidR="00AB072B">
        <w:t>eega</w:t>
      </w:r>
      <w:r w:rsidR="001B17FA" w:rsidRPr="001B17FA">
        <w:t xml:space="preserve"> kaevetööde laienemisega toimub pidev veetasemete ühtlustumine ja piirkonna põhjavee taseme muutust</w:t>
      </w:r>
      <w:r w:rsidR="001B17FA">
        <w:t xml:space="preserve"> </w:t>
      </w:r>
      <w:r w:rsidR="001B17FA" w:rsidRPr="001B17FA">
        <w:t>põhjustavat alanduslehtrit ei teki. Kujuneva veekogu pidevalt suurenevast veemahutavusest tingituna on</w:t>
      </w:r>
      <w:r w:rsidR="001B17FA">
        <w:t xml:space="preserve"> </w:t>
      </w:r>
      <w:r w:rsidR="001B17FA" w:rsidRPr="001B17FA">
        <w:t>põhjaveetaseme ajutised kõikumised järjest väiksemad. Kvaternaari liiva hea veejuhtivuse tõttu taastub</w:t>
      </w:r>
      <w:r w:rsidR="001B17FA">
        <w:t xml:space="preserve"> </w:t>
      </w:r>
      <w:r w:rsidR="001B17FA" w:rsidRPr="001B17FA">
        <w:t xml:space="preserve">põhjavee tase kaevandamistegevuses tehtavate vaheaegade (nt öisel ajal) korral kiirelt normaaltasemele. </w:t>
      </w:r>
    </w:p>
    <w:p w14:paraId="427C0DDC" w14:textId="79DF0FB5" w:rsidR="00AC79EC" w:rsidRDefault="00AC79EC" w:rsidP="00AC79EC">
      <w:r>
        <w:t>Kokkuvõtes ei toimu karjääris veealuse varu kaevandamisel kunstlikku vee ära juhtimist mäeeraldise alalt ehk piirkonna kogu veehulk jääb samaks. Kuna karjääris kaevandamise käigus vett ära ei juhita, siis ei muudeta ka piirkonna senist välja kujunenud veerežiimi. Seega puudub veealuse varu kaevandamisel mõju karjääri lähiümbruse piirkonna pinna- ja põhjaveele.</w:t>
      </w:r>
    </w:p>
    <w:p w14:paraId="2E0F2389" w14:textId="21793892" w:rsidR="008867F7" w:rsidRPr="000B039A" w:rsidRDefault="008867F7" w:rsidP="00AC79EC">
      <w:pPr>
        <w:rPr>
          <w:b/>
          <w:bCs/>
          <w:i/>
          <w:iCs/>
          <w:u w:val="single"/>
          <w:lang w:eastAsia="ja-JP"/>
        </w:rPr>
      </w:pPr>
      <w:r w:rsidRPr="000B039A">
        <w:rPr>
          <w:b/>
          <w:bCs/>
          <w:i/>
          <w:iCs/>
          <w:u w:val="single"/>
          <w:lang w:eastAsia="ja-JP"/>
        </w:rPr>
        <w:t>Vibratsioon</w:t>
      </w:r>
    </w:p>
    <w:p w14:paraId="5AA03364" w14:textId="61EC7947" w:rsidR="005D33C5" w:rsidRPr="000B039A" w:rsidRDefault="00215AA7" w:rsidP="008D4868">
      <w:pPr>
        <w:rPr>
          <w:lang w:eastAsia="ja-JP"/>
        </w:rPr>
      </w:pPr>
      <w:r w:rsidRPr="000B039A">
        <w:rPr>
          <w:lang w:eastAsia="ja-JP"/>
        </w:rPr>
        <w:t>Liiva</w:t>
      </w:r>
      <w:r w:rsidR="00BB53D7" w:rsidRPr="000B039A">
        <w:rPr>
          <w:lang w:eastAsia="ja-JP"/>
        </w:rPr>
        <w:t xml:space="preserve">karjääris ei toimu lõhketöid ja mäeeraldisel kasutada plaanitavate mäemasinate töötamisel ei teki vibratsiooni, mis võiks avaldada negatiivset mõju ümbritsevale keskkonnale. Kõige suurem on vibratsiooni mõju kasutatavate masinate juhtidele (operaatoritele). Vibratsiooni piirmäärad vibratsioonist mõjutatud töökeskkonnale on kehtestatud Vabariigi Valitsuse </w:t>
      </w:r>
      <w:r w:rsidR="002F6AC3" w:rsidRPr="000B039A">
        <w:t>12.04.2007 määrusega nr 109</w:t>
      </w:r>
      <w:r w:rsidR="005D33C5" w:rsidRPr="000B039A">
        <w:t>.</w:t>
      </w:r>
      <w:r w:rsidR="007D07C0" w:rsidRPr="000B039A">
        <w:rPr>
          <w:rStyle w:val="FootnoteReference"/>
        </w:rPr>
        <w:footnoteReference w:id="12"/>
      </w:r>
      <w:r w:rsidR="007D07C0" w:rsidRPr="000B039A">
        <w:t xml:space="preserve"> </w:t>
      </w:r>
      <w:r w:rsidR="00BB53D7" w:rsidRPr="000B039A">
        <w:rPr>
          <w:lang w:eastAsia="ja-JP"/>
        </w:rPr>
        <w:t>Tehniliselt korras masinate kasutamisel on vibratsioon lubatud piirides ja mõju töötajatele minimaalne.</w:t>
      </w:r>
    </w:p>
    <w:p w14:paraId="6756D59D" w14:textId="53E72976" w:rsidR="00515D5F" w:rsidRPr="00652384" w:rsidRDefault="00515D5F" w:rsidP="00372EC4">
      <w:pPr>
        <w:spacing w:line="240" w:lineRule="auto"/>
        <w:jc w:val="left"/>
        <w:rPr>
          <w:lang w:eastAsia="ja-JP"/>
        </w:rPr>
      </w:pPr>
      <w:r w:rsidRPr="00652384">
        <w:rPr>
          <w:b/>
          <w:bCs/>
          <w:i/>
          <w:iCs/>
          <w:u w:val="single"/>
          <w:lang w:eastAsia="ja-JP"/>
        </w:rPr>
        <w:t>Maastikupildi visuaalne muutumine</w:t>
      </w:r>
    </w:p>
    <w:p w14:paraId="5F6BDDC3" w14:textId="5D75B404" w:rsidR="00463094" w:rsidRPr="00652384" w:rsidRDefault="008B7D46" w:rsidP="00372EC4">
      <w:pPr>
        <w:rPr>
          <w:lang w:eastAsia="ja-JP"/>
        </w:rPr>
      </w:pPr>
      <w:r w:rsidRPr="00652384">
        <w:rPr>
          <w:lang w:eastAsia="ja-JP"/>
        </w:rPr>
        <w:t xml:space="preserve">Maastikupildi visuaalne muutumine on maavara kaevandamise juures paratamatu ning selle mõju on leevendatav ala kaevandamisjärgse korrastamisega, mis tulenevalt seadusandlikust korrast on kaevandajale kohustuslik. </w:t>
      </w:r>
      <w:r w:rsidR="00A0512A" w:rsidRPr="00652384">
        <w:rPr>
          <w:lang w:eastAsia="ja-JP"/>
        </w:rPr>
        <w:t>Karjääriala korrastatakse kaevandamise järgselt</w:t>
      </w:r>
      <w:r w:rsidR="00652384" w:rsidRPr="00652384">
        <w:rPr>
          <w:lang w:eastAsia="ja-JP"/>
        </w:rPr>
        <w:t xml:space="preserve"> </w:t>
      </w:r>
      <w:r w:rsidR="00A4692D">
        <w:rPr>
          <w:lang w:eastAsia="ja-JP"/>
        </w:rPr>
        <w:t xml:space="preserve">metsa- ja rohumaaks ning </w:t>
      </w:r>
      <w:r w:rsidR="00652384" w:rsidRPr="00652384">
        <w:rPr>
          <w:lang w:eastAsia="ja-JP"/>
        </w:rPr>
        <w:t>veekogudeks.</w:t>
      </w:r>
      <w:r w:rsidR="000C14F8" w:rsidRPr="00652384">
        <w:rPr>
          <w:lang w:eastAsia="ja-JP"/>
        </w:rPr>
        <w:t xml:space="preserve"> </w:t>
      </w:r>
      <w:r w:rsidR="00D2055F" w:rsidRPr="00652384">
        <w:rPr>
          <w:lang w:eastAsia="ja-JP"/>
        </w:rPr>
        <w:t xml:space="preserve"> </w:t>
      </w:r>
    </w:p>
    <w:p w14:paraId="0E6DE4B9" w14:textId="2AD0E975" w:rsidR="003021A2" w:rsidRPr="001240F3" w:rsidRDefault="00CA7130" w:rsidP="00CA7130">
      <w:pPr>
        <w:rPr>
          <w:lang w:eastAsia="ja-JP"/>
        </w:rPr>
      </w:pPr>
      <w:r w:rsidRPr="00CA7130">
        <w:rPr>
          <w:lang w:eastAsia="ja-JP"/>
        </w:rPr>
        <w:t>Valguse, soojuse, kiirguse ja lõhna reostust karjääri tegevusest ümbruskonnale ei kaasne. Keskkonnakaitse ning</w:t>
      </w:r>
      <w:r>
        <w:rPr>
          <w:lang w:eastAsia="ja-JP"/>
        </w:rPr>
        <w:t xml:space="preserve"> </w:t>
      </w:r>
      <w:r w:rsidRPr="00CA7130">
        <w:rPr>
          <w:lang w:eastAsia="ja-JP"/>
        </w:rPr>
        <w:t xml:space="preserve">ohutustehnika nõuetest kinnipidamise korral ei kahjusta mäetööde tegemine </w:t>
      </w:r>
      <w:r w:rsidR="007D7E40">
        <w:rPr>
          <w:lang w:eastAsia="ja-JP"/>
        </w:rPr>
        <w:t>Tammemäe X</w:t>
      </w:r>
      <w:r w:rsidRPr="00CA7130">
        <w:rPr>
          <w:lang w:eastAsia="ja-JP"/>
        </w:rPr>
        <w:t xml:space="preserve"> liivakarjääris oluliselt</w:t>
      </w:r>
      <w:r>
        <w:rPr>
          <w:lang w:eastAsia="ja-JP"/>
        </w:rPr>
        <w:t xml:space="preserve"> </w:t>
      </w:r>
      <w:r w:rsidRPr="00CA7130">
        <w:rPr>
          <w:lang w:eastAsia="ja-JP"/>
        </w:rPr>
        <w:t>piirkonna ökoloogilisi tingimusi</w:t>
      </w:r>
      <w:r w:rsidR="007D7E40">
        <w:rPr>
          <w:lang w:eastAsia="ja-JP"/>
        </w:rPr>
        <w:t xml:space="preserve"> ning</w:t>
      </w:r>
      <w:r w:rsidRPr="00CA7130">
        <w:rPr>
          <w:lang w:eastAsia="ja-JP"/>
        </w:rPr>
        <w:t xml:space="preserve"> ei avalda keskkonnale olulist mõju</w:t>
      </w:r>
      <w:r w:rsidR="008B7D46" w:rsidRPr="001240F3">
        <w:rPr>
          <w:lang w:eastAsia="ja-JP"/>
        </w:rPr>
        <w:t>.</w:t>
      </w:r>
      <w:r w:rsidR="009C7227" w:rsidRPr="001240F3">
        <w:rPr>
          <w:lang w:eastAsia="ja-JP"/>
        </w:rPr>
        <w:t xml:space="preserve"> </w:t>
      </w:r>
    </w:p>
    <w:p w14:paraId="73C20FB7" w14:textId="0DE58BB5" w:rsidR="004853D4" w:rsidRPr="001240F3" w:rsidRDefault="006E15E8" w:rsidP="00797FFE">
      <w:pPr>
        <w:pStyle w:val="Heading2"/>
        <w:spacing w:before="0"/>
        <w:rPr>
          <w:sz w:val="22"/>
          <w:szCs w:val="22"/>
        </w:rPr>
      </w:pPr>
      <w:bookmarkStart w:id="23" w:name="_Toc233808523"/>
      <w:r w:rsidRPr="001240F3">
        <w:rPr>
          <w:sz w:val="22"/>
          <w:szCs w:val="22"/>
        </w:rPr>
        <w:t>kaevandamise eeldatav mõju natura 2000 aladele ning kaitstavatele loodusobjektidele</w:t>
      </w:r>
      <w:bookmarkEnd w:id="23"/>
    </w:p>
    <w:p w14:paraId="539C21D0" w14:textId="35F93AB9" w:rsidR="00C6526D" w:rsidRDefault="001240F3" w:rsidP="006E15E8">
      <w:r w:rsidRPr="001240F3">
        <w:t>Tammemäe X</w:t>
      </w:r>
      <w:r w:rsidR="0005459B" w:rsidRPr="001240F3">
        <w:t xml:space="preserve"> liivakarjääri mäeeraldise ega </w:t>
      </w:r>
      <w:r w:rsidR="00C6526D" w:rsidRPr="001240F3">
        <w:t>selle</w:t>
      </w:r>
      <w:r w:rsidR="0005459B" w:rsidRPr="001240F3">
        <w:t xml:space="preserve"> teenindusmaa piires ja vahetus läheduses ei asu Natura 2000 linnu- ja loodusalasid, looduskaitsealasid, kaitstavaid looduse üksikobjekte ja kultuurimälestisi ning nende kaitsevööndit. </w:t>
      </w:r>
    </w:p>
    <w:p w14:paraId="60C2E816" w14:textId="77777777" w:rsidR="00C43D62" w:rsidRDefault="00C43D62" w:rsidP="00C43D62">
      <w:pPr>
        <w:rPr>
          <w:rFonts w:cs="Segoe UI Semibold"/>
          <w:lang w:eastAsia="ja-JP"/>
        </w:rPr>
      </w:pPr>
      <w:r>
        <w:rPr>
          <w:rFonts w:cs="Segoe UI Semibold"/>
          <w:lang w:eastAsia="ja-JP"/>
        </w:rPr>
        <w:t xml:space="preserve">Tammemäe X liivakarjääri </w:t>
      </w:r>
      <w:r w:rsidRPr="00C133AC">
        <w:rPr>
          <w:rFonts w:cs="Segoe UI Semibold"/>
          <w:lang w:eastAsia="ja-JP"/>
        </w:rPr>
        <w:t xml:space="preserve">lähedusse jääb I kategooria kaitsealuse liigi </w:t>
      </w:r>
      <w:r w:rsidRPr="00C16BCF">
        <w:rPr>
          <w:rFonts w:cs="Segoe UI Semibold"/>
          <w:i/>
          <w:iCs/>
          <w:lang w:eastAsia="ja-JP"/>
        </w:rPr>
        <w:t>Bufo calamita</w:t>
      </w:r>
      <w:r w:rsidRPr="00C133AC">
        <w:rPr>
          <w:rFonts w:cs="Segoe UI Semibold"/>
          <w:lang w:eastAsia="ja-JP"/>
        </w:rPr>
        <w:t xml:space="preserve"> (kõre, EELIS kood</w:t>
      </w:r>
      <w:r>
        <w:rPr>
          <w:rFonts w:cs="Segoe UI Semibold"/>
          <w:lang w:eastAsia="ja-JP"/>
        </w:rPr>
        <w:t xml:space="preserve"> </w:t>
      </w:r>
      <w:r w:rsidRPr="00C133AC">
        <w:rPr>
          <w:rFonts w:cs="Segoe UI Semibold"/>
          <w:lang w:eastAsia="ja-JP"/>
        </w:rPr>
        <w:t xml:space="preserve">KLO9119416) ning II kategooria kaitsealuse liigi </w:t>
      </w:r>
      <w:r w:rsidRPr="00C16BCF">
        <w:rPr>
          <w:rFonts w:cs="Segoe UI Semibold"/>
          <w:i/>
          <w:iCs/>
          <w:lang w:eastAsia="ja-JP"/>
        </w:rPr>
        <w:t>Lycopodiella inundata</w:t>
      </w:r>
      <w:r w:rsidRPr="00C133AC">
        <w:rPr>
          <w:rFonts w:cs="Segoe UI Semibold"/>
          <w:lang w:eastAsia="ja-JP"/>
        </w:rPr>
        <w:t xml:space="preserve"> (harilik sookold, EELIS kood</w:t>
      </w:r>
      <w:r>
        <w:rPr>
          <w:rFonts w:cs="Segoe UI Semibold"/>
          <w:lang w:eastAsia="ja-JP"/>
        </w:rPr>
        <w:t xml:space="preserve"> </w:t>
      </w:r>
      <w:r w:rsidRPr="00C133AC">
        <w:rPr>
          <w:rFonts w:cs="Segoe UI Semibold"/>
          <w:lang w:eastAsia="ja-JP"/>
        </w:rPr>
        <w:t xml:space="preserve">KLO9342987) ja </w:t>
      </w:r>
      <w:r w:rsidRPr="00C16BCF">
        <w:rPr>
          <w:rFonts w:cs="Segoe UI Semibold"/>
          <w:i/>
          <w:iCs/>
          <w:lang w:eastAsia="ja-JP"/>
        </w:rPr>
        <w:t>Lacerta agilis</w:t>
      </w:r>
      <w:r w:rsidRPr="00C133AC">
        <w:rPr>
          <w:rFonts w:cs="Segoe UI Semibold"/>
          <w:lang w:eastAsia="ja-JP"/>
        </w:rPr>
        <w:t xml:space="preserve"> (kivisisalik, EELIS kood KLO9120787) elupaik. Vastavalt</w:t>
      </w:r>
      <w:r>
        <w:rPr>
          <w:rFonts w:cs="Segoe UI Semibold"/>
          <w:lang w:eastAsia="ja-JP"/>
        </w:rPr>
        <w:t xml:space="preserve"> </w:t>
      </w:r>
      <w:r w:rsidRPr="00C133AC">
        <w:rPr>
          <w:rFonts w:cs="Segoe UI Semibold"/>
          <w:lang w:eastAsia="ja-JP"/>
        </w:rPr>
        <w:t>Looduskaitseseaduse § 53 lg 1 ei kuulu I ja II kaitsekategooria liikide täpne asukoht avalikustamisele.</w:t>
      </w:r>
      <w:r>
        <w:rPr>
          <w:rFonts w:cs="Segoe UI Semibold"/>
          <w:lang w:eastAsia="ja-JP"/>
        </w:rPr>
        <w:t xml:space="preserve"> Liivakarjäär</w:t>
      </w:r>
      <w:r w:rsidRPr="00C133AC">
        <w:rPr>
          <w:rFonts w:cs="Segoe UI Semibold"/>
          <w:lang w:eastAsia="ja-JP"/>
        </w:rPr>
        <w:t>i lähistel asub ka Saku-Männiku kõre ja</w:t>
      </w:r>
      <w:r>
        <w:rPr>
          <w:rFonts w:cs="Segoe UI Semibold"/>
          <w:lang w:eastAsia="ja-JP"/>
        </w:rPr>
        <w:t xml:space="preserve"> </w:t>
      </w:r>
      <w:r w:rsidRPr="00C133AC">
        <w:rPr>
          <w:rFonts w:cs="Segoe UI Semibold"/>
          <w:lang w:eastAsia="ja-JP"/>
        </w:rPr>
        <w:t>kivisisaliku püsielupaik (EELIS kood KLO3003087).</w:t>
      </w:r>
      <w:r>
        <w:rPr>
          <w:rFonts w:cs="Segoe UI Semibold"/>
          <w:lang w:eastAsia="ja-JP"/>
        </w:rPr>
        <w:t xml:space="preserve"> Taotletavast liivakarjäärist</w:t>
      </w:r>
      <w:r w:rsidRPr="00C133AC">
        <w:rPr>
          <w:rFonts w:cs="Segoe UI Semibold"/>
          <w:lang w:eastAsia="ja-JP"/>
        </w:rPr>
        <w:t xml:space="preserve"> </w:t>
      </w:r>
      <w:r w:rsidRPr="003F582D">
        <w:rPr>
          <w:rFonts w:cs="Segoe UI Semibold"/>
          <w:i/>
          <w:iCs/>
          <w:lang w:eastAsia="ja-JP"/>
        </w:rPr>
        <w:t>ca</w:t>
      </w:r>
      <w:r w:rsidRPr="00C133AC">
        <w:rPr>
          <w:rFonts w:cs="Segoe UI Semibold"/>
          <w:lang w:eastAsia="ja-JP"/>
        </w:rPr>
        <w:t xml:space="preserve"> 155 m kaugusel lääne suunas asub III kategooria kaitsealuse liigi </w:t>
      </w:r>
      <w:r w:rsidRPr="00944700">
        <w:rPr>
          <w:rFonts w:cs="Segoe UI Semibold"/>
          <w:i/>
          <w:iCs/>
          <w:lang w:eastAsia="ja-JP"/>
        </w:rPr>
        <w:t>Lissotriton vulgaris</w:t>
      </w:r>
      <w:r>
        <w:rPr>
          <w:rFonts w:cs="Segoe UI Semibold"/>
          <w:lang w:eastAsia="ja-JP"/>
        </w:rPr>
        <w:t xml:space="preserve"> </w:t>
      </w:r>
      <w:r w:rsidRPr="00C133AC">
        <w:rPr>
          <w:rFonts w:cs="Segoe UI Semibold"/>
          <w:lang w:eastAsia="ja-JP"/>
        </w:rPr>
        <w:t xml:space="preserve">(tähnikvesilik, EELIS kood KLO9132412) elupaik. </w:t>
      </w:r>
    </w:p>
    <w:p w14:paraId="06C6252A" w14:textId="7430634B" w:rsidR="00D61802" w:rsidRDefault="00364249" w:rsidP="00364249">
      <w:r w:rsidRPr="00364249">
        <w:lastRenderedPageBreak/>
        <w:t xml:space="preserve">Lähim kohalik kaitstav objekt, Pääsküla raba (EELIS kood KLO5000022), asub </w:t>
      </w:r>
      <w:r>
        <w:t xml:space="preserve">Tammemäe X liivakarjäärist </w:t>
      </w:r>
      <w:r w:rsidRPr="00364249">
        <w:rPr>
          <w:i/>
          <w:iCs/>
        </w:rPr>
        <w:t>ca</w:t>
      </w:r>
      <w:r w:rsidRPr="00364249">
        <w:t xml:space="preserve"> 2,7</w:t>
      </w:r>
      <w:r w:rsidR="006164B5">
        <w:t> </w:t>
      </w:r>
      <w:r w:rsidRPr="00364249">
        <w:t>km kaugusel põhja suunas.</w:t>
      </w:r>
      <w:r w:rsidR="00D61802">
        <w:t xml:space="preserve"> Pääsküla raba kaitse-eesmärgid on </w:t>
      </w:r>
      <w:r w:rsidR="00DC2A79">
        <w:t xml:space="preserve">väärtusliku maastiku ja selle üksikelementide kaitse, </w:t>
      </w:r>
      <w:r w:rsidR="008B3653">
        <w:t>kaitsealuste liikide ja nende elupaikade kaitse ja virgestusvõimaluste säilitamine ja parandamine.</w:t>
      </w:r>
      <w:r w:rsidR="00DC2A79">
        <w:t xml:space="preserve"> </w:t>
      </w:r>
      <w:r w:rsidR="00D61802">
        <w:t xml:space="preserve"> </w:t>
      </w:r>
      <w:r w:rsidRPr="00364249">
        <w:t>Lähim riiklik kaitseala, Saku mõisa park (EELIS kood KLO1200457)</w:t>
      </w:r>
      <w:r>
        <w:t xml:space="preserve"> </w:t>
      </w:r>
      <w:r w:rsidRPr="00364249">
        <w:t xml:space="preserve">asub </w:t>
      </w:r>
      <w:r>
        <w:t>liivakarjäärist</w:t>
      </w:r>
      <w:r w:rsidRPr="00364249">
        <w:t xml:space="preserve"> </w:t>
      </w:r>
      <w:r w:rsidRPr="00364249">
        <w:rPr>
          <w:i/>
          <w:iCs/>
        </w:rPr>
        <w:t xml:space="preserve">ca </w:t>
      </w:r>
      <w:r w:rsidRPr="00364249">
        <w:t xml:space="preserve">3,4 km kaugusel lõuna suunas. </w:t>
      </w:r>
    </w:p>
    <w:p w14:paraId="197FA30A" w14:textId="744E2E9B" w:rsidR="00364249" w:rsidRPr="00A44992" w:rsidRDefault="00364249" w:rsidP="00364249">
      <w:r w:rsidRPr="00364249">
        <w:t>Lähim Natura 2000 võrgustiku ala, Rahumäe</w:t>
      </w:r>
      <w:r>
        <w:t xml:space="preserve"> </w:t>
      </w:r>
      <w:r w:rsidRPr="00364249">
        <w:t>loodusala (</w:t>
      </w:r>
      <w:r w:rsidR="006164B5">
        <w:t>EELIS</w:t>
      </w:r>
      <w:r w:rsidRPr="00364249">
        <w:t xml:space="preserve"> kood RAH0000451) asub </w:t>
      </w:r>
      <w:r>
        <w:t>liivakarjäärist</w:t>
      </w:r>
      <w:r w:rsidRPr="00364249">
        <w:t xml:space="preserve"> </w:t>
      </w:r>
      <w:r w:rsidRPr="00364249">
        <w:rPr>
          <w:i/>
          <w:iCs/>
        </w:rPr>
        <w:t>ca</w:t>
      </w:r>
      <w:r w:rsidR="00CC76B5">
        <w:rPr>
          <w:i/>
          <w:iCs/>
        </w:rPr>
        <w:t xml:space="preserve"> </w:t>
      </w:r>
      <w:r w:rsidRPr="00364249">
        <w:t xml:space="preserve"> 6,3 km põhja </w:t>
      </w:r>
      <w:r w:rsidRPr="00A44992">
        <w:t>suunas.</w:t>
      </w:r>
      <w:r w:rsidR="00646F74" w:rsidRPr="00A44992">
        <w:t xml:space="preserve"> Rahumäe loodusala </w:t>
      </w:r>
      <w:r w:rsidR="00622DB5" w:rsidRPr="00A44992">
        <w:t xml:space="preserve">kaitse-eesmärgiks on II kaitsekategooriasse kuuluva </w:t>
      </w:r>
      <w:r w:rsidR="00327D91" w:rsidRPr="00A44992">
        <w:t xml:space="preserve">taimeliigi </w:t>
      </w:r>
      <w:r w:rsidR="000F7D42" w:rsidRPr="00A44992">
        <w:rPr>
          <w:i/>
          <w:iCs/>
        </w:rPr>
        <w:t>Dianthus arenarius</w:t>
      </w:r>
      <w:r w:rsidR="000F7D42" w:rsidRPr="00A44992">
        <w:t xml:space="preserve"> </w:t>
      </w:r>
      <w:r w:rsidR="000F7D42">
        <w:t>(</w:t>
      </w:r>
      <w:r w:rsidR="00622DB5" w:rsidRPr="00A44992">
        <w:t>nõmmenel</w:t>
      </w:r>
      <w:r w:rsidR="000F7D42">
        <w:t>k</w:t>
      </w:r>
      <w:r w:rsidR="00327D91" w:rsidRPr="00A44992">
        <w:t>) isendite kaitse.</w:t>
      </w:r>
    </w:p>
    <w:p w14:paraId="35966939" w14:textId="5854EDE9" w:rsidR="00D46E31" w:rsidRPr="00A44992" w:rsidRDefault="0001315F" w:rsidP="0001315F">
      <w:r w:rsidRPr="00A44992">
        <w:t>Käesoleva seletuskirja peatükis 9 on tehtud tulevase kaevandamistegevusega kaasnevate peamiste keskkonda mõjutavate tegurite analüüs, milles jõutakse järeldusele, et kavandataval tegevusel puudub oluline mõju ümbritsevale keskkonnale väljaspool taotletavat mäeeraldist. Eelnevast lähtub, et</w:t>
      </w:r>
      <w:r w:rsidR="008F3BD1" w:rsidRPr="00A44992">
        <w:t xml:space="preserve"> </w:t>
      </w:r>
      <w:r w:rsidR="00327D91" w:rsidRPr="00A44992">
        <w:t>Tammemäe X</w:t>
      </w:r>
      <w:r w:rsidR="0005459B" w:rsidRPr="00A44992">
        <w:t xml:space="preserve"> liivakarjääri</w:t>
      </w:r>
      <w:r w:rsidR="00566871" w:rsidRPr="00A44992">
        <w:t xml:space="preserve"> </w:t>
      </w:r>
      <w:r w:rsidR="001B6B28" w:rsidRPr="00A44992">
        <w:t xml:space="preserve">mäeeraldise ja </w:t>
      </w:r>
      <w:r w:rsidR="005B0C55" w:rsidRPr="00A44992">
        <w:t>selle</w:t>
      </w:r>
      <w:r w:rsidR="001B6B28" w:rsidRPr="00A44992">
        <w:t xml:space="preserve"> teenindusmaa piires kavandatav tegevus</w:t>
      </w:r>
      <w:r w:rsidR="0005459B" w:rsidRPr="00A44992">
        <w:t xml:space="preserve"> ei avalda</w:t>
      </w:r>
      <w:r w:rsidR="001B6B28" w:rsidRPr="00A44992">
        <w:t xml:space="preserve"> mõju</w:t>
      </w:r>
      <w:r w:rsidR="00AD3627" w:rsidRPr="00A44992">
        <w:t xml:space="preserve"> </w:t>
      </w:r>
      <w:r w:rsidR="00A44992" w:rsidRPr="00A44992">
        <w:t>Pääsküla raba</w:t>
      </w:r>
      <w:r w:rsidR="00A755EC" w:rsidRPr="00A44992">
        <w:t xml:space="preserve">, </w:t>
      </w:r>
      <w:r w:rsidR="00A44992" w:rsidRPr="00A44992">
        <w:t>Saku mõisa pargi</w:t>
      </w:r>
      <w:r w:rsidR="00FC64C0" w:rsidRPr="00A44992">
        <w:t xml:space="preserve"> ega </w:t>
      </w:r>
      <w:r w:rsidR="00AE4B27" w:rsidRPr="00A44992">
        <w:t xml:space="preserve">Natura 2000 võrgustiku </w:t>
      </w:r>
      <w:r w:rsidR="00A44992" w:rsidRPr="00A44992">
        <w:t>Rahumäe</w:t>
      </w:r>
      <w:r w:rsidR="004A3598" w:rsidRPr="00A44992">
        <w:t xml:space="preserve"> loodusala </w:t>
      </w:r>
      <w:r w:rsidR="00F14683" w:rsidRPr="00A44992">
        <w:t xml:space="preserve">kaitse-eesmärkidele </w:t>
      </w:r>
      <w:r w:rsidR="00C7194E" w:rsidRPr="00A44992">
        <w:t>ja terviklikkusele</w:t>
      </w:r>
      <w:r w:rsidR="00EA35AE" w:rsidRPr="00A44992">
        <w:t>.</w:t>
      </w:r>
    </w:p>
    <w:p w14:paraId="40F4145B" w14:textId="23543A8F" w:rsidR="002C7458" w:rsidRPr="00652384" w:rsidRDefault="002C7458" w:rsidP="006E15E8">
      <w:pPr>
        <w:pStyle w:val="Heading1"/>
        <w:rPr>
          <w:sz w:val="24"/>
          <w:szCs w:val="24"/>
        </w:rPr>
      </w:pPr>
      <w:bookmarkStart w:id="24" w:name="_Toc233808524"/>
      <w:r w:rsidRPr="00652384">
        <w:rPr>
          <w:sz w:val="24"/>
          <w:szCs w:val="24"/>
        </w:rPr>
        <w:t>kokkuvõte</w:t>
      </w:r>
      <w:bookmarkEnd w:id="24"/>
    </w:p>
    <w:p w14:paraId="7037D5B8" w14:textId="7B7A1F42" w:rsidR="00FE333E" w:rsidRPr="00652384" w:rsidRDefault="00652384" w:rsidP="00AA6082">
      <w:pPr>
        <w:rPr>
          <w:lang w:eastAsia="ja-JP"/>
        </w:rPr>
      </w:pPr>
      <w:r w:rsidRPr="00652384">
        <w:rPr>
          <w:lang w:eastAsia="ja-JP"/>
        </w:rPr>
        <w:t>AS Tariston</w:t>
      </w:r>
      <w:r w:rsidR="008D494F" w:rsidRPr="00652384">
        <w:rPr>
          <w:lang w:eastAsia="ja-JP"/>
        </w:rPr>
        <w:t xml:space="preserve"> taotleb</w:t>
      </w:r>
      <w:r w:rsidR="00DB0529" w:rsidRPr="00652384">
        <w:rPr>
          <w:lang w:eastAsia="ja-JP"/>
        </w:rPr>
        <w:t xml:space="preserve"> </w:t>
      </w:r>
      <w:r w:rsidR="00592D06" w:rsidRPr="00652384">
        <w:rPr>
          <w:lang w:eastAsia="ja-JP"/>
        </w:rPr>
        <w:t xml:space="preserve">maavara kaevandamise luba </w:t>
      </w:r>
      <w:r w:rsidRPr="00652384">
        <w:rPr>
          <w:lang w:eastAsia="ja-JP"/>
        </w:rPr>
        <w:t>Tallinna-Saku</w:t>
      </w:r>
      <w:r w:rsidR="00592D06" w:rsidRPr="00652384">
        <w:rPr>
          <w:lang w:eastAsia="ja-JP"/>
        </w:rPr>
        <w:t xml:space="preserve"> liivamaardlas (maardla registrikaardi nr </w:t>
      </w:r>
      <w:r w:rsidRPr="00652384">
        <w:rPr>
          <w:lang w:eastAsia="ja-JP"/>
        </w:rPr>
        <w:t>0109</w:t>
      </w:r>
      <w:r w:rsidR="00A91EF1" w:rsidRPr="00652384">
        <w:rPr>
          <w:lang w:eastAsia="ja-JP"/>
        </w:rPr>
        <w:t>)</w:t>
      </w:r>
      <w:r w:rsidR="00B0542D" w:rsidRPr="00652384">
        <w:rPr>
          <w:lang w:eastAsia="ja-JP"/>
        </w:rPr>
        <w:t xml:space="preserve"> </w:t>
      </w:r>
      <w:r w:rsidRPr="00652384">
        <w:rPr>
          <w:lang w:eastAsia="ja-JP"/>
        </w:rPr>
        <w:t>Tammemäe X</w:t>
      </w:r>
      <w:r w:rsidR="00B0542D" w:rsidRPr="00652384">
        <w:rPr>
          <w:lang w:eastAsia="ja-JP"/>
        </w:rPr>
        <w:t xml:space="preserve"> liivakarjääri mäeeraldisel 15 aastaks. </w:t>
      </w:r>
    </w:p>
    <w:p w14:paraId="09FFEAB1" w14:textId="4667F895" w:rsidR="00F80B37" w:rsidRPr="00D231EB" w:rsidRDefault="00F80B37" w:rsidP="00F80B37">
      <w:pPr>
        <w:rPr>
          <w:lang w:eastAsia="ja-JP"/>
        </w:rPr>
      </w:pPr>
      <w:r w:rsidRPr="00F80B37">
        <w:rPr>
          <w:lang w:eastAsia="ja-JP"/>
        </w:rPr>
        <w:t xml:space="preserve">Taotletav Tammemäe X liivakarjäär asub Harjumaal Saku vallas Männiku külas Tallinna-Saku liivamaardla </w:t>
      </w:r>
      <w:r w:rsidR="00523DE8">
        <w:rPr>
          <w:lang w:eastAsia="ja-JP"/>
        </w:rPr>
        <w:t xml:space="preserve">ehitusliiva aktiivse tarbevaru plokil </w:t>
      </w:r>
      <w:r w:rsidR="00523DE8" w:rsidRPr="00D231EB">
        <w:rPr>
          <w:lang w:eastAsia="ja-JP"/>
        </w:rPr>
        <w:t>2</w:t>
      </w:r>
      <w:r w:rsidR="00D14502">
        <w:rPr>
          <w:lang w:eastAsia="ja-JP"/>
        </w:rPr>
        <w:t>30</w:t>
      </w:r>
      <w:r w:rsidR="00523DE8" w:rsidRPr="00D231EB">
        <w:rPr>
          <w:lang w:eastAsia="ja-JP"/>
        </w:rPr>
        <w:t xml:space="preserve"> (ülalpool põhjavee taset) ja täiteliiva aktiivse tarbevaru plokil 23</w:t>
      </w:r>
      <w:r w:rsidR="00D14502">
        <w:rPr>
          <w:lang w:eastAsia="ja-JP"/>
        </w:rPr>
        <w:t>1</w:t>
      </w:r>
      <w:r w:rsidR="00523DE8" w:rsidRPr="00D231EB">
        <w:rPr>
          <w:lang w:eastAsia="ja-JP"/>
        </w:rPr>
        <w:t xml:space="preserve"> (allpool põhjavee taset).</w:t>
      </w:r>
      <w:r w:rsidR="00D231EB" w:rsidRPr="00D231EB">
        <w:rPr>
          <w:lang w:eastAsia="ja-JP"/>
        </w:rPr>
        <w:t xml:space="preserve"> Mäeeraldise </w:t>
      </w:r>
      <w:r w:rsidRPr="00F80B37">
        <w:rPr>
          <w:lang w:eastAsia="ja-JP"/>
        </w:rPr>
        <w:t xml:space="preserve">sügavus </w:t>
      </w:r>
      <w:r w:rsidRPr="00311B9A">
        <w:rPr>
          <w:lang w:eastAsia="ja-JP"/>
        </w:rPr>
        <w:t>ühtib kinnitatud varu sügavusega</w:t>
      </w:r>
      <w:r w:rsidR="00D231EB" w:rsidRPr="00311B9A">
        <w:rPr>
          <w:lang w:eastAsia="ja-JP"/>
        </w:rPr>
        <w:t xml:space="preserve">. </w:t>
      </w:r>
      <w:r w:rsidRPr="00311B9A">
        <w:rPr>
          <w:lang w:eastAsia="ja-JP"/>
        </w:rPr>
        <w:t xml:space="preserve">Taotletava </w:t>
      </w:r>
      <w:r w:rsidR="00D231EB" w:rsidRPr="00311B9A">
        <w:rPr>
          <w:lang w:eastAsia="ja-JP"/>
        </w:rPr>
        <w:t>Tammemäe X</w:t>
      </w:r>
      <w:r w:rsidRPr="00311B9A">
        <w:rPr>
          <w:lang w:eastAsia="ja-JP"/>
        </w:rPr>
        <w:t xml:space="preserve"> liivakarjääri mäeeraldise pindala on 9,</w:t>
      </w:r>
      <w:r w:rsidR="00D231EB" w:rsidRPr="00311B9A">
        <w:rPr>
          <w:lang w:eastAsia="ja-JP"/>
        </w:rPr>
        <w:t>57</w:t>
      </w:r>
      <w:r w:rsidRPr="00311B9A">
        <w:rPr>
          <w:lang w:eastAsia="ja-JP"/>
        </w:rPr>
        <w:t xml:space="preserve"> ha ja mäeeraldise teenindusmaa pindala on 13,</w:t>
      </w:r>
      <w:r w:rsidR="00311B9A" w:rsidRPr="00311B9A">
        <w:rPr>
          <w:lang w:eastAsia="ja-JP"/>
        </w:rPr>
        <w:t>99</w:t>
      </w:r>
      <w:r w:rsidRPr="00311B9A">
        <w:rPr>
          <w:lang w:eastAsia="ja-JP"/>
        </w:rPr>
        <w:t xml:space="preserve"> ha.</w:t>
      </w:r>
    </w:p>
    <w:p w14:paraId="4B3A932C" w14:textId="6DB9A627" w:rsidR="00F638BC" w:rsidRPr="00EC20FA" w:rsidRDefault="00904B01" w:rsidP="002C7458">
      <w:pPr>
        <w:rPr>
          <w:lang w:eastAsia="ja-JP"/>
        </w:rPr>
      </w:pPr>
      <w:r w:rsidRPr="00904B01">
        <w:rPr>
          <w:lang w:eastAsia="ja-JP"/>
        </w:rPr>
        <w:t>Tammemäe X</w:t>
      </w:r>
      <w:r w:rsidR="00EF6BA7" w:rsidRPr="00904B01">
        <w:rPr>
          <w:lang w:eastAsia="ja-JP"/>
        </w:rPr>
        <w:t xml:space="preserve"> </w:t>
      </w:r>
      <w:r w:rsidR="00CF2403" w:rsidRPr="00EC20FA">
        <w:rPr>
          <w:lang w:eastAsia="ja-JP"/>
        </w:rPr>
        <w:t>liiva</w:t>
      </w:r>
      <w:r w:rsidR="00EF6BA7" w:rsidRPr="00EC20FA">
        <w:rPr>
          <w:lang w:eastAsia="ja-JP"/>
        </w:rPr>
        <w:t>karjääri</w:t>
      </w:r>
      <w:r w:rsidR="003B1F0A" w:rsidRPr="00EC20FA">
        <w:rPr>
          <w:lang w:eastAsia="ja-JP"/>
        </w:rPr>
        <w:t xml:space="preserve"> </w:t>
      </w:r>
      <w:r w:rsidR="00EC20FA" w:rsidRPr="00EC20FA">
        <w:rPr>
          <w:lang w:eastAsia="ja-JP"/>
        </w:rPr>
        <w:t>ehitusliiva</w:t>
      </w:r>
      <w:r w:rsidR="003B1F0A" w:rsidRPr="00EC20FA">
        <w:rPr>
          <w:lang w:eastAsia="ja-JP"/>
        </w:rPr>
        <w:t xml:space="preserve"> </w:t>
      </w:r>
      <w:r w:rsidR="004C7476" w:rsidRPr="00EC20FA">
        <w:rPr>
          <w:lang w:eastAsia="ja-JP"/>
        </w:rPr>
        <w:t xml:space="preserve">aktiivse tarbevaru kinnitatud </w:t>
      </w:r>
      <w:r w:rsidR="003B1F0A" w:rsidRPr="006522BF">
        <w:rPr>
          <w:lang w:eastAsia="ja-JP"/>
        </w:rPr>
        <w:t>varu</w:t>
      </w:r>
      <w:r w:rsidR="00A84078" w:rsidRPr="006522BF">
        <w:rPr>
          <w:lang w:eastAsia="ja-JP"/>
        </w:rPr>
        <w:t xml:space="preserve"> </w:t>
      </w:r>
      <w:r w:rsidR="003B1F0A" w:rsidRPr="006522BF">
        <w:rPr>
          <w:lang w:eastAsia="ja-JP"/>
        </w:rPr>
        <w:t xml:space="preserve">kogus on </w:t>
      </w:r>
      <w:r w:rsidR="00253FFD" w:rsidRPr="006522BF">
        <w:rPr>
          <w:lang w:eastAsia="ja-JP"/>
        </w:rPr>
        <w:t>315</w:t>
      </w:r>
      <w:r w:rsidR="00B30BAC" w:rsidRPr="006522BF">
        <w:rPr>
          <w:lang w:eastAsia="ja-JP"/>
        </w:rPr>
        <w:t xml:space="preserve"> tuh m</w:t>
      </w:r>
      <w:r w:rsidR="00B30BAC" w:rsidRPr="006522BF">
        <w:rPr>
          <w:vertAlign w:val="superscript"/>
          <w:lang w:eastAsia="ja-JP"/>
        </w:rPr>
        <w:t>3</w:t>
      </w:r>
      <w:r w:rsidR="00925CB6" w:rsidRPr="006522BF">
        <w:rPr>
          <w:lang w:eastAsia="ja-JP"/>
        </w:rPr>
        <w:t xml:space="preserve">, </w:t>
      </w:r>
      <w:r w:rsidR="0023506E" w:rsidRPr="006522BF">
        <w:rPr>
          <w:lang w:eastAsia="ja-JP"/>
        </w:rPr>
        <w:t>k</w:t>
      </w:r>
      <w:r w:rsidR="00B30BAC" w:rsidRPr="006522BF">
        <w:rPr>
          <w:lang w:eastAsia="ja-JP"/>
        </w:rPr>
        <w:t>aevandatav</w:t>
      </w:r>
      <w:r w:rsidR="002820C9" w:rsidRPr="006522BF">
        <w:rPr>
          <w:lang w:eastAsia="ja-JP"/>
        </w:rPr>
        <w:t xml:space="preserve"> </w:t>
      </w:r>
      <w:r w:rsidR="00064822" w:rsidRPr="006522BF">
        <w:rPr>
          <w:lang w:eastAsia="ja-JP"/>
        </w:rPr>
        <w:t>varu</w:t>
      </w:r>
      <w:r w:rsidR="00CC06BC" w:rsidRPr="006522BF">
        <w:rPr>
          <w:lang w:eastAsia="ja-JP"/>
        </w:rPr>
        <w:t xml:space="preserve"> kogus</w:t>
      </w:r>
      <w:r w:rsidR="00064822" w:rsidRPr="006522BF">
        <w:rPr>
          <w:lang w:eastAsia="ja-JP"/>
        </w:rPr>
        <w:t xml:space="preserve"> on </w:t>
      </w:r>
      <w:r w:rsidR="006522BF" w:rsidRPr="006522BF">
        <w:rPr>
          <w:lang w:eastAsia="ja-JP"/>
        </w:rPr>
        <w:t>262</w:t>
      </w:r>
      <w:r w:rsidR="00F638BC" w:rsidRPr="006522BF">
        <w:rPr>
          <w:lang w:eastAsia="ja-JP"/>
        </w:rPr>
        <w:t> </w:t>
      </w:r>
      <w:r w:rsidR="00064822" w:rsidRPr="006522BF">
        <w:rPr>
          <w:lang w:eastAsia="ja-JP"/>
        </w:rPr>
        <w:t>tuh m</w:t>
      </w:r>
      <w:r w:rsidR="00064822" w:rsidRPr="006522BF">
        <w:rPr>
          <w:vertAlign w:val="superscript"/>
          <w:lang w:eastAsia="ja-JP"/>
        </w:rPr>
        <w:t>3</w:t>
      </w:r>
      <w:r w:rsidR="00483387" w:rsidRPr="006522BF">
        <w:rPr>
          <w:lang w:eastAsia="ja-JP"/>
        </w:rPr>
        <w:t xml:space="preserve"> ning</w:t>
      </w:r>
      <w:r w:rsidR="00064822" w:rsidRPr="006522BF">
        <w:rPr>
          <w:lang w:eastAsia="ja-JP"/>
        </w:rPr>
        <w:t xml:space="preserve"> nõlvatervikusse jääva varu kogus on </w:t>
      </w:r>
      <w:r w:rsidR="006522BF" w:rsidRPr="006522BF">
        <w:rPr>
          <w:lang w:eastAsia="ja-JP"/>
        </w:rPr>
        <w:t>53</w:t>
      </w:r>
      <w:r w:rsidR="00064822" w:rsidRPr="006522BF">
        <w:rPr>
          <w:lang w:eastAsia="ja-JP"/>
        </w:rPr>
        <w:t xml:space="preserve"> tuh m</w:t>
      </w:r>
      <w:r w:rsidR="00064822" w:rsidRPr="006522BF">
        <w:rPr>
          <w:vertAlign w:val="superscript"/>
          <w:lang w:eastAsia="ja-JP"/>
        </w:rPr>
        <w:t>3</w:t>
      </w:r>
      <w:r w:rsidR="00064822" w:rsidRPr="006522BF">
        <w:rPr>
          <w:lang w:eastAsia="ja-JP"/>
        </w:rPr>
        <w:t xml:space="preserve">. </w:t>
      </w:r>
      <w:r w:rsidR="007E7114" w:rsidRPr="006522BF">
        <w:rPr>
          <w:lang w:eastAsia="ja-JP"/>
        </w:rPr>
        <w:t xml:space="preserve"> </w:t>
      </w:r>
      <w:r w:rsidR="006522BF" w:rsidRPr="00904B01">
        <w:rPr>
          <w:lang w:eastAsia="ja-JP"/>
        </w:rPr>
        <w:t xml:space="preserve">Tammemäe X </w:t>
      </w:r>
      <w:r w:rsidR="006522BF" w:rsidRPr="00EC20FA">
        <w:rPr>
          <w:lang w:eastAsia="ja-JP"/>
        </w:rPr>
        <w:t xml:space="preserve">liivakarjääri </w:t>
      </w:r>
      <w:r w:rsidR="006522BF">
        <w:rPr>
          <w:lang w:eastAsia="ja-JP"/>
        </w:rPr>
        <w:t>täite</w:t>
      </w:r>
      <w:r w:rsidR="006522BF" w:rsidRPr="00EC20FA">
        <w:rPr>
          <w:lang w:eastAsia="ja-JP"/>
        </w:rPr>
        <w:t xml:space="preserve">liiva aktiivse tarbevaru kinnitatud </w:t>
      </w:r>
      <w:r w:rsidR="006522BF" w:rsidRPr="006522BF">
        <w:rPr>
          <w:lang w:eastAsia="ja-JP"/>
        </w:rPr>
        <w:t xml:space="preserve">varu kogus on </w:t>
      </w:r>
      <w:r w:rsidR="006522BF">
        <w:rPr>
          <w:lang w:eastAsia="ja-JP"/>
        </w:rPr>
        <w:t>605</w:t>
      </w:r>
      <w:r w:rsidR="006522BF" w:rsidRPr="006522BF">
        <w:rPr>
          <w:lang w:eastAsia="ja-JP"/>
        </w:rPr>
        <w:t xml:space="preserve"> tuh m</w:t>
      </w:r>
      <w:r w:rsidR="006522BF" w:rsidRPr="006522BF">
        <w:rPr>
          <w:vertAlign w:val="superscript"/>
          <w:lang w:eastAsia="ja-JP"/>
        </w:rPr>
        <w:t>3</w:t>
      </w:r>
      <w:r w:rsidR="006522BF" w:rsidRPr="006522BF">
        <w:rPr>
          <w:lang w:eastAsia="ja-JP"/>
        </w:rPr>
        <w:t xml:space="preserve">, kaevandatav varu kogus on </w:t>
      </w:r>
      <w:r w:rsidR="00F261F5">
        <w:rPr>
          <w:lang w:eastAsia="ja-JP"/>
        </w:rPr>
        <w:t>357</w:t>
      </w:r>
      <w:r w:rsidR="006522BF" w:rsidRPr="006522BF">
        <w:rPr>
          <w:lang w:eastAsia="ja-JP"/>
        </w:rPr>
        <w:t> tuh m</w:t>
      </w:r>
      <w:r w:rsidR="006522BF" w:rsidRPr="006522BF">
        <w:rPr>
          <w:vertAlign w:val="superscript"/>
          <w:lang w:eastAsia="ja-JP"/>
        </w:rPr>
        <w:t>3</w:t>
      </w:r>
      <w:r w:rsidR="006522BF" w:rsidRPr="006522BF">
        <w:rPr>
          <w:lang w:eastAsia="ja-JP"/>
        </w:rPr>
        <w:t xml:space="preserve"> ning nõlvatervikusse jääva varu kogus on </w:t>
      </w:r>
      <w:r w:rsidR="00F261F5">
        <w:rPr>
          <w:lang w:eastAsia="ja-JP"/>
        </w:rPr>
        <w:t>248</w:t>
      </w:r>
      <w:r w:rsidR="006522BF" w:rsidRPr="006522BF">
        <w:rPr>
          <w:lang w:eastAsia="ja-JP"/>
        </w:rPr>
        <w:t xml:space="preserve"> tuh m</w:t>
      </w:r>
      <w:r w:rsidR="006522BF" w:rsidRPr="006522BF">
        <w:rPr>
          <w:vertAlign w:val="superscript"/>
          <w:lang w:eastAsia="ja-JP"/>
        </w:rPr>
        <w:t>3</w:t>
      </w:r>
      <w:r w:rsidR="006522BF" w:rsidRPr="006522BF">
        <w:rPr>
          <w:lang w:eastAsia="ja-JP"/>
        </w:rPr>
        <w:t xml:space="preserve">.  </w:t>
      </w:r>
    </w:p>
    <w:p w14:paraId="5F973EAC" w14:textId="2561916C" w:rsidR="002677D8" w:rsidRPr="00904B01" w:rsidRDefault="00FD6845" w:rsidP="002C7458">
      <w:pPr>
        <w:rPr>
          <w:lang w:eastAsia="ja-JP"/>
        </w:rPr>
      </w:pPr>
      <w:r w:rsidRPr="00904B01">
        <w:rPr>
          <w:lang w:eastAsia="ja-JP"/>
        </w:rPr>
        <w:t>Käesoleva maavara kaevandamise loa taotluse seletuskirja koostas</w:t>
      </w:r>
      <w:r w:rsidR="002820C9" w:rsidRPr="00904B01">
        <w:rPr>
          <w:lang w:eastAsia="ja-JP"/>
        </w:rPr>
        <w:t>id</w:t>
      </w:r>
      <w:r w:rsidRPr="00904B01">
        <w:rPr>
          <w:lang w:eastAsia="ja-JP"/>
        </w:rPr>
        <w:t xml:space="preserve"> Kobras OÜ geoloogid </w:t>
      </w:r>
      <w:r w:rsidR="003B7FCD" w:rsidRPr="00904B01">
        <w:rPr>
          <w:lang w:eastAsia="ja-JP"/>
        </w:rPr>
        <w:t>Peeter Lillak</w:t>
      </w:r>
      <w:r w:rsidR="00D061A8" w:rsidRPr="00904B01">
        <w:rPr>
          <w:lang w:eastAsia="ja-JP"/>
        </w:rPr>
        <w:t xml:space="preserve"> (diplomeeritud mäeinsener, tase 7, kutsetunnistus nr </w:t>
      </w:r>
      <w:r w:rsidR="003559F0" w:rsidRPr="00904B01">
        <w:rPr>
          <w:lang w:eastAsia="ja-JP"/>
        </w:rPr>
        <w:t>2419</w:t>
      </w:r>
      <w:r w:rsidR="00904B01" w:rsidRPr="00904B01">
        <w:rPr>
          <w:lang w:eastAsia="ja-JP"/>
        </w:rPr>
        <w:t>45</w:t>
      </w:r>
      <w:r w:rsidR="003B7FCD" w:rsidRPr="00904B01">
        <w:rPr>
          <w:lang w:eastAsia="ja-JP"/>
        </w:rPr>
        <w:t xml:space="preserve"> ja Tanel Mäger (diplomeeritud mäeinsener, tase 7, kutsetunnistus nr 176863).</w:t>
      </w:r>
    </w:p>
    <w:p w14:paraId="4EE8FAF2" w14:textId="77777777" w:rsidR="00F638BC" w:rsidRPr="00904B01" w:rsidRDefault="00F638BC" w:rsidP="002C7458">
      <w:pPr>
        <w:rPr>
          <w:lang w:eastAsia="ja-JP"/>
        </w:rPr>
      </w:pPr>
    </w:p>
    <w:p w14:paraId="67999143" w14:textId="758BDD2A" w:rsidR="003B7FCD" w:rsidRPr="00904B01" w:rsidRDefault="003B7FCD" w:rsidP="003B7FCD">
      <w:pPr>
        <w:spacing w:after="0"/>
        <w:jc w:val="right"/>
        <w:rPr>
          <w:lang w:eastAsia="ja-JP"/>
        </w:rPr>
      </w:pPr>
      <w:r w:rsidRPr="00904B01">
        <w:rPr>
          <w:lang w:eastAsia="ja-JP"/>
        </w:rPr>
        <w:t xml:space="preserve">Geoloog:  </w:t>
      </w:r>
      <w:r w:rsidRPr="00904B01">
        <w:rPr>
          <w:rFonts w:cs="Arial"/>
          <w:i/>
          <w:iCs/>
        </w:rPr>
        <w:t>/allkirjastatud digitaalselt/</w:t>
      </w:r>
      <w:r w:rsidRPr="00904B01">
        <w:rPr>
          <w:rFonts w:cs="Arial"/>
        </w:rPr>
        <w:t xml:space="preserve">   </w:t>
      </w:r>
      <w:r w:rsidRPr="00904B01">
        <w:rPr>
          <w:lang w:eastAsia="ja-JP"/>
        </w:rPr>
        <w:t>Peeter Lillak</w:t>
      </w:r>
    </w:p>
    <w:p w14:paraId="70C86DD9" w14:textId="5CD7EC71" w:rsidR="002C7458" w:rsidRPr="00056DBC" w:rsidRDefault="00115038" w:rsidP="002E5F0E">
      <w:pPr>
        <w:spacing w:after="0"/>
        <w:jc w:val="right"/>
        <w:rPr>
          <w:lang w:eastAsia="ja-JP"/>
        </w:rPr>
      </w:pPr>
      <w:r w:rsidRPr="00904B01">
        <w:rPr>
          <w:lang w:eastAsia="ja-JP"/>
        </w:rPr>
        <w:t xml:space="preserve"> </w:t>
      </w:r>
      <w:r w:rsidR="002C7458" w:rsidRPr="00904B01">
        <w:rPr>
          <w:lang w:eastAsia="ja-JP"/>
        </w:rPr>
        <w:t xml:space="preserve">Geoloog:  </w:t>
      </w:r>
      <w:r w:rsidR="007E0912" w:rsidRPr="00904B01">
        <w:rPr>
          <w:rFonts w:cs="Arial"/>
          <w:i/>
          <w:iCs/>
        </w:rPr>
        <w:t>/allkirjastatud digitaalselt/</w:t>
      </w:r>
      <w:r w:rsidR="007E0912" w:rsidRPr="00904B01">
        <w:rPr>
          <w:rFonts w:cs="Arial"/>
        </w:rPr>
        <w:t xml:space="preserve">   </w:t>
      </w:r>
      <w:r w:rsidR="00C63B94" w:rsidRPr="00904B01">
        <w:rPr>
          <w:lang w:eastAsia="ja-JP"/>
        </w:rPr>
        <w:t>Tanel Mäger</w:t>
      </w:r>
    </w:p>
    <w:p w14:paraId="099552BF" w14:textId="5F487179" w:rsidR="002C7458" w:rsidRPr="009F29B2" w:rsidRDefault="009F29B2" w:rsidP="00C63B94">
      <w:pPr>
        <w:spacing w:before="0"/>
        <w:jc w:val="right"/>
        <w:rPr>
          <w:lang w:eastAsia="ja-JP"/>
        </w:rPr>
      </w:pPr>
      <w:r w:rsidRPr="00830CE8">
        <w:rPr>
          <w:lang w:eastAsia="ja-JP"/>
        </w:rPr>
        <w:t>0</w:t>
      </w:r>
      <w:r w:rsidR="00096D70" w:rsidRPr="00830CE8">
        <w:rPr>
          <w:lang w:eastAsia="ja-JP"/>
        </w:rPr>
        <w:t>3</w:t>
      </w:r>
      <w:r w:rsidRPr="00830CE8">
        <w:rPr>
          <w:lang w:eastAsia="ja-JP"/>
        </w:rPr>
        <w:t>.</w:t>
      </w:r>
      <w:r w:rsidRPr="00987659">
        <w:rPr>
          <w:lang w:eastAsia="ja-JP"/>
        </w:rPr>
        <w:t>0</w:t>
      </w:r>
      <w:r w:rsidR="00987659" w:rsidRPr="00987659">
        <w:rPr>
          <w:lang w:eastAsia="ja-JP"/>
        </w:rPr>
        <w:t>7</w:t>
      </w:r>
      <w:r w:rsidRPr="00987659">
        <w:rPr>
          <w:lang w:eastAsia="ja-JP"/>
        </w:rPr>
        <w:t>.2026</w:t>
      </w:r>
    </w:p>
    <w:sectPr w:rsidR="002C7458" w:rsidRPr="009F29B2" w:rsidSect="00497F92">
      <w:headerReference w:type="default" r:id="rId22"/>
      <w:footerReference w:type="default" r:id="rId23"/>
      <w:pgSz w:w="11906" w:h="16838"/>
      <w:pgMar w:top="1560" w:right="1134" w:bottom="1134" w:left="1134" w:header="567"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A4A8" w14:textId="77777777" w:rsidR="007B3FCC" w:rsidRPr="00E157EF" w:rsidRDefault="007B3FCC" w:rsidP="00177FDD">
      <w:r w:rsidRPr="00E157EF">
        <w:separator/>
      </w:r>
    </w:p>
  </w:endnote>
  <w:endnote w:type="continuationSeparator" w:id="0">
    <w:p w14:paraId="425F4FF6" w14:textId="77777777" w:rsidR="007B3FCC" w:rsidRPr="00E157EF" w:rsidRDefault="007B3FCC" w:rsidP="00177FDD">
      <w:r w:rsidRPr="00E157EF">
        <w:continuationSeparator/>
      </w:r>
    </w:p>
  </w:endnote>
  <w:endnote w:type="continuationNotice" w:id="1">
    <w:p w14:paraId="47D26C4C" w14:textId="77777777" w:rsidR="007B3FCC" w:rsidRPr="00E157EF" w:rsidRDefault="007B3FC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emibold">
    <w:panose1 w:val="020B07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nkGothic Lt BT">
    <w:panose1 w:val="020B0607020203060204"/>
    <w:charset w:val="00"/>
    <w:family w:val="swiss"/>
    <w:pitch w:val="variable"/>
    <w:sig w:usb0="00000087" w:usb1="00000000" w:usb2="00000000" w:usb3="00000000" w:csb0="0000001B" w:csb1="00000000"/>
  </w:font>
  <w:font w:name="Tahoma">
    <w:panose1 w:val="020B0604030504040204"/>
    <w:charset w:val="BA"/>
    <w:family w:val="swiss"/>
    <w:pitch w:val="variable"/>
    <w:sig w:usb0="E1002EFF" w:usb1="C000605B" w:usb2="00000029" w:usb3="00000000" w:csb0="000101FF" w:csb1="00000000"/>
  </w:font>
  <w:font w:name="CIDFont+F5">
    <w:altName w:val="Calibri"/>
    <w:panose1 w:val="00000000000000000000"/>
    <w:charset w:val="00"/>
    <w:family w:val="auto"/>
    <w:notTrueType/>
    <w:pitch w:val="default"/>
    <w:sig w:usb0="00000007" w:usb1="00000000" w:usb2="00000000" w:usb3="00000000" w:csb0="00000081"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75"/>
      <w:gridCol w:w="2975"/>
      <w:gridCol w:w="2975"/>
    </w:tblGrid>
    <w:tr w:rsidR="561653BD" w:rsidRPr="00E157EF" w14:paraId="1C626E4B" w14:textId="77777777" w:rsidTr="561653BD">
      <w:tc>
        <w:tcPr>
          <w:tcW w:w="2975" w:type="dxa"/>
        </w:tcPr>
        <w:p w14:paraId="53F6ECA3" w14:textId="7F178A61" w:rsidR="561653BD" w:rsidRPr="00E157EF" w:rsidRDefault="561653BD" w:rsidP="561653BD">
          <w:pPr>
            <w:pStyle w:val="Header"/>
            <w:ind w:left="-115"/>
            <w:jc w:val="left"/>
          </w:pPr>
        </w:p>
      </w:tc>
      <w:tc>
        <w:tcPr>
          <w:tcW w:w="2975" w:type="dxa"/>
        </w:tcPr>
        <w:p w14:paraId="6DC28AE8" w14:textId="7161B6FB" w:rsidR="561653BD" w:rsidRPr="00E157EF" w:rsidRDefault="561653BD" w:rsidP="561653BD">
          <w:pPr>
            <w:pStyle w:val="Header"/>
            <w:jc w:val="center"/>
          </w:pPr>
        </w:p>
      </w:tc>
      <w:tc>
        <w:tcPr>
          <w:tcW w:w="2975" w:type="dxa"/>
        </w:tcPr>
        <w:p w14:paraId="55A95C46" w14:textId="24BB6BEE" w:rsidR="561653BD" w:rsidRPr="00E157EF" w:rsidRDefault="561653BD" w:rsidP="561653BD">
          <w:pPr>
            <w:pStyle w:val="Header"/>
            <w:ind w:right="-115"/>
            <w:jc w:val="right"/>
          </w:pPr>
        </w:p>
      </w:tc>
    </w:tr>
  </w:tbl>
  <w:p w14:paraId="40BFA8FD" w14:textId="6F4F4D6B" w:rsidR="561653BD" w:rsidRPr="00E157EF" w:rsidRDefault="561653BD" w:rsidP="56165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8A03" w14:textId="556976DE" w:rsidR="001D257F" w:rsidRPr="00E157EF" w:rsidRDefault="0019473B" w:rsidP="00D103D3">
    <w:pPr>
      <w:pStyle w:val="Header"/>
      <w:tabs>
        <w:tab w:val="left" w:pos="2268"/>
      </w:tabs>
      <w:suppressAutoHyphens/>
      <w:spacing w:before="0" w:after="0"/>
      <w:ind w:right="-1"/>
      <w:rPr>
        <w:rFonts w:cs="Calibri"/>
        <w:caps/>
        <w:sz w:val="18"/>
        <w:szCs w:val="18"/>
        <w:lang w:eastAsia="en-US"/>
      </w:rPr>
    </w:pPr>
    <w:r w:rsidRPr="00E157EF">
      <w:rPr>
        <w:rFonts w:ascii="Calibri" w:hAnsi="Calibri" w:cs="Calibri"/>
        <w:i/>
        <w:noProof/>
        <w:sz w:val="16"/>
        <w:szCs w:val="16"/>
        <w:lang w:eastAsia="zh-TW"/>
      </w:rPr>
      <mc:AlternateContent>
        <mc:Choice Requires="wps">
          <w:drawing>
            <wp:anchor distT="0" distB="0" distL="114300" distR="114300" simplePos="0" relativeHeight="251658242" behindDoc="0" locked="0" layoutInCell="1" allowOverlap="1" wp14:anchorId="40BC353A" wp14:editId="5D107730">
              <wp:simplePos x="0" y="0"/>
              <wp:positionH relativeFrom="margin">
                <wp:posOffset>5542687</wp:posOffset>
              </wp:positionH>
              <wp:positionV relativeFrom="paragraph">
                <wp:posOffset>170492</wp:posOffset>
              </wp:positionV>
              <wp:extent cx="666127" cy="222885"/>
              <wp:effectExtent l="0" t="0" r="0" b="5715"/>
              <wp:wrapNone/>
              <wp:docPr id="1" name="Tekstiväli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27"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C672D" w14:textId="23B6847E" w:rsidR="005C491A" w:rsidRPr="00E157EF" w:rsidRDefault="005C491A" w:rsidP="0019473B">
                          <w:pPr>
                            <w:pStyle w:val="Footer"/>
                            <w:ind w:left="-284" w:right="44"/>
                            <w:jc w:val="right"/>
                            <w:rPr>
                              <w:rStyle w:val="PageNumber"/>
                              <w:rFonts w:cs="Arial"/>
                              <w:iCs/>
                              <w:sz w:val="18"/>
                              <w:szCs w:val="18"/>
                            </w:rPr>
                          </w:pPr>
                          <w:r w:rsidRPr="00E157EF">
                            <w:rPr>
                              <w:rFonts w:cs="Arial"/>
                              <w:iCs/>
                              <w:sz w:val="18"/>
                              <w:szCs w:val="18"/>
                            </w:rPr>
                            <w:fldChar w:fldCharType="begin"/>
                          </w:r>
                          <w:r w:rsidRPr="00E157EF">
                            <w:rPr>
                              <w:rFonts w:cs="Arial"/>
                              <w:iCs/>
                              <w:sz w:val="18"/>
                              <w:szCs w:val="18"/>
                            </w:rPr>
                            <w:instrText xml:space="preserve"> PAGE </w:instrText>
                          </w:r>
                          <w:r w:rsidRPr="00E157EF">
                            <w:rPr>
                              <w:rFonts w:cs="Arial"/>
                              <w:iCs/>
                              <w:sz w:val="18"/>
                              <w:szCs w:val="18"/>
                            </w:rPr>
                            <w:fldChar w:fldCharType="separate"/>
                          </w:r>
                          <w:r w:rsidR="005A4425" w:rsidRPr="00E157EF">
                            <w:rPr>
                              <w:rFonts w:cs="Arial"/>
                              <w:iCs/>
                              <w:sz w:val="18"/>
                              <w:szCs w:val="18"/>
                            </w:rPr>
                            <w:t>9</w:t>
                          </w:r>
                          <w:r w:rsidRPr="00E157EF">
                            <w:rPr>
                              <w:rFonts w:cs="Arial"/>
                              <w:iCs/>
                              <w:sz w:val="18"/>
                              <w:szCs w:val="18"/>
                            </w:rPr>
                            <w:fldChar w:fldCharType="end"/>
                          </w:r>
                          <w:r w:rsidRPr="00E157EF">
                            <w:rPr>
                              <w:rFonts w:cs="Arial"/>
                              <w:iCs/>
                              <w:sz w:val="18"/>
                              <w:szCs w:val="18"/>
                            </w:rPr>
                            <w:t xml:space="preserve"> / </w:t>
                          </w:r>
                          <w:r w:rsidRPr="00E157EF">
                            <w:rPr>
                              <w:rFonts w:cs="Arial"/>
                              <w:iCs/>
                              <w:sz w:val="18"/>
                              <w:szCs w:val="18"/>
                            </w:rPr>
                            <w:fldChar w:fldCharType="begin"/>
                          </w:r>
                          <w:r w:rsidRPr="00E157EF">
                            <w:rPr>
                              <w:rFonts w:cs="Arial"/>
                              <w:iCs/>
                              <w:sz w:val="18"/>
                              <w:szCs w:val="18"/>
                            </w:rPr>
                            <w:instrText xml:space="preserve"> NUMPAGES  </w:instrText>
                          </w:r>
                          <w:r w:rsidRPr="00E157EF">
                            <w:rPr>
                              <w:rFonts w:cs="Arial"/>
                              <w:iCs/>
                              <w:sz w:val="18"/>
                              <w:szCs w:val="18"/>
                            </w:rPr>
                            <w:fldChar w:fldCharType="separate"/>
                          </w:r>
                          <w:r w:rsidR="005A4425" w:rsidRPr="00E157EF">
                            <w:rPr>
                              <w:rFonts w:cs="Arial"/>
                              <w:iCs/>
                              <w:sz w:val="18"/>
                              <w:szCs w:val="18"/>
                            </w:rPr>
                            <w:t>9</w:t>
                          </w:r>
                          <w:r w:rsidRPr="00E157EF">
                            <w:rPr>
                              <w:rFonts w:cs="Arial"/>
                              <w:iCs/>
                              <w:sz w:val="18"/>
                              <w:szCs w:val="18"/>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BC353A" id="_x0000_t202" coordsize="21600,21600" o:spt="202" path="m,l,21600r21600,l21600,xe">
              <v:stroke joinstyle="miter"/>
              <v:path gradientshapeok="t" o:connecttype="rect"/>
            </v:shapetype>
            <v:shape id="Tekstiväli 1" o:spid="_x0000_s1031" type="#_x0000_t202" style="position:absolute;left:0;text-align:left;margin-left:436.45pt;margin-top:13.4pt;width:52.45pt;height:17.55pt;z-index:25165824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" filled="f" stroked="f">
              <v:textbox style="mso-fit-shape-to-text:t">
                <w:txbxContent>
                  <w:p w14:paraId="54FC672D" w14:textId="23B6847E" w:rsidR="005C491A" w:rsidRPr="00E157EF" w:rsidRDefault="005C491A" w:rsidP="0019473B">
                    <w:pPr>
                      <w:pStyle w:val="Footer"/>
                      <w:ind w:left="-284" w:right="44"/>
                      <w:jc w:val="right"/>
                      <w:rPr>
                        <w:rStyle w:val="PageNumber"/>
                        <w:rFonts w:cs="Arial"/>
                        <w:iCs/>
                        <w:sz w:val="18"/>
                        <w:szCs w:val="18"/>
                      </w:rPr>
                    </w:pPr>
                    <w:r w:rsidRPr="00E157EF">
                      <w:rPr>
                        <w:rFonts w:cs="Arial"/>
                        <w:iCs/>
                        <w:sz w:val="18"/>
                        <w:szCs w:val="18"/>
                      </w:rPr>
                      <w:fldChar w:fldCharType="begin"/>
                    </w:r>
                    <w:r w:rsidRPr="00E157EF">
                      <w:rPr>
                        <w:rFonts w:cs="Arial"/>
                        <w:iCs/>
                        <w:sz w:val="18"/>
                        <w:szCs w:val="18"/>
                      </w:rPr>
                      <w:instrText xml:space="preserve"> PAGE </w:instrText>
                    </w:r>
                    <w:r w:rsidRPr="00E157EF">
                      <w:rPr>
                        <w:rFonts w:cs="Arial"/>
                        <w:iCs/>
                        <w:sz w:val="18"/>
                        <w:szCs w:val="18"/>
                      </w:rPr>
                      <w:fldChar w:fldCharType="separate"/>
                    </w:r>
                    <w:r w:rsidR="005A4425" w:rsidRPr="00E157EF">
                      <w:rPr>
                        <w:rFonts w:cs="Arial"/>
                        <w:iCs/>
                        <w:sz w:val="18"/>
                        <w:szCs w:val="18"/>
                      </w:rPr>
                      <w:t>9</w:t>
                    </w:r>
                    <w:r w:rsidRPr="00E157EF">
                      <w:rPr>
                        <w:rFonts w:cs="Arial"/>
                        <w:iCs/>
                        <w:sz w:val="18"/>
                        <w:szCs w:val="18"/>
                      </w:rPr>
                      <w:fldChar w:fldCharType="end"/>
                    </w:r>
                    <w:r w:rsidRPr="00E157EF">
                      <w:rPr>
                        <w:rFonts w:cs="Arial"/>
                        <w:iCs/>
                        <w:sz w:val="18"/>
                        <w:szCs w:val="18"/>
                      </w:rPr>
                      <w:t xml:space="preserve"> / </w:t>
                    </w:r>
                    <w:r w:rsidRPr="00E157EF">
                      <w:rPr>
                        <w:rFonts w:cs="Arial"/>
                        <w:iCs/>
                        <w:sz w:val="18"/>
                        <w:szCs w:val="18"/>
                      </w:rPr>
                      <w:fldChar w:fldCharType="begin"/>
                    </w:r>
                    <w:r w:rsidRPr="00E157EF">
                      <w:rPr>
                        <w:rFonts w:cs="Arial"/>
                        <w:iCs/>
                        <w:sz w:val="18"/>
                        <w:szCs w:val="18"/>
                      </w:rPr>
                      <w:instrText xml:space="preserve"> NUMPAGES  </w:instrText>
                    </w:r>
                    <w:r w:rsidRPr="00E157EF">
                      <w:rPr>
                        <w:rFonts w:cs="Arial"/>
                        <w:iCs/>
                        <w:sz w:val="18"/>
                        <w:szCs w:val="18"/>
                      </w:rPr>
                      <w:fldChar w:fldCharType="separate"/>
                    </w:r>
                    <w:r w:rsidR="005A4425" w:rsidRPr="00E157EF">
                      <w:rPr>
                        <w:rFonts w:cs="Arial"/>
                        <w:iCs/>
                        <w:sz w:val="18"/>
                        <w:szCs w:val="18"/>
                      </w:rPr>
                      <w:t>9</w:t>
                    </w:r>
                    <w:r w:rsidRPr="00E157EF">
                      <w:rPr>
                        <w:rFonts w:cs="Arial"/>
                        <w:iCs/>
                        <w:sz w:val="18"/>
                        <w:szCs w:val="18"/>
                      </w:rPr>
                      <w:fldChar w:fldCharType="end"/>
                    </w:r>
                  </w:p>
                </w:txbxContent>
              </v:textbox>
              <w10:wrap anchorx="margin"/>
            </v:shape>
          </w:pict>
        </mc:Fallback>
      </mc:AlternateContent>
    </w:r>
    <w:r w:rsidRPr="00E157EF">
      <w:rPr>
        <w:rFonts w:ascii="BankGothic Lt BT" w:hAnsi="BankGothic Lt BT" w:cs="Arial"/>
        <w:noProof/>
        <w:color w:val="FF0000"/>
        <w:sz w:val="16"/>
        <w:szCs w:val="16"/>
      </w:rPr>
      <mc:AlternateContent>
        <mc:Choice Requires="wps">
          <w:drawing>
            <wp:anchor distT="0" distB="0" distL="114300" distR="114300" simplePos="0" relativeHeight="251658244" behindDoc="1" locked="0" layoutInCell="1" allowOverlap="1" wp14:anchorId="473F7B02" wp14:editId="463720B1">
              <wp:simplePos x="0" y="0"/>
              <wp:positionH relativeFrom="margin">
                <wp:posOffset>-12700</wp:posOffset>
              </wp:positionH>
              <wp:positionV relativeFrom="paragraph">
                <wp:posOffset>118481</wp:posOffset>
              </wp:positionV>
              <wp:extent cx="6120000" cy="15240"/>
              <wp:effectExtent l="0" t="0" r="33655" b="22860"/>
              <wp:wrapTight wrapText="bothSides">
                <wp:wrapPolygon edited="0">
                  <wp:start x="0" y="0"/>
                  <wp:lineTo x="0" y="27000"/>
                  <wp:lineTo x="21652" y="27000"/>
                  <wp:lineTo x="21652" y="0"/>
                  <wp:lineTo x="20105" y="0"/>
                  <wp:lineTo x="0" y="0"/>
                </wp:wrapPolygon>
              </wp:wrapTight>
              <wp:docPr id="193" name="Sirgkonnektor 193"/>
              <wp:cNvGraphicFramePr/>
              <a:graphic xmlns:a="http://schemas.openxmlformats.org/drawingml/2006/main">
                <a:graphicData uri="http://schemas.microsoft.com/office/word/2010/wordprocessingShape">
                  <wps:wsp>
                    <wps:cNvCnPr/>
                    <wps:spPr>
                      <a:xfrm>
                        <a:off x="0" y="0"/>
                        <a:ext cx="6120000" cy="15240"/>
                      </a:xfrm>
                      <a:prstGeom prst="line">
                        <a:avLst/>
                      </a:prstGeom>
                      <a:ln w="95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line id="Straight Connector 193" style="position:absolute;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gray [1629]" from="-1pt,9.35pt" to="480.9pt,10.55pt" w14:anchorId="470A49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">
              <v:stroke joinstyle="miter"/>
              <w10:wrap type="tight" anchorx="margin"/>
            </v:line>
          </w:pict>
        </mc:Fallback>
      </mc:AlternateContent>
    </w:r>
    <w:r w:rsidR="0018694B" w:rsidRPr="00E157EF">
      <w:rPr>
        <w:rFonts w:cs="Calibri"/>
        <w:sz w:val="18"/>
        <w:szCs w:val="18"/>
        <w:lang w:eastAsia="en-US"/>
      </w:rPr>
      <w:t>A</w:t>
    </w:r>
    <w:r w:rsidR="0037564E" w:rsidRPr="00E157EF">
      <w:rPr>
        <w:rFonts w:cs="Calibri"/>
        <w:sz w:val="18"/>
        <w:szCs w:val="18"/>
        <w:lang w:eastAsia="en-US"/>
      </w:rPr>
      <w:t>adress</w:t>
    </w:r>
    <w:r w:rsidR="0018694B" w:rsidRPr="00E157EF">
      <w:rPr>
        <w:rFonts w:cs="Calibri"/>
        <w:sz w:val="18"/>
        <w:szCs w:val="18"/>
        <w:lang w:eastAsia="en-US"/>
      </w:rPr>
      <w:t>:</w:t>
    </w:r>
    <w:r w:rsidR="0018694B" w:rsidRPr="00E157EF">
      <w:rPr>
        <w:rFonts w:cs="Calibri"/>
        <w:caps/>
        <w:sz w:val="18"/>
        <w:szCs w:val="18"/>
        <w:lang w:eastAsia="en-US"/>
      </w:rPr>
      <w:t xml:space="preserve"> </w:t>
    </w:r>
    <w:r w:rsidR="00830A84">
      <w:rPr>
        <w:rFonts w:cs="Calibri"/>
        <w:sz w:val="18"/>
        <w:szCs w:val="18"/>
        <w:lang w:eastAsia="en-US"/>
      </w:rPr>
      <w:t>Harju</w:t>
    </w:r>
    <w:r w:rsidR="00D10992">
      <w:rPr>
        <w:rFonts w:cs="Calibri"/>
        <w:sz w:val="18"/>
        <w:szCs w:val="18"/>
        <w:lang w:eastAsia="en-US"/>
      </w:rPr>
      <w:t xml:space="preserve"> </w:t>
    </w:r>
    <w:r w:rsidR="00B91B80" w:rsidRPr="00E157EF">
      <w:rPr>
        <w:rFonts w:cs="Calibri"/>
        <w:sz w:val="18"/>
        <w:szCs w:val="18"/>
        <w:lang w:eastAsia="en-US"/>
      </w:rPr>
      <w:t xml:space="preserve">maakond, </w:t>
    </w:r>
    <w:r w:rsidR="00830A84">
      <w:rPr>
        <w:rFonts w:cs="Calibri"/>
        <w:sz w:val="18"/>
        <w:szCs w:val="18"/>
        <w:lang w:eastAsia="en-US"/>
      </w:rPr>
      <w:t>Saku</w:t>
    </w:r>
    <w:r w:rsidR="00D10992">
      <w:rPr>
        <w:rFonts w:cs="Calibri"/>
        <w:sz w:val="18"/>
        <w:szCs w:val="18"/>
        <w:lang w:eastAsia="en-US"/>
      </w:rPr>
      <w:t xml:space="preserve"> vald</w:t>
    </w:r>
    <w:r w:rsidR="00B91109" w:rsidRPr="00E157EF">
      <w:rPr>
        <w:rFonts w:cs="Calibri"/>
        <w:sz w:val="18"/>
        <w:szCs w:val="18"/>
        <w:lang w:eastAsia="en-US"/>
      </w:rPr>
      <w:t xml:space="preserve">, </w:t>
    </w:r>
    <w:r w:rsidR="00830A84">
      <w:rPr>
        <w:rFonts w:cs="Calibri"/>
        <w:sz w:val="18"/>
        <w:szCs w:val="18"/>
        <w:lang w:eastAsia="en-US"/>
      </w:rPr>
      <w:t>Männiku</w:t>
    </w:r>
    <w:r w:rsidR="00B91109" w:rsidRPr="00E157EF">
      <w:rPr>
        <w:rFonts w:cs="Calibri"/>
        <w:sz w:val="18"/>
        <w:szCs w:val="18"/>
        <w:lang w:eastAsia="en-US"/>
      </w:rPr>
      <w:t xml:space="preserve"> küla</w:t>
    </w:r>
  </w:p>
  <w:p w14:paraId="0A6959E7" w14:textId="170539C9" w:rsidR="005C491A" w:rsidRPr="00E157EF" w:rsidRDefault="0018694B" w:rsidP="00B71112">
    <w:pPr>
      <w:pStyle w:val="Footer"/>
      <w:tabs>
        <w:tab w:val="clear" w:pos="4536"/>
        <w:tab w:val="clear" w:pos="9072"/>
        <w:tab w:val="left" w:pos="1843"/>
      </w:tabs>
      <w:spacing w:before="0" w:after="0"/>
      <w:jc w:val="left"/>
      <w:rPr>
        <w:rFonts w:ascii="BankGothic Lt BT" w:hAnsi="BankGothic Lt BT"/>
        <w:color w:val="808080"/>
        <w:sz w:val="16"/>
        <w:szCs w:val="16"/>
      </w:rPr>
    </w:pPr>
    <w:r w:rsidRPr="00E157EF">
      <w:rPr>
        <w:rFonts w:cs="Calibri"/>
        <w:color w:val="808080"/>
        <w:sz w:val="16"/>
        <w:szCs w:val="16"/>
      </w:rPr>
      <w:t xml:space="preserve">Koostaja: </w:t>
    </w:r>
    <w:r w:rsidR="00234B98" w:rsidRPr="00E157EF">
      <w:rPr>
        <w:rFonts w:cs="Calibri"/>
        <w:color w:val="808080"/>
        <w:sz w:val="16"/>
        <w:szCs w:val="16"/>
      </w:rPr>
      <w:t>K</w:t>
    </w:r>
    <w:r w:rsidRPr="00E157EF">
      <w:rPr>
        <w:rFonts w:cs="Calibri"/>
        <w:color w:val="808080"/>
        <w:sz w:val="16"/>
        <w:szCs w:val="16"/>
      </w:rPr>
      <w:t>obras</w:t>
    </w:r>
    <w:r w:rsidR="00234B98" w:rsidRPr="00E157EF">
      <w:rPr>
        <w:rFonts w:cs="Calibri"/>
        <w:color w:val="808080"/>
        <w:sz w:val="16"/>
        <w:szCs w:val="16"/>
      </w:rPr>
      <w:t xml:space="preserve"> OÜ</w:t>
    </w:r>
    <w:r w:rsidR="0048787F" w:rsidRPr="00E157EF">
      <w:rPr>
        <w:rFonts w:cs="Calibri"/>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C6741" w14:textId="77777777" w:rsidR="007B3FCC" w:rsidRPr="00E157EF" w:rsidRDefault="007B3FCC" w:rsidP="00177FDD">
      <w:r w:rsidRPr="00E157EF">
        <w:separator/>
      </w:r>
    </w:p>
  </w:footnote>
  <w:footnote w:type="continuationSeparator" w:id="0">
    <w:p w14:paraId="74F36E45" w14:textId="77777777" w:rsidR="007B3FCC" w:rsidRPr="00E157EF" w:rsidRDefault="007B3FCC" w:rsidP="00177FDD">
      <w:r w:rsidRPr="00E157EF">
        <w:continuationSeparator/>
      </w:r>
    </w:p>
  </w:footnote>
  <w:footnote w:type="continuationNotice" w:id="1">
    <w:p w14:paraId="068B4520" w14:textId="77777777" w:rsidR="007B3FCC" w:rsidRPr="00E157EF" w:rsidRDefault="007B3FCC">
      <w:pPr>
        <w:spacing w:before="0" w:after="0" w:line="240" w:lineRule="auto"/>
      </w:pPr>
    </w:p>
  </w:footnote>
  <w:footnote w:id="2">
    <w:p w14:paraId="7EB6A1C4" w14:textId="3DF9933F" w:rsidR="00016FA3" w:rsidRPr="00280336" w:rsidRDefault="00016FA3" w:rsidP="00147F63">
      <w:pPr>
        <w:pStyle w:val="FootnoteText"/>
        <w:spacing w:before="0" w:after="0" w:line="240" w:lineRule="auto"/>
        <w:rPr>
          <w:sz w:val="18"/>
          <w:szCs w:val="18"/>
        </w:rPr>
      </w:pPr>
      <w:r w:rsidRPr="008645B5">
        <w:rPr>
          <w:rStyle w:val="FootnoteReference"/>
        </w:rPr>
        <w:footnoteRef/>
      </w:r>
      <w:r w:rsidRPr="008645B5">
        <w:rPr>
          <w:rStyle w:val="FootnoteReference"/>
        </w:rPr>
        <w:t xml:space="preserve"> </w:t>
      </w:r>
      <w:hyperlink r:id="rId1" w:anchor="/metadata/6f2cffe2-65d9-4f9b-b667-ba7716e6f966" w:history="1">
        <w:r w:rsidRPr="00280336">
          <w:rPr>
            <w:rStyle w:val="Hyperlink"/>
            <w:color w:val="auto"/>
            <w:sz w:val="18"/>
            <w:szCs w:val="18"/>
          </w:rPr>
          <w:t>https://metadata.geoportaal.ee/geonetwork/srv/est/catalog.search#/metadata/6f2cffe2-65d9-4f9b-b667-ba7716e6f966</w:t>
        </w:r>
      </w:hyperlink>
      <w:r w:rsidR="00D70470" w:rsidRPr="00280336">
        <w:rPr>
          <w:sz w:val="18"/>
          <w:szCs w:val="18"/>
        </w:rPr>
        <w:t xml:space="preserve"> (viimati vaadatud </w:t>
      </w:r>
      <w:r w:rsidR="0080529D" w:rsidRPr="00280336">
        <w:rPr>
          <w:sz w:val="18"/>
          <w:szCs w:val="18"/>
        </w:rPr>
        <w:t>1</w:t>
      </w:r>
      <w:r w:rsidR="00B02DDE">
        <w:rPr>
          <w:sz w:val="18"/>
          <w:szCs w:val="18"/>
        </w:rPr>
        <w:t>1.06</w:t>
      </w:r>
      <w:r w:rsidR="0080529D" w:rsidRPr="00280336">
        <w:rPr>
          <w:sz w:val="18"/>
          <w:szCs w:val="18"/>
        </w:rPr>
        <w:t>.2026</w:t>
      </w:r>
      <w:r w:rsidR="00D70470" w:rsidRPr="00280336">
        <w:rPr>
          <w:sz w:val="18"/>
          <w:szCs w:val="18"/>
        </w:rPr>
        <w:t>).</w:t>
      </w:r>
    </w:p>
  </w:footnote>
  <w:footnote w:id="3">
    <w:p w14:paraId="721F9C2B" w14:textId="453434FC" w:rsidR="00FA6B03" w:rsidRPr="00280336" w:rsidRDefault="00FA6B03" w:rsidP="00147F63">
      <w:pPr>
        <w:pStyle w:val="FootnoteText"/>
        <w:spacing w:before="0" w:after="0" w:line="240" w:lineRule="auto"/>
        <w:rPr>
          <w:sz w:val="18"/>
          <w:szCs w:val="18"/>
        </w:rPr>
      </w:pPr>
      <w:r w:rsidRPr="008645B5">
        <w:rPr>
          <w:rStyle w:val="FootnoteReference"/>
        </w:rPr>
        <w:footnoteRef/>
      </w:r>
      <w:r w:rsidRPr="008645B5">
        <w:rPr>
          <w:rStyle w:val="FootnoteReference"/>
        </w:rPr>
        <w:t xml:space="preserve"> </w:t>
      </w:r>
      <w:r w:rsidR="0036080C">
        <w:rPr>
          <w:sz w:val="18"/>
          <w:szCs w:val="18"/>
        </w:rPr>
        <w:t xml:space="preserve">Arold, I. Eesti maastikud. Tartu Ülikool, Geograafia osakond, </w:t>
      </w:r>
      <w:r w:rsidR="00966E68">
        <w:rPr>
          <w:sz w:val="18"/>
          <w:szCs w:val="18"/>
        </w:rPr>
        <w:t>Tartu, 2005.</w:t>
      </w:r>
    </w:p>
  </w:footnote>
  <w:footnote w:id="4">
    <w:p w14:paraId="562A47F6" w14:textId="1974CBB4" w:rsidR="001320F0" w:rsidRPr="00147F63" w:rsidRDefault="001320F0" w:rsidP="00147F63">
      <w:pPr>
        <w:pStyle w:val="FootnoteText"/>
        <w:spacing w:before="0" w:after="0" w:line="240" w:lineRule="auto"/>
        <w:rPr>
          <w:sz w:val="18"/>
          <w:szCs w:val="18"/>
        </w:rPr>
      </w:pPr>
      <w:r w:rsidRPr="00E92CA6">
        <w:rPr>
          <w:rStyle w:val="FootnoteReference"/>
        </w:rPr>
        <w:footnoteRef/>
      </w:r>
      <w:r w:rsidRPr="00147F63">
        <w:rPr>
          <w:sz w:val="18"/>
          <w:szCs w:val="18"/>
        </w:rPr>
        <w:t xml:space="preserve"> </w:t>
      </w:r>
      <w:r w:rsidR="002A7438" w:rsidRPr="00147F63">
        <w:rPr>
          <w:sz w:val="18"/>
          <w:szCs w:val="18"/>
        </w:rPr>
        <w:t xml:space="preserve">Lääne-Eesti liiva ja kruusliiva </w:t>
      </w:r>
      <w:r w:rsidR="002A7438" w:rsidRPr="002A7438">
        <w:rPr>
          <w:sz w:val="18"/>
          <w:szCs w:val="18"/>
        </w:rPr>
        <w:t>otsingulis-hinnanguliste tööde aruanne (1986. a. projekt)</w:t>
      </w:r>
      <w:r w:rsidR="00D32385">
        <w:rPr>
          <w:sz w:val="18"/>
          <w:szCs w:val="18"/>
        </w:rPr>
        <w:t xml:space="preserve"> </w:t>
      </w:r>
      <w:r w:rsidR="002A7438" w:rsidRPr="00147F63">
        <w:rPr>
          <w:sz w:val="18"/>
          <w:szCs w:val="18"/>
        </w:rPr>
        <w:t>(</w:t>
      </w:r>
      <w:r w:rsidR="002A7438" w:rsidRPr="002A7438">
        <w:rPr>
          <w:sz w:val="18"/>
          <w:szCs w:val="18"/>
        </w:rPr>
        <w:t>EGF</w:t>
      </w:r>
      <w:r w:rsidR="002A7438" w:rsidRPr="00147F63">
        <w:rPr>
          <w:sz w:val="18"/>
          <w:szCs w:val="18"/>
        </w:rPr>
        <w:t xml:space="preserve"> aruande nr 4292).</w:t>
      </w:r>
    </w:p>
  </w:footnote>
  <w:footnote w:id="5">
    <w:p w14:paraId="17A1D95D" w14:textId="34015745" w:rsidR="005D6277" w:rsidRPr="005D6277" w:rsidRDefault="005D6277" w:rsidP="00147F63">
      <w:pPr>
        <w:pStyle w:val="FootnoteText"/>
        <w:spacing w:before="0" w:after="0" w:line="240" w:lineRule="auto"/>
      </w:pPr>
      <w:r w:rsidRPr="00E92CA6">
        <w:rPr>
          <w:rStyle w:val="FootnoteReference"/>
        </w:rPr>
        <w:footnoteRef/>
      </w:r>
      <w:r w:rsidRPr="00147F63">
        <w:rPr>
          <w:sz w:val="18"/>
          <w:szCs w:val="18"/>
        </w:rPr>
        <w:t xml:space="preserve"> Tallinna-Saku liivamaardla Männiku X uuringuruumi </w:t>
      </w:r>
      <w:r w:rsidRPr="005D6277">
        <w:rPr>
          <w:sz w:val="18"/>
          <w:szCs w:val="18"/>
        </w:rPr>
        <w:t>geoloogilise uuringu aruanne</w:t>
      </w:r>
      <w:r w:rsidRPr="00147F63">
        <w:rPr>
          <w:sz w:val="18"/>
          <w:szCs w:val="18"/>
        </w:rPr>
        <w:t xml:space="preserve"> (EGF aruande nr 9368).</w:t>
      </w:r>
    </w:p>
  </w:footnote>
  <w:footnote w:id="6">
    <w:p w14:paraId="05A2A366" w14:textId="73D8DEC3" w:rsidR="00620CAC" w:rsidRPr="00620CAC" w:rsidRDefault="00620CAC" w:rsidP="00E60FA2">
      <w:pPr>
        <w:pStyle w:val="FootnoteText"/>
        <w:spacing w:before="0"/>
        <w:rPr>
          <w:rFonts w:asciiTheme="minorHAnsi" w:hAnsiTheme="minorHAnsi"/>
        </w:rPr>
      </w:pPr>
      <w:r>
        <w:rPr>
          <w:rStyle w:val="FootnoteReference"/>
        </w:rPr>
        <w:footnoteRef/>
      </w:r>
      <w:r>
        <w:t xml:space="preserve"> </w:t>
      </w:r>
      <w:r w:rsidR="00F44963" w:rsidRPr="00F44963">
        <w:rPr>
          <w:sz w:val="18"/>
          <w:szCs w:val="18"/>
        </w:rPr>
        <w:t>Tallinna-Saku liivamaardla Tammemäe IX uuringuruumi geoloogiline uuring</w:t>
      </w:r>
      <w:r w:rsidR="00830CE8">
        <w:rPr>
          <w:sz w:val="18"/>
          <w:szCs w:val="18"/>
        </w:rPr>
        <w:t>.</w:t>
      </w:r>
    </w:p>
  </w:footnote>
  <w:footnote w:id="7">
    <w:p w14:paraId="6EB1BF7F" w14:textId="4F64875C" w:rsidR="00ED5C4C" w:rsidRPr="00ED5C4C" w:rsidRDefault="00ED5C4C" w:rsidP="00BC173C">
      <w:pPr>
        <w:pStyle w:val="FootnoteText"/>
        <w:spacing w:before="0" w:after="0" w:line="240" w:lineRule="auto"/>
        <w:rPr>
          <w:rFonts w:asciiTheme="minorHAnsi" w:hAnsiTheme="minorHAnsi"/>
        </w:rPr>
      </w:pPr>
      <w:r>
        <w:rPr>
          <w:rStyle w:val="FootnoteReference"/>
        </w:rPr>
        <w:footnoteRef/>
      </w:r>
      <w:r>
        <w:t xml:space="preserve"> </w:t>
      </w:r>
      <w:r w:rsidRPr="00C5018A">
        <w:rPr>
          <w:sz w:val="18"/>
          <w:szCs w:val="18"/>
        </w:rPr>
        <w:t xml:space="preserve">Voolma, M., </w:t>
      </w:r>
      <w:r w:rsidR="00D031C9" w:rsidRPr="00C5018A">
        <w:rPr>
          <w:sz w:val="18"/>
          <w:szCs w:val="18"/>
        </w:rPr>
        <w:t>Raadla, K. Tallinna-Saku liivamaardla hüdroloogilised ja hüdrogeoloogilised tingimused.</w:t>
      </w:r>
      <w:r w:rsidR="00BC173C" w:rsidRPr="00C5018A">
        <w:rPr>
          <w:sz w:val="18"/>
          <w:szCs w:val="18"/>
        </w:rPr>
        <w:t xml:space="preserve"> Maves OÜ, Tallinn</w:t>
      </w:r>
      <w:r w:rsidR="00C5018A">
        <w:rPr>
          <w:sz w:val="18"/>
          <w:szCs w:val="18"/>
        </w:rPr>
        <w:t xml:space="preserve"> 2</w:t>
      </w:r>
      <w:r w:rsidR="00BC173C" w:rsidRPr="00C5018A">
        <w:rPr>
          <w:sz w:val="18"/>
          <w:szCs w:val="18"/>
        </w:rPr>
        <w:t>022.</w:t>
      </w:r>
      <w:r w:rsidR="00BC173C">
        <w:rPr>
          <w:rFonts w:asciiTheme="minorHAnsi" w:hAnsiTheme="minorHAnsi"/>
        </w:rPr>
        <w:t xml:space="preserve"> </w:t>
      </w:r>
    </w:p>
  </w:footnote>
  <w:footnote w:id="8">
    <w:p w14:paraId="0DF578D6" w14:textId="7B98C8B0" w:rsidR="00DA53B1" w:rsidRPr="00E157EF" w:rsidRDefault="002E1D9F" w:rsidP="00BA52C6">
      <w:pPr>
        <w:pStyle w:val="FootnoteText"/>
        <w:spacing w:before="0" w:after="0" w:line="240" w:lineRule="auto"/>
        <w:rPr>
          <w:sz w:val="18"/>
          <w:szCs w:val="18"/>
        </w:rPr>
      </w:pPr>
      <w:r w:rsidRPr="00E157EF">
        <w:rPr>
          <w:rStyle w:val="FootnoteReference"/>
        </w:rPr>
        <w:footnoteRef/>
      </w:r>
      <w:r w:rsidRPr="00E157EF">
        <w:rPr>
          <w:rStyle w:val="FootnoteReference"/>
        </w:rPr>
        <w:t xml:space="preserve"> </w:t>
      </w:r>
      <w:r w:rsidRPr="00E157EF">
        <w:rPr>
          <w:sz w:val="18"/>
          <w:szCs w:val="18"/>
        </w:rPr>
        <w:t xml:space="preserve">Uuritud ning </w:t>
      </w:r>
      <w:r w:rsidR="00A61EF6" w:rsidRPr="00E157EF">
        <w:rPr>
          <w:sz w:val="18"/>
          <w:szCs w:val="18"/>
        </w:rPr>
        <w:t>kaevandatud maa korrasta</w:t>
      </w:r>
      <w:r w:rsidR="00DA53B1" w:rsidRPr="00E157EF">
        <w:rPr>
          <w:sz w:val="18"/>
          <w:szCs w:val="18"/>
        </w:rPr>
        <w:t>mise täpsustatud nõuded ja kord, kaevandatud maa korrastamise projekti sisu kohta esitatavad nõuded ning maa korras</w:t>
      </w:r>
      <w:r w:rsidR="00D56581" w:rsidRPr="00E157EF">
        <w:rPr>
          <w:sz w:val="18"/>
          <w:szCs w:val="18"/>
        </w:rPr>
        <w:t>tamise akti sisu ja vorm. Keskkonnaministri 07.04.2017 määrus nr 12.</w:t>
      </w:r>
    </w:p>
  </w:footnote>
  <w:footnote w:id="9">
    <w:p w14:paraId="0509166B" w14:textId="56F8766A" w:rsidR="005C7524" w:rsidRPr="00E157EF" w:rsidRDefault="005C7524" w:rsidP="00C85248">
      <w:pPr>
        <w:pStyle w:val="FootnoteText"/>
        <w:spacing w:before="0" w:after="0" w:line="240" w:lineRule="auto"/>
        <w:rPr>
          <w:sz w:val="18"/>
          <w:szCs w:val="18"/>
        </w:rPr>
      </w:pPr>
      <w:r w:rsidRPr="00E157EF">
        <w:rPr>
          <w:rStyle w:val="FootnoteReference"/>
        </w:rPr>
        <w:footnoteRef/>
      </w:r>
      <w:r w:rsidRPr="00E157EF">
        <w:rPr>
          <w:rStyle w:val="FootnoteReference"/>
        </w:rPr>
        <w:t xml:space="preserve"> </w:t>
      </w:r>
      <w:r w:rsidRPr="00E157EF">
        <w:rPr>
          <w:sz w:val="18"/>
          <w:szCs w:val="18"/>
        </w:rPr>
        <w:t xml:space="preserve">Tegevuse </w:t>
      </w:r>
      <w:r w:rsidR="00EF6982" w:rsidRPr="00E157EF">
        <w:rPr>
          <w:sz w:val="18"/>
          <w:szCs w:val="18"/>
        </w:rPr>
        <w:t>künnivõimsused ja saasteainete heidete künniskogused, millest alates on käitise tegevuse jaoks nõutav õhusaasteluba</w:t>
      </w:r>
      <w:r w:rsidR="000E1DFB" w:rsidRPr="00E157EF">
        <w:rPr>
          <w:sz w:val="18"/>
          <w:szCs w:val="18"/>
          <w:vertAlign w:val="superscript"/>
        </w:rPr>
        <w:t>1</w:t>
      </w:r>
      <w:r w:rsidR="006132E8" w:rsidRPr="00E157EF">
        <w:rPr>
          <w:sz w:val="18"/>
          <w:szCs w:val="18"/>
        </w:rPr>
        <w:t>. Keskkonnaministri 14.12.2016 määrus nr 67.</w:t>
      </w:r>
    </w:p>
  </w:footnote>
  <w:footnote w:id="10">
    <w:p w14:paraId="36C95B89" w14:textId="4444ADD5" w:rsidR="006869D4" w:rsidRPr="00E157EF" w:rsidRDefault="006869D4" w:rsidP="007F31EE">
      <w:pPr>
        <w:pStyle w:val="FootnoteText"/>
        <w:spacing w:before="0" w:after="0" w:line="240" w:lineRule="auto"/>
        <w:rPr>
          <w:sz w:val="18"/>
          <w:szCs w:val="18"/>
        </w:rPr>
      </w:pPr>
      <w:r w:rsidRPr="00E157EF">
        <w:rPr>
          <w:rStyle w:val="FootnoteReference"/>
        </w:rPr>
        <w:footnoteRef/>
      </w:r>
      <w:r w:rsidRPr="00E157EF">
        <w:rPr>
          <w:rStyle w:val="FootnoteReference"/>
        </w:rPr>
        <w:t xml:space="preserve"> </w:t>
      </w:r>
      <w:r w:rsidRPr="00E157EF">
        <w:rPr>
          <w:sz w:val="18"/>
          <w:szCs w:val="18"/>
        </w:rPr>
        <w:t xml:space="preserve">Välisõhus leviva müra normtasemed </w:t>
      </w:r>
      <w:r w:rsidR="0028746F" w:rsidRPr="00E157EF">
        <w:rPr>
          <w:sz w:val="18"/>
          <w:szCs w:val="18"/>
        </w:rPr>
        <w:t>ja mürataseme mõõtmise, määramise ja hindamise meetodid. Keskkonnaministri 16.12.2016</w:t>
      </w:r>
      <w:r w:rsidR="008D5747" w:rsidRPr="00E157EF">
        <w:rPr>
          <w:sz w:val="18"/>
          <w:szCs w:val="18"/>
        </w:rPr>
        <w:t xml:space="preserve"> määrus nr 71.</w:t>
      </w:r>
    </w:p>
  </w:footnote>
  <w:footnote w:id="11">
    <w:p w14:paraId="0B02F9DB" w14:textId="16ECBA79" w:rsidR="005A76A6" w:rsidRPr="00E157EF" w:rsidRDefault="005A76A6" w:rsidP="00D54BEA">
      <w:pPr>
        <w:pStyle w:val="FootnoteText"/>
        <w:spacing w:before="0" w:after="0" w:line="240" w:lineRule="auto"/>
        <w:rPr>
          <w:rFonts w:ascii="Arial" w:hAnsi="Arial" w:cs="Arial"/>
          <w:sz w:val="16"/>
          <w:szCs w:val="16"/>
        </w:rPr>
      </w:pPr>
      <w:r w:rsidRPr="00E157EF">
        <w:rPr>
          <w:rStyle w:val="FootnoteReference"/>
        </w:rPr>
        <w:footnoteRef/>
      </w:r>
      <w:r w:rsidRPr="00E157EF">
        <w:rPr>
          <w:rStyle w:val="FootnoteReference"/>
        </w:rPr>
        <w:t xml:space="preserve"> </w:t>
      </w:r>
      <w:r w:rsidRPr="00E157EF">
        <w:rPr>
          <w:sz w:val="18"/>
          <w:szCs w:val="18"/>
        </w:rPr>
        <w:t xml:space="preserve">ANSYS Inc., 2023. Saadaval aadressil </w:t>
      </w:r>
      <w:hyperlink r:id="rId2" w:history="1">
        <w:r w:rsidRPr="00E157EF">
          <w:rPr>
            <w:rStyle w:val="Hyperlink"/>
            <w:color w:val="auto"/>
            <w:sz w:val="18"/>
            <w:szCs w:val="18"/>
          </w:rPr>
          <w:t>https://www.ansys.com/blog/what-is-a-weighting</w:t>
        </w:r>
      </w:hyperlink>
      <w:r w:rsidRPr="00E157EF">
        <w:rPr>
          <w:sz w:val="18"/>
          <w:szCs w:val="18"/>
        </w:rPr>
        <w:t xml:space="preserve"> (viimati vaadatud </w:t>
      </w:r>
      <w:r w:rsidR="004C737C">
        <w:rPr>
          <w:sz w:val="18"/>
          <w:szCs w:val="18"/>
        </w:rPr>
        <w:t>21</w:t>
      </w:r>
      <w:r w:rsidR="00FE0328">
        <w:rPr>
          <w:sz w:val="18"/>
          <w:szCs w:val="18"/>
        </w:rPr>
        <w:t>.0</w:t>
      </w:r>
      <w:r w:rsidR="004C737C">
        <w:rPr>
          <w:sz w:val="18"/>
          <w:szCs w:val="18"/>
        </w:rPr>
        <w:t>4</w:t>
      </w:r>
      <w:r w:rsidR="00FE0328">
        <w:rPr>
          <w:sz w:val="18"/>
          <w:szCs w:val="18"/>
        </w:rPr>
        <w:t>.2026</w:t>
      </w:r>
      <w:r w:rsidRPr="00E157EF">
        <w:rPr>
          <w:sz w:val="18"/>
          <w:szCs w:val="18"/>
        </w:rPr>
        <w:t>)</w:t>
      </w:r>
      <w:r w:rsidR="008161C5">
        <w:rPr>
          <w:sz w:val="18"/>
          <w:szCs w:val="18"/>
        </w:rPr>
        <w:t>.</w:t>
      </w:r>
    </w:p>
  </w:footnote>
  <w:footnote w:id="12">
    <w:p w14:paraId="2013A7C4" w14:textId="6BECB398" w:rsidR="007D07C0" w:rsidRPr="005D33C5" w:rsidRDefault="007D07C0" w:rsidP="005D33C5">
      <w:pPr>
        <w:pStyle w:val="FootnoteText"/>
        <w:spacing w:before="0" w:after="0" w:line="240" w:lineRule="auto"/>
        <w:rPr>
          <w:sz w:val="18"/>
          <w:szCs w:val="18"/>
        </w:rPr>
      </w:pPr>
      <w:r w:rsidRPr="00E157EF">
        <w:rPr>
          <w:rStyle w:val="FootnoteReference"/>
        </w:rPr>
        <w:footnoteRef/>
      </w:r>
      <w:r w:rsidRPr="00E157EF">
        <w:rPr>
          <w:rStyle w:val="FootnoteReference"/>
        </w:rPr>
        <w:t xml:space="preserve"> </w:t>
      </w:r>
      <w:r w:rsidRPr="00E157EF">
        <w:rPr>
          <w:sz w:val="18"/>
          <w:szCs w:val="18"/>
        </w:rPr>
        <w:t>Töötervishoiu ja tööohutuse nõuded vibratsioonist mõjutatud töökeskkonnale, töökeskkonna vibratsiooni piirnormid ja vibratsiooni mõõtmise kord. Vabariigi Valitsuse 12.04.2007 määrus nr 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39CE" w14:textId="77777777" w:rsidR="00B72BF1" w:rsidRPr="00E157EF" w:rsidRDefault="00B72BF1" w:rsidP="00716473">
    <w:pPr>
      <w:pStyle w:val="Header"/>
      <w:tabs>
        <w:tab w:val="clear" w:pos="4153"/>
        <w:tab w:val="clear" w:pos="8306"/>
        <w:tab w:val="left" w:pos="5522"/>
        <w:tab w:val="left" w:pos="6010"/>
      </w:tabs>
      <w:suppressAutoHyphens/>
      <w:spacing w:after="40"/>
      <w:rPr>
        <w:rFonts w:cs="Calibri"/>
        <w:sz w:val="18"/>
        <w:szCs w:val="18"/>
      </w:rPr>
    </w:pPr>
  </w:p>
  <w:p w14:paraId="16CD5223" w14:textId="46E44265" w:rsidR="005F1625" w:rsidRPr="00E157EF" w:rsidRDefault="0003267E" w:rsidP="00716473">
    <w:pPr>
      <w:pStyle w:val="Header"/>
      <w:tabs>
        <w:tab w:val="clear" w:pos="4153"/>
        <w:tab w:val="clear" w:pos="8306"/>
        <w:tab w:val="left" w:pos="5522"/>
        <w:tab w:val="left" w:pos="6010"/>
      </w:tabs>
      <w:suppressAutoHyphens/>
      <w:spacing w:after="40"/>
      <w:rPr>
        <w:rFonts w:cs="Calibri"/>
        <w:sz w:val="18"/>
        <w:szCs w:val="18"/>
      </w:rPr>
    </w:pPr>
    <w:r w:rsidRPr="00E157EF">
      <w:rPr>
        <w:rFonts w:cs="Calibri"/>
        <w:noProof/>
        <w:sz w:val="18"/>
        <w:szCs w:val="18"/>
      </w:rPr>
      <mc:AlternateContent>
        <mc:Choice Requires="wpg">
          <w:drawing>
            <wp:anchor distT="0" distB="0" distL="114300" distR="114300" simplePos="0" relativeHeight="251658245" behindDoc="0" locked="0" layoutInCell="1" allowOverlap="1" wp14:anchorId="071C57CA" wp14:editId="3427B989">
              <wp:simplePos x="0" y="0"/>
              <wp:positionH relativeFrom="page">
                <wp:posOffset>0</wp:posOffset>
              </wp:positionH>
              <wp:positionV relativeFrom="page">
                <wp:posOffset>4492625</wp:posOffset>
              </wp:positionV>
              <wp:extent cx="7560310" cy="6200140"/>
              <wp:effectExtent l="9525" t="6350" r="2540" b="3810"/>
              <wp:wrapNone/>
              <wp:docPr id="9" name="Rühm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6200140"/>
                        <a:chOff x="0" y="7075"/>
                        <a:chExt cx="11906" cy="9764"/>
                      </a:xfrm>
                    </wpg:grpSpPr>
                    <wpg:grpSp>
                      <wpg:cNvPr id="12" name="Group 2"/>
                      <wpg:cNvGrpSpPr>
                        <a:grpSpLocks/>
                      </wpg:cNvGrpSpPr>
                      <wpg:grpSpPr bwMode="auto">
                        <a:xfrm>
                          <a:off x="0" y="14261"/>
                          <a:ext cx="1215" cy="2468"/>
                          <a:chOff x="0" y="14261"/>
                          <a:chExt cx="1215" cy="2468"/>
                        </a:xfrm>
                      </wpg:grpSpPr>
                      <wps:wsp>
                        <wps:cNvPr id="15" name="Freeform 3"/>
                        <wps:cNvSpPr>
                          <a:spLocks/>
                        </wps:cNvSpPr>
                        <wps:spPr bwMode="auto">
                          <a:xfrm>
                            <a:off x="0" y="14261"/>
                            <a:ext cx="1215" cy="2468"/>
                          </a:xfrm>
                          <a:custGeom>
                            <a:avLst/>
                            <a:gdLst>
                              <a:gd name="T0" fmla="*/ 0 w 1215"/>
                              <a:gd name="T1" fmla="+- 0 14261 14261"/>
                              <a:gd name="T2" fmla="*/ 14261 h 2468"/>
                              <a:gd name="T3" fmla="*/ 0 w 1215"/>
                              <a:gd name="T4" fmla="+- 0 16728 14261"/>
                              <a:gd name="T5" fmla="*/ 16728 h 2468"/>
                              <a:gd name="T6" fmla="*/ 1215 w 1215"/>
                              <a:gd name="T7" fmla="+- 0 15709 14261"/>
                              <a:gd name="T8" fmla="*/ 15709 h 2468"/>
                              <a:gd name="T9" fmla="*/ 0 w 1215"/>
                              <a:gd name="T10" fmla="+- 0 14261 14261"/>
                              <a:gd name="T11" fmla="*/ 14261 h 2468"/>
                            </a:gdLst>
                            <a:ahLst/>
                            <a:cxnLst>
                              <a:cxn ang="0">
                                <a:pos x="T0" y="T2"/>
                              </a:cxn>
                              <a:cxn ang="0">
                                <a:pos x="T3" y="T5"/>
                              </a:cxn>
                              <a:cxn ang="0">
                                <a:pos x="T6" y="T8"/>
                              </a:cxn>
                              <a:cxn ang="0">
                                <a:pos x="T9" y="T11"/>
                              </a:cxn>
                            </a:cxnLst>
                            <a:rect l="0" t="0" r="r" b="b"/>
                            <a:pathLst>
                              <a:path w="1215" h="2468">
                                <a:moveTo>
                                  <a:pt x="0" y="0"/>
                                </a:moveTo>
                                <a:lnTo>
                                  <a:pt x="0" y="2467"/>
                                </a:lnTo>
                                <a:lnTo>
                                  <a:pt x="1215" y="1448"/>
                                </a:lnTo>
                                <a:lnTo>
                                  <a:pt x="0" y="0"/>
                                </a:lnTo>
                              </a:path>
                            </a:pathLst>
                          </a:custGeom>
                          <a:solidFill>
                            <a:srgbClr val="CAE2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4"/>
                      <wpg:cNvGrpSpPr>
                        <a:grpSpLocks/>
                      </wpg:cNvGrpSpPr>
                      <wpg:grpSpPr bwMode="auto">
                        <a:xfrm>
                          <a:off x="262" y="15902"/>
                          <a:ext cx="1901" cy="936"/>
                          <a:chOff x="262" y="15902"/>
                          <a:chExt cx="1901" cy="936"/>
                        </a:xfrm>
                      </wpg:grpSpPr>
                      <wps:wsp>
                        <wps:cNvPr id="17" name="Freeform 5"/>
                        <wps:cNvSpPr>
                          <a:spLocks/>
                        </wps:cNvSpPr>
                        <wps:spPr bwMode="auto">
                          <a:xfrm>
                            <a:off x="262" y="15902"/>
                            <a:ext cx="1901" cy="936"/>
                          </a:xfrm>
                          <a:custGeom>
                            <a:avLst/>
                            <a:gdLst>
                              <a:gd name="T0" fmla="+- 0 1377 262"/>
                              <a:gd name="T1" fmla="*/ T0 w 1901"/>
                              <a:gd name="T2" fmla="+- 0 15902 15902"/>
                              <a:gd name="T3" fmla="*/ 15902 h 936"/>
                              <a:gd name="T4" fmla="+- 0 262 262"/>
                              <a:gd name="T5" fmla="*/ T4 w 1901"/>
                              <a:gd name="T6" fmla="+- 0 16838 15902"/>
                              <a:gd name="T7" fmla="*/ 16838 h 936"/>
                              <a:gd name="T8" fmla="+- 0 2162 262"/>
                              <a:gd name="T9" fmla="*/ T8 w 1901"/>
                              <a:gd name="T10" fmla="+- 0 16838 15902"/>
                              <a:gd name="T11" fmla="*/ 16838 h 936"/>
                              <a:gd name="T12" fmla="+- 0 1377 262"/>
                              <a:gd name="T13" fmla="*/ T12 w 1901"/>
                              <a:gd name="T14" fmla="+- 0 15902 15902"/>
                              <a:gd name="T15" fmla="*/ 15902 h 936"/>
                            </a:gdLst>
                            <a:ahLst/>
                            <a:cxnLst>
                              <a:cxn ang="0">
                                <a:pos x="T1" y="T3"/>
                              </a:cxn>
                              <a:cxn ang="0">
                                <a:pos x="T5" y="T7"/>
                              </a:cxn>
                              <a:cxn ang="0">
                                <a:pos x="T9" y="T11"/>
                              </a:cxn>
                              <a:cxn ang="0">
                                <a:pos x="T13" y="T15"/>
                              </a:cxn>
                            </a:cxnLst>
                            <a:rect l="0" t="0" r="r" b="b"/>
                            <a:pathLst>
                              <a:path w="1901" h="936">
                                <a:moveTo>
                                  <a:pt x="1115" y="0"/>
                                </a:moveTo>
                                <a:lnTo>
                                  <a:pt x="0" y="936"/>
                                </a:lnTo>
                                <a:lnTo>
                                  <a:pt x="1900" y="936"/>
                                </a:lnTo>
                                <a:lnTo>
                                  <a:pt x="1115" y="0"/>
                                </a:lnTo>
                                <a:close/>
                              </a:path>
                            </a:pathLst>
                          </a:custGeom>
                          <a:solidFill>
                            <a:srgbClr val="CAE2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6"/>
                      <wpg:cNvGrpSpPr>
                        <a:grpSpLocks/>
                      </wpg:cNvGrpSpPr>
                      <wpg:grpSpPr bwMode="auto">
                        <a:xfrm>
                          <a:off x="0" y="12352"/>
                          <a:ext cx="3146" cy="3195"/>
                          <a:chOff x="0" y="12352"/>
                          <a:chExt cx="3146" cy="3195"/>
                        </a:xfrm>
                      </wpg:grpSpPr>
                      <wps:wsp>
                        <wps:cNvPr id="19" name="Freeform 7"/>
                        <wps:cNvSpPr>
                          <a:spLocks/>
                        </wps:cNvSpPr>
                        <wps:spPr bwMode="auto">
                          <a:xfrm>
                            <a:off x="0" y="12352"/>
                            <a:ext cx="3146" cy="3195"/>
                          </a:xfrm>
                          <a:custGeom>
                            <a:avLst/>
                            <a:gdLst>
                              <a:gd name="T0" fmla="*/ 1688 w 3146"/>
                              <a:gd name="T1" fmla="+- 0 12352 12352"/>
                              <a:gd name="T2" fmla="*/ 12352 h 3195"/>
                              <a:gd name="T3" fmla="*/ 0 w 3146"/>
                              <a:gd name="T4" fmla="+- 0 13768 12352"/>
                              <a:gd name="T5" fmla="*/ 13768 h 3195"/>
                              <a:gd name="T6" fmla="*/ 0 w 3146"/>
                              <a:gd name="T7" fmla="+- 0 13869 12352"/>
                              <a:gd name="T8" fmla="*/ 13869 h 3195"/>
                              <a:gd name="T9" fmla="*/ 1408 w 3146"/>
                              <a:gd name="T10" fmla="+- 0 15547 12352"/>
                              <a:gd name="T11" fmla="*/ 15547 h 3195"/>
                              <a:gd name="T12" fmla="*/ 3145 w 3146"/>
                              <a:gd name="T13" fmla="+- 0 14089 12352"/>
                              <a:gd name="T14" fmla="*/ 14089 h 3195"/>
                              <a:gd name="T15" fmla="*/ 1688 w 3146"/>
                              <a:gd name="T16" fmla="+- 0 12352 12352"/>
                              <a:gd name="T17" fmla="*/ 12352 h 3195"/>
                            </a:gdLst>
                            <a:ahLst/>
                            <a:cxnLst>
                              <a:cxn ang="0">
                                <a:pos x="T0" y="T2"/>
                              </a:cxn>
                              <a:cxn ang="0">
                                <a:pos x="T3" y="T5"/>
                              </a:cxn>
                              <a:cxn ang="0">
                                <a:pos x="T6" y="T8"/>
                              </a:cxn>
                              <a:cxn ang="0">
                                <a:pos x="T9" y="T11"/>
                              </a:cxn>
                              <a:cxn ang="0">
                                <a:pos x="T12" y="T14"/>
                              </a:cxn>
                              <a:cxn ang="0">
                                <a:pos x="T15" y="T17"/>
                              </a:cxn>
                            </a:cxnLst>
                            <a:rect l="0" t="0" r="r" b="b"/>
                            <a:pathLst>
                              <a:path w="3146" h="3195">
                                <a:moveTo>
                                  <a:pt x="1688" y="0"/>
                                </a:moveTo>
                                <a:lnTo>
                                  <a:pt x="0" y="1416"/>
                                </a:lnTo>
                                <a:lnTo>
                                  <a:pt x="0" y="1517"/>
                                </a:lnTo>
                                <a:lnTo>
                                  <a:pt x="1408" y="3195"/>
                                </a:lnTo>
                                <a:lnTo>
                                  <a:pt x="3145" y="1737"/>
                                </a:lnTo>
                                <a:lnTo>
                                  <a:pt x="1688" y="0"/>
                                </a:lnTo>
                                <a:close/>
                              </a:path>
                            </a:pathLst>
                          </a:custGeom>
                          <a:solidFill>
                            <a:srgbClr val="CAE2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8"/>
                      <wpg:cNvGrpSpPr>
                        <a:grpSpLocks/>
                      </wpg:cNvGrpSpPr>
                      <wpg:grpSpPr bwMode="auto">
                        <a:xfrm>
                          <a:off x="1570" y="14282"/>
                          <a:ext cx="3195" cy="2556"/>
                          <a:chOff x="1570" y="14282"/>
                          <a:chExt cx="3195" cy="2556"/>
                        </a:xfrm>
                      </wpg:grpSpPr>
                      <wps:wsp>
                        <wps:cNvPr id="21" name="Freeform 9"/>
                        <wps:cNvSpPr>
                          <a:spLocks/>
                        </wps:cNvSpPr>
                        <wps:spPr bwMode="auto">
                          <a:xfrm>
                            <a:off x="1570" y="14282"/>
                            <a:ext cx="3195" cy="2556"/>
                          </a:xfrm>
                          <a:custGeom>
                            <a:avLst/>
                            <a:gdLst>
                              <a:gd name="T0" fmla="+- 0 3307 1570"/>
                              <a:gd name="T1" fmla="*/ T0 w 3195"/>
                              <a:gd name="T2" fmla="+- 0 14282 14282"/>
                              <a:gd name="T3" fmla="*/ 14282 h 2556"/>
                              <a:gd name="T4" fmla="+- 0 1570 1570"/>
                              <a:gd name="T5" fmla="*/ T4 w 3195"/>
                              <a:gd name="T6" fmla="+- 0 15740 14282"/>
                              <a:gd name="T7" fmla="*/ 15740 h 2556"/>
                              <a:gd name="T8" fmla="+- 0 2491 1570"/>
                              <a:gd name="T9" fmla="*/ T8 w 3195"/>
                              <a:gd name="T10" fmla="+- 0 16838 14282"/>
                              <a:gd name="T11" fmla="*/ 16838 h 2556"/>
                              <a:gd name="T12" fmla="+- 0 3790 1570"/>
                              <a:gd name="T13" fmla="*/ T12 w 3195"/>
                              <a:gd name="T14" fmla="+- 0 16838 14282"/>
                              <a:gd name="T15" fmla="*/ 16838 h 2556"/>
                              <a:gd name="T16" fmla="+- 0 4765 1570"/>
                              <a:gd name="T17" fmla="*/ T16 w 3195"/>
                              <a:gd name="T18" fmla="+- 0 16019 14282"/>
                              <a:gd name="T19" fmla="*/ 16019 h 2556"/>
                              <a:gd name="T20" fmla="+- 0 3307 1570"/>
                              <a:gd name="T21" fmla="*/ T20 w 3195"/>
                              <a:gd name="T22" fmla="+- 0 14282 14282"/>
                              <a:gd name="T23" fmla="*/ 14282 h 2556"/>
                            </a:gdLst>
                            <a:ahLst/>
                            <a:cxnLst>
                              <a:cxn ang="0">
                                <a:pos x="T1" y="T3"/>
                              </a:cxn>
                              <a:cxn ang="0">
                                <a:pos x="T5" y="T7"/>
                              </a:cxn>
                              <a:cxn ang="0">
                                <a:pos x="T9" y="T11"/>
                              </a:cxn>
                              <a:cxn ang="0">
                                <a:pos x="T13" y="T15"/>
                              </a:cxn>
                              <a:cxn ang="0">
                                <a:pos x="T17" y="T19"/>
                              </a:cxn>
                              <a:cxn ang="0">
                                <a:pos x="T21" y="T23"/>
                              </a:cxn>
                            </a:cxnLst>
                            <a:rect l="0" t="0" r="r" b="b"/>
                            <a:pathLst>
                              <a:path w="3195" h="2556">
                                <a:moveTo>
                                  <a:pt x="1737" y="0"/>
                                </a:moveTo>
                                <a:lnTo>
                                  <a:pt x="0" y="1458"/>
                                </a:lnTo>
                                <a:lnTo>
                                  <a:pt x="921" y="2556"/>
                                </a:lnTo>
                                <a:lnTo>
                                  <a:pt x="2220" y="2556"/>
                                </a:lnTo>
                                <a:lnTo>
                                  <a:pt x="3195" y="1737"/>
                                </a:lnTo>
                                <a:lnTo>
                                  <a:pt x="1737" y="0"/>
                                </a:lnTo>
                                <a:close/>
                              </a:path>
                            </a:pathLst>
                          </a:custGeom>
                          <a:solidFill>
                            <a:srgbClr val="CAE2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10"/>
                      <wpg:cNvGrpSpPr>
                        <a:grpSpLocks/>
                      </wpg:cNvGrpSpPr>
                      <wpg:grpSpPr bwMode="auto">
                        <a:xfrm>
                          <a:off x="1881" y="10732"/>
                          <a:ext cx="3195" cy="3195"/>
                          <a:chOff x="1881" y="10732"/>
                          <a:chExt cx="3195" cy="3195"/>
                        </a:xfrm>
                      </wpg:grpSpPr>
                      <wps:wsp>
                        <wps:cNvPr id="23" name="Freeform 11"/>
                        <wps:cNvSpPr>
                          <a:spLocks/>
                        </wps:cNvSpPr>
                        <wps:spPr bwMode="auto">
                          <a:xfrm>
                            <a:off x="1881" y="10732"/>
                            <a:ext cx="3195" cy="3195"/>
                          </a:xfrm>
                          <a:custGeom>
                            <a:avLst/>
                            <a:gdLst>
                              <a:gd name="T0" fmla="+- 0 3618 1881"/>
                              <a:gd name="T1" fmla="*/ T0 w 3195"/>
                              <a:gd name="T2" fmla="+- 0 10732 10732"/>
                              <a:gd name="T3" fmla="*/ 10732 h 3195"/>
                              <a:gd name="T4" fmla="+- 0 1881 1881"/>
                              <a:gd name="T5" fmla="*/ T4 w 3195"/>
                              <a:gd name="T6" fmla="+- 0 12190 10732"/>
                              <a:gd name="T7" fmla="*/ 12190 h 3195"/>
                              <a:gd name="T8" fmla="+- 0 3339 1881"/>
                              <a:gd name="T9" fmla="*/ T8 w 3195"/>
                              <a:gd name="T10" fmla="+- 0 13927 10732"/>
                              <a:gd name="T11" fmla="*/ 13927 h 3195"/>
                              <a:gd name="T12" fmla="+- 0 5076 1881"/>
                              <a:gd name="T13" fmla="*/ T12 w 3195"/>
                              <a:gd name="T14" fmla="+- 0 12469 10732"/>
                              <a:gd name="T15" fmla="*/ 12469 h 3195"/>
                              <a:gd name="T16" fmla="+- 0 3618 1881"/>
                              <a:gd name="T17" fmla="*/ T16 w 3195"/>
                              <a:gd name="T18" fmla="+- 0 10732 10732"/>
                              <a:gd name="T19" fmla="*/ 10732 h 3195"/>
                            </a:gdLst>
                            <a:ahLst/>
                            <a:cxnLst>
                              <a:cxn ang="0">
                                <a:pos x="T1" y="T3"/>
                              </a:cxn>
                              <a:cxn ang="0">
                                <a:pos x="T5" y="T7"/>
                              </a:cxn>
                              <a:cxn ang="0">
                                <a:pos x="T9" y="T11"/>
                              </a:cxn>
                              <a:cxn ang="0">
                                <a:pos x="T13" y="T15"/>
                              </a:cxn>
                              <a:cxn ang="0">
                                <a:pos x="T17" y="T19"/>
                              </a:cxn>
                            </a:cxnLst>
                            <a:rect l="0" t="0" r="r" b="b"/>
                            <a:pathLst>
                              <a:path w="3195" h="3195">
                                <a:moveTo>
                                  <a:pt x="1737" y="0"/>
                                </a:moveTo>
                                <a:lnTo>
                                  <a:pt x="0" y="1458"/>
                                </a:lnTo>
                                <a:lnTo>
                                  <a:pt x="1458" y="3195"/>
                                </a:lnTo>
                                <a:lnTo>
                                  <a:pt x="3195" y="1737"/>
                                </a:lnTo>
                                <a:lnTo>
                                  <a:pt x="1737" y="0"/>
                                </a:lnTo>
                                <a:close/>
                              </a:path>
                            </a:pathLst>
                          </a:custGeom>
                          <a:solidFill>
                            <a:srgbClr val="CAE2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12"/>
                      <wpg:cNvGrpSpPr>
                        <a:grpSpLocks/>
                      </wpg:cNvGrpSpPr>
                      <wpg:grpSpPr bwMode="auto">
                        <a:xfrm>
                          <a:off x="3501" y="12662"/>
                          <a:ext cx="3195" cy="3195"/>
                          <a:chOff x="3501" y="12662"/>
                          <a:chExt cx="3195" cy="3195"/>
                        </a:xfrm>
                      </wpg:grpSpPr>
                      <wps:wsp>
                        <wps:cNvPr id="25" name="Freeform 13"/>
                        <wps:cNvSpPr>
                          <a:spLocks/>
                        </wps:cNvSpPr>
                        <wps:spPr bwMode="auto">
                          <a:xfrm>
                            <a:off x="3501" y="12662"/>
                            <a:ext cx="3195" cy="3195"/>
                          </a:xfrm>
                          <a:custGeom>
                            <a:avLst/>
                            <a:gdLst>
                              <a:gd name="T0" fmla="+- 0 5238 3501"/>
                              <a:gd name="T1" fmla="*/ T0 w 3195"/>
                              <a:gd name="T2" fmla="+- 0 12662 12662"/>
                              <a:gd name="T3" fmla="*/ 12662 h 3195"/>
                              <a:gd name="T4" fmla="+- 0 3501 3501"/>
                              <a:gd name="T5" fmla="*/ T4 w 3195"/>
                              <a:gd name="T6" fmla="+- 0 14120 12662"/>
                              <a:gd name="T7" fmla="*/ 14120 h 3195"/>
                              <a:gd name="T8" fmla="+- 0 4958 3501"/>
                              <a:gd name="T9" fmla="*/ T8 w 3195"/>
                              <a:gd name="T10" fmla="+- 0 15857 12662"/>
                              <a:gd name="T11" fmla="*/ 15857 h 3195"/>
                              <a:gd name="T12" fmla="+- 0 6695 3501"/>
                              <a:gd name="T13" fmla="*/ T12 w 3195"/>
                              <a:gd name="T14" fmla="+- 0 14400 12662"/>
                              <a:gd name="T15" fmla="*/ 14400 h 3195"/>
                              <a:gd name="T16" fmla="+- 0 5238 3501"/>
                              <a:gd name="T17" fmla="*/ T16 w 3195"/>
                              <a:gd name="T18" fmla="+- 0 12662 12662"/>
                              <a:gd name="T19" fmla="*/ 12662 h 3195"/>
                            </a:gdLst>
                            <a:ahLst/>
                            <a:cxnLst>
                              <a:cxn ang="0">
                                <a:pos x="T1" y="T3"/>
                              </a:cxn>
                              <a:cxn ang="0">
                                <a:pos x="T5" y="T7"/>
                              </a:cxn>
                              <a:cxn ang="0">
                                <a:pos x="T9" y="T11"/>
                              </a:cxn>
                              <a:cxn ang="0">
                                <a:pos x="T13" y="T15"/>
                              </a:cxn>
                              <a:cxn ang="0">
                                <a:pos x="T17" y="T19"/>
                              </a:cxn>
                            </a:cxnLst>
                            <a:rect l="0" t="0" r="r" b="b"/>
                            <a:pathLst>
                              <a:path w="3195" h="3195">
                                <a:moveTo>
                                  <a:pt x="1737" y="0"/>
                                </a:moveTo>
                                <a:lnTo>
                                  <a:pt x="0" y="1458"/>
                                </a:lnTo>
                                <a:lnTo>
                                  <a:pt x="1457" y="3195"/>
                                </a:lnTo>
                                <a:lnTo>
                                  <a:pt x="3194" y="1738"/>
                                </a:lnTo>
                                <a:lnTo>
                                  <a:pt x="1737" y="0"/>
                                </a:lnTo>
                                <a:close/>
                              </a:path>
                            </a:pathLst>
                          </a:custGeom>
                          <a:solidFill>
                            <a:srgbClr val="CAE2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14"/>
                      <wpg:cNvGrpSpPr>
                        <a:grpSpLocks/>
                      </wpg:cNvGrpSpPr>
                      <wpg:grpSpPr bwMode="auto">
                        <a:xfrm>
                          <a:off x="4182" y="16213"/>
                          <a:ext cx="1270" cy="626"/>
                          <a:chOff x="4182" y="16213"/>
                          <a:chExt cx="1270" cy="626"/>
                        </a:xfrm>
                      </wpg:grpSpPr>
                      <wps:wsp>
                        <wps:cNvPr id="29" name="Freeform 15"/>
                        <wps:cNvSpPr>
                          <a:spLocks/>
                        </wps:cNvSpPr>
                        <wps:spPr bwMode="auto">
                          <a:xfrm>
                            <a:off x="4182" y="16213"/>
                            <a:ext cx="1270" cy="626"/>
                          </a:xfrm>
                          <a:custGeom>
                            <a:avLst/>
                            <a:gdLst>
                              <a:gd name="T0" fmla="+- 0 4927 4182"/>
                              <a:gd name="T1" fmla="*/ T0 w 1270"/>
                              <a:gd name="T2" fmla="+- 0 16213 16213"/>
                              <a:gd name="T3" fmla="*/ 16213 h 626"/>
                              <a:gd name="T4" fmla="+- 0 4182 4182"/>
                              <a:gd name="T5" fmla="*/ T4 w 1270"/>
                              <a:gd name="T6" fmla="+- 0 16838 16213"/>
                              <a:gd name="T7" fmla="*/ 16838 h 626"/>
                              <a:gd name="T8" fmla="+- 0 5452 4182"/>
                              <a:gd name="T9" fmla="*/ T8 w 1270"/>
                              <a:gd name="T10" fmla="+- 0 16838 16213"/>
                              <a:gd name="T11" fmla="*/ 16838 h 626"/>
                              <a:gd name="T12" fmla="+- 0 4927 4182"/>
                              <a:gd name="T13" fmla="*/ T12 w 1270"/>
                              <a:gd name="T14" fmla="+- 0 16213 16213"/>
                              <a:gd name="T15" fmla="*/ 16213 h 626"/>
                            </a:gdLst>
                            <a:ahLst/>
                            <a:cxnLst>
                              <a:cxn ang="0">
                                <a:pos x="T1" y="T3"/>
                              </a:cxn>
                              <a:cxn ang="0">
                                <a:pos x="T5" y="T7"/>
                              </a:cxn>
                              <a:cxn ang="0">
                                <a:pos x="T9" y="T11"/>
                              </a:cxn>
                              <a:cxn ang="0">
                                <a:pos x="T13" y="T15"/>
                              </a:cxn>
                            </a:cxnLst>
                            <a:rect l="0" t="0" r="r" b="b"/>
                            <a:pathLst>
                              <a:path w="1270" h="626">
                                <a:moveTo>
                                  <a:pt x="745" y="0"/>
                                </a:moveTo>
                                <a:lnTo>
                                  <a:pt x="0" y="625"/>
                                </a:lnTo>
                                <a:lnTo>
                                  <a:pt x="1270" y="625"/>
                                </a:lnTo>
                                <a:lnTo>
                                  <a:pt x="745" y="0"/>
                                </a:lnTo>
                              </a:path>
                            </a:pathLst>
                          </a:custGeom>
                          <a:solidFill>
                            <a:srgbClr val="CAE2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6"/>
                      <wpg:cNvGrpSpPr>
                        <a:grpSpLocks/>
                      </wpg:cNvGrpSpPr>
                      <wpg:grpSpPr bwMode="auto">
                        <a:xfrm>
                          <a:off x="5120" y="14593"/>
                          <a:ext cx="3195" cy="2245"/>
                          <a:chOff x="5120" y="14593"/>
                          <a:chExt cx="3195" cy="2245"/>
                        </a:xfrm>
                      </wpg:grpSpPr>
                      <wps:wsp>
                        <wps:cNvPr id="32" name="Freeform 17"/>
                        <wps:cNvSpPr>
                          <a:spLocks/>
                        </wps:cNvSpPr>
                        <wps:spPr bwMode="auto">
                          <a:xfrm>
                            <a:off x="5120" y="14593"/>
                            <a:ext cx="3195" cy="2245"/>
                          </a:xfrm>
                          <a:custGeom>
                            <a:avLst/>
                            <a:gdLst>
                              <a:gd name="T0" fmla="+- 0 6858 5120"/>
                              <a:gd name="T1" fmla="*/ T0 w 3195"/>
                              <a:gd name="T2" fmla="+- 0 14593 14593"/>
                              <a:gd name="T3" fmla="*/ 14593 h 2245"/>
                              <a:gd name="T4" fmla="+- 0 5120 5120"/>
                              <a:gd name="T5" fmla="*/ T4 w 3195"/>
                              <a:gd name="T6" fmla="+- 0 16051 14593"/>
                              <a:gd name="T7" fmla="*/ 16051 h 2245"/>
                              <a:gd name="T8" fmla="+- 0 5781 5120"/>
                              <a:gd name="T9" fmla="*/ T8 w 3195"/>
                              <a:gd name="T10" fmla="+- 0 16838 14593"/>
                              <a:gd name="T11" fmla="*/ 16838 h 2245"/>
                              <a:gd name="T12" fmla="+- 0 7710 5120"/>
                              <a:gd name="T13" fmla="*/ T12 w 3195"/>
                              <a:gd name="T14" fmla="+- 0 16838 14593"/>
                              <a:gd name="T15" fmla="*/ 16838 h 2245"/>
                              <a:gd name="T16" fmla="+- 0 8315 5120"/>
                              <a:gd name="T17" fmla="*/ T16 w 3195"/>
                              <a:gd name="T18" fmla="+- 0 16330 14593"/>
                              <a:gd name="T19" fmla="*/ 16330 h 2245"/>
                              <a:gd name="T20" fmla="+- 0 6858 5120"/>
                              <a:gd name="T21" fmla="*/ T20 w 3195"/>
                              <a:gd name="T22" fmla="+- 0 14593 14593"/>
                              <a:gd name="T23" fmla="*/ 14593 h 2245"/>
                            </a:gdLst>
                            <a:ahLst/>
                            <a:cxnLst>
                              <a:cxn ang="0">
                                <a:pos x="T1" y="T3"/>
                              </a:cxn>
                              <a:cxn ang="0">
                                <a:pos x="T5" y="T7"/>
                              </a:cxn>
                              <a:cxn ang="0">
                                <a:pos x="T9" y="T11"/>
                              </a:cxn>
                              <a:cxn ang="0">
                                <a:pos x="T13" y="T15"/>
                              </a:cxn>
                              <a:cxn ang="0">
                                <a:pos x="T17" y="T19"/>
                              </a:cxn>
                              <a:cxn ang="0">
                                <a:pos x="T21" y="T23"/>
                              </a:cxn>
                            </a:cxnLst>
                            <a:rect l="0" t="0" r="r" b="b"/>
                            <a:pathLst>
                              <a:path w="3195" h="2245">
                                <a:moveTo>
                                  <a:pt x="1738" y="0"/>
                                </a:moveTo>
                                <a:lnTo>
                                  <a:pt x="0" y="1458"/>
                                </a:lnTo>
                                <a:lnTo>
                                  <a:pt x="661" y="2245"/>
                                </a:lnTo>
                                <a:lnTo>
                                  <a:pt x="2590" y="2245"/>
                                </a:lnTo>
                                <a:lnTo>
                                  <a:pt x="3195" y="1737"/>
                                </a:lnTo>
                                <a:lnTo>
                                  <a:pt x="1738" y="0"/>
                                </a:lnTo>
                                <a:close/>
                              </a:path>
                            </a:pathLst>
                          </a:custGeom>
                          <a:solidFill>
                            <a:srgbClr val="CAE2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18"/>
                      <wpg:cNvGrpSpPr>
                        <a:grpSpLocks/>
                      </wpg:cNvGrpSpPr>
                      <wpg:grpSpPr bwMode="auto">
                        <a:xfrm>
                          <a:off x="8103" y="16523"/>
                          <a:ext cx="639" cy="315"/>
                          <a:chOff x="8103" y="16523"/>
                          <a:chExt cx="639" cy="315"/>
                        </a:xfrm>
                      </wpg:grpSpPr>
                      <wps:wsp>
                        <wps:cNvPr id="34" name="Freeform 19"/>
                        <wps:cNvSpPr>
                          <a:spLocks/>
                        </wps:cNvSpPr>
                        <wps:spPr bwMode="auto">
                          <a:xfrm>
                            <a:off x="8103" y="16523"/>
                            <a:ext cx="639" cy="315"/>
                          </a:xfrm>
                          <a:custGeom>
                            <a:avLst/>
                            <a:gdLst>
                              <a:gd name="T0" fmla="+- 0 8477 8103"/>
                              <a:gd name="T1" fmla="*/ T0 w 639"/>
                              <a:gd name="T2" fmla="+- 0 16523 16523"/>
                              <a:gd name="T3" fmla="*/ 16523 h 315"/>
                              <a:gd name="T4" fmla="+- 0 8103 8103"/>
                              <a:gd name="T5" fmla="*/ T4 w 639"/>
                              <a:gd name="T6" fmla="+- 0 16838 16523"/>
                              <a:gd name="T7" fmla="*/ 16838 h 315"/>
                              <a:gd name="T8" fmla="+- 0 8741 8103"/>
                              <a:gd name="T9" fmla="*/ T8 w 639"/>
                              <a:gd name="T10" fmla="+- 0 16838 16523"/>
                              <a:gd name="T11" fmla="*/ 16838 h 315"/>
                              <a:gd name="T12" fmla="+- 0 8477 8103"/>
                              <a:gd name="T13" fmla="*/ T12 w 639"/>
                              <a:gd name="T14" fmla="+- 0 16523 16523"/>
                              <a:gd name="T15" fmla="*/ 16523 h 315"/>
                            </a:gdLst>
                            <a:ahLst/>
                            <a:cxnLst>
                              <a:cxn ang="0">
                                <a:pos x="T1" y="T3"/>
                              </a:cxn>
                              <a:cxn ang="0">
                                <a:pos x="T5" y="T7"/>
                              </a:cxn>
                              <a:cxn ang="0">
                                <a:pos x="T9" y="T11"/>
                              </a:cxn>
                              <a:cxn ang="0">
                                <a:pos x="T13" y="T15"/>
                              </a:cxn>
                            </a:cxnLst>
                            <a:rect l="0" t="0" r="r" b="b"/>
                            <a:pathLst>
                              <a:path w="639" h="315">
                                <a:moveTo>
                                  <a:pt x="374" y="0"/>
                                </a:moveTo>
                                <a:lnTo>
                                  <a:pt x="0" y="315"/>
                                </a:lnTo>
                                <a:lnTo>
                                  <a:pt x="638" y="315"/>
                                </a:lnTo>
                                <a:lnTo>
                                  <a:pt x="374" y="0"/>
                                </a:lnTo>
                                <a:close/>
                              </a:path>
                            </a:pathLst>
                          </a:custGeom>
                          <a:solidFill>
                            <a:srgbClr val="CAE2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0"/>
                      <wpg:cNvGrpSpPr>
                        <a:grpSpLocks/>
                      </wpg:cNvGrpSpPr>
                      <wpg:grpSpPr bwMode="auto">
                        <a:xfrm>
                          <a:off x="5434" y="11040"/>
                          <a:ext cx="3195" cy="3195"/>
                          <a:chOff x="5434" y="11040"/>
                          <a:chExt cx="3195" cy="3195"/>
                        </a:xfrm>
                      </wpg:grpSpPr>
                      <wps:wsp>
                        <wps:cNvPr id="36" name="Freeform 21"/>
                        <wps:cNvSpPr>
                          <a:spLocks/>
                        </wps:cNvSpPr>
                        <wps:spPr bwMode="auto">
                          <a:xfrm>
                            <a:off x="5434" y="11040"/>
                            <a:ext cx="3195" cy="3195"/>
                          </a:xfrm>
                          <a:custGeom>
                            <a:avLst/>
                            <a:gdLst>
                              <a:gd name="T0" fmla="+- 0 7172 5434"/>
                              <a:gd name="T1" fmla="*/ T0 w 3195"/>
                              <a:gd name="T2" fmla="+- 0 11040 11040"/>
                              <a:gd name="T3" fmla="*/ 11040 h 3195"/>
                              <a:gd name="T4" fmla="+- 0 5434 5434"/>
                              <a:gd name="T5" fmla="*/ T4 w 3195"/>
                              <a:gd name="T6" fmla="+- 0 12497 11040"/>
                              <a:gd name="T7" fmla="*/ 12497 h 3195"/>
                              <a:gd name="T8" fmla="+- 0 6892 5434"/>
                              <a:gd name="T9" fmla="*/ T8 w 3195"/>
                              <a:gd name="T10" fmla="+- 0 14234 11040"/>
                              <a:gd name="T11" fmla="*/ 14234 h 3195"/>
                              <a:gd name="T12" fmla="+- 0 8629 5434"/>
                              <a:gd name="T13" fmla="*/ T12 w 3195"/>
                              <a:gd name="T14" fmla="+- 0 12777 11040"/>
                              <a:gd name="T15" fmla="*/ 12777 h 3195"/>
                              <a:gd name="T16" fmla="+- 0 7172 5434"/>
                              <a:gd name="T17" fmla="*/ T16 w 3195"/>
                              <a:gd name="T18" fmla="+- 0 11040 11040"/>
                              <a:gd name="T19" fmla="*/ 11040 h 3195"/>
                            </a:gdLst>
                            <a:ahLst/>
                            <a:cxnLst>
                              <a:cxn ang="0">
                                <a:pos x="T1" y="T3"/>
                              </a:cxn>
                              <a:cxn ang="0">
                                <a:pos x="T5" y="T7"/>
                              </a:cxn>
                              <a:cxn ang="0">
                                <a:pos x="T9" y="T11"/>
                              </a:cxn>
                              <a:cxn ang="0">
                                <a:pos x="T13" y="T15"/>
                              </a:cxn>
                              <a:cxn ang="0">
                                <a:pos x="T17" y="T19"/>
                              </a:cxn>
                            </a:cxnLst>
                            <a:rect l="0" t="0" r="r" b="b"/>
                            <a:pathLst>
                              <a:path w="3195" h="3195">
                                <a:moveTo>
                                  <a:pt x="1738" y="0"/>
                                </a:moveTo>
                                <a:lnTo>
                                  <a:pt x="0" y="1457"/>
                                </a:lnTo>
                                <a:lnTo>
                                  <a:pt x="1458" y="3194"/>
                                </a:lnTo>
                                <a:lnTo>
                                  <a:pt x="3195" y="1737"/>
                                </a:lnTo>
                                <a:lnTo>
                                  <a:pt x="1738" y="0"/>
                                </a:lnTo>
                                <a:close/>
                              </a:path>
                            </a:pathLst>
                          </a:custGeom>
                          <a:solidFill>
                            <a:srgbClr val="E5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2"/>
                      <wpg:cNvGrpSpPr>
                        <a:grpSpLocks/>
                      </wpg:cNvGrpSpPr>
                      <wpg:grpSpPr bwMode="auto">
                        <a:xfrm>
                          <a:off x="7054" y="12970"/>
                          <a:ext cx="3195" cy="3195"/>
                          <a:chOff x="7054" y="12970"/>
                          <a:chExt cx="3195" cy="3195"/>
                        </a:xfrm>
                      </wpg:grpSpPr>
                      <wps:wsp>
                        <wps:cNvPr id="38" name="Freeform 23"/>
                        <wps:cNvSpPr>
                          <a:spLocks/>
                        </wps:cNvSpPr>
                        <wps:spPr bwMode="auto">
                          <a:xfrm>
                            <a:off x="7054" y="12970"/>
                            <a:ext cx="3195" cy="3195"/>
                          </a:xfrm>
                          <a:custGeom>
                            <a:avLst/>
                            <a:gdLst>
                              <a:gd name="T0" fmla="+- 0 8791 7054"/>
                              <a:gd name="T1" fmla="*/ T0 w 3195"/>
                              <a:gd name="T2" fmla="+- 0 12970 12970"/>
                              <a:gd name="T3" fmla="*/ 12970 h 3195"/>
                              <a:gd name="T4" fmla="+- 0 7054 7054"/>
                              <a:gd name="T5" fmla="*/ T4 w 3195"/>
                              <a:gd name="T6" fmla="+- 0 14428 12970"/>
                              <a:gd name="T7" fmla="*/ 14428 h 3195"/>
                              <a:gd name="T8" fmla="+- 0 8512 7054"/>
                              <a:gd name="T9" fmla="*/ T8 w 3195"/>
                              <a:gd name="T10" fmla="+- 0 16165 12970"/>
                              <a:gd name="T11" fmla="*/ 16165 h 3195"/>
                              <a:gd name="T12" fmla="+- 0 10249 7054"/>
                              <a:gd name="T13" fmla="*/ T12 w 3195"/>
                              <a:gd name="T14" fmla="+- 0 14707 12970"/>
                              <a:gd name="T15" fmla="*/ 14707 h 3195"/>
                              <a:gd name="T16" fmla="+- 0 8791 7054"/>
                              <a:gd name="T17" fmla="*/ T16 w 3195"/>
                              <a:gd name="T18" fmla="+- 0 12970 12970"/>
                              <a:gd name="T19" fmla="*/ 12970 h 3195"/>
                            </a:gdLst>
                            <a:ahLst/>
                            <a:cxnLst>
                              <a:cxn ang="0">
                                <a:pos x="T1" y="T3"/>
                              </a:cxn>
                              <a:cxn ang="0">
                                <a:pos x="T5" y="T7"/>
                              </a:cxn>
                              <a:cxn ang="0">
                                <a:pos x="T9" y="T11"/>
                              </a:cxn>
                              <a:cxn ang="0">
                                <a:pos x="T13" y="T15"/>
                              </a:cxn>
                              <a:cxn ang="0">
                                <a:pos x="T17" y="T19"/>
                              </a:cxn>
                            </a:cxnLst>
                            <a:rect l="0" t="0" r="r" b="b"/>
                            <a:pathLst>
                              <a:path w="3195" h="3195">
                                <a:moveTo>
                                  <a:pt x="1737" y="0"/>
                                </a:moveTo>
                                <a:lnTo>
                                  <a:pt x="0" y="1458"/>
                                </a:lnTo>
                                <a:lnTo>
                                  <a:pt x="1458" y="3195"/>
                                </a:lnTo>
                                <a:lnTo>
                                  <a:pt x="3195" y="1737"/>
                                </a:lnTo>
                                <a:lnTo>
                                  <a:pt x="1737" y="0"/>
                                </a:lnTo>
                                <a:close/>
                              </a:path>
                            </a:pathLst>
                          </a:custGeom>
                          <a:solidFill>
                            <a:srgbClr val="E5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24"/>
                      <wpg:cNvGrpSpPr>
                        <a:grpSpLocks/>
                      </wpg:cNvGrpSpPr>
                      <wpg:grpSpPr bwMode="auto">
                        <a:xfrm>
                          <a:off x="8674" y="14900"/>
                          <a:ext cx="3195" cy="1938"/>
                          <a:chOff x="8674" y="14900"/>
                          <a:chExt cx="3195" cy="1938"/>
                        </a:xfrm>
                      </wpg:grpSpPr>
                      <wps:wsp>
                        <wps:cNvPr id="40" name="Freeform 25"/>
                        <wps:cNvSpPr>
                          <a:spLocks/>
                        </wps:cNvSpPr>
                        <wps:spPr bwMode="auto">
                          <a:xfrm>
                            <a:off x="8674" y="14900"/>
                            <a:ext cx="3195" cy="1938"/>
                          </a:xfrm>
                          <a:custGeom>
                            <a:avLst/>
                            <a:gdLst>
                              <a:gd name="T0" fmla="+- 0 10411 8674"/>
                              <a:gd name="T1" fmla="*/ T0 w 3195"/>
                              <a:gd name="T2" fmla="+- 0 14900 14900"/>
                              <a:gd name="T3" fmla="*/ 14900 h 1938"/>
                              <a:gd name="T4" fmla="+- 0 8674 8674"/>
                              <a:gd name="T5" fmla="*/ T4 w 3195"/>
                              <a:gd name="T6" fmla="+- 0 16358 14900"/>
                              <a:gd name="T7" fmla="*/ 16358 h 1938"/>
                              <a:gd name="T8" fmla="+- 0 9077 8674"/>
                              <a:gd name="T9" fmla="*/ T8 w 3195"/>
                              <a:gd name="T10" fmla="+- 0 16838 14900"/>
                              <a:gd name="T11" fmla="*/ 16838 h 1938"/>
                              <a:gd name="T12" fmla="+- 0 11630 8674"/>
                              <a:gd name="T13" fmla="*/ T12 w 3195"/>
                              <a:gd name="T14" fmla="+- 0 16838 14900"/>
                              <a:gd name="T15" fmla="*/ 16838 h 1938"/>
                              <a:gd name="T16" fmla="+- 0 11869 8674"/>
                              <a:gd name="T17" fmla="*/ T16 w 3195"/>
                              <a:gd name="T18" fmla="+- 0 16638 14900"/>
                              <a:gd name="T19" fmla="*/ 16638 h 1938"/>
                              <a:gd name="T20" fmla="+- 0 10411 8674"/>
                              <a:gd name="T21" fmla="*/ T20 w 3195"/>
                              <a:gd name="T22" fmla="+- 0 14900 14900"/>
                              <a:gd name="T23" fmla="*/ 14900 h 1938"/>
                            </a:gdLst>
                            <a:ahLst/>
                            <a:cxnLst>
                              <a:cxn ang="0">
                                <a:pos x="T1" y="T3"/>
                              </a:cxn>
                              <a:cxn ang="0">
                                <a:pos x="T5" y="T7"/>
                              </a:cxn>
                              <a:cxn ang="0">
                                <a:pos x="T9" y="T11"/>
                              </a:cxn>
                              <a:cxn ang="0">
                                <a:pos x="T13" y="T15"/>
                              </a:cxn>
                              <a:cxn ang="0">
                                <a:pos x="T17" y="T19"/>
                              </a:cxn>
                              <a:cxn ang="0">
                                <a:pos x="T21" y="T23"/>
                              </a:cxn>
                            </a:cxnLst>
                            <a:rect l="0" t="0" r="r" b="b"/>
                            <a:pathLst>
                              <a:path w="3195" h="1938">
                                <a:moveTo>
                                  <a:pt x="1737" y="0"/>
                                </a:moveTo>
                                <a:lnTo>
                                  <a:pt x="0" y="1458"/>
                                </a:lnTo>
                                <a:lnTo>
                                  <a:pt x="403" y="1938"/>
                                </a:lnTo>
                                <a:lnTo>
                                  <a:pt x="2956" y="1938"/>
                                </a:lnTo>
                                <a:lnTo>
                                  <a:pt x="3195" y="1738"/>
                                </a:lnTo>
                                <a:lnTo>
                                  <a:pt x="1737" y="0"/>
                                </a:lnTo>
                                <a:close/>
                              </a:path>
                            </a:pathLst>
                          </a:custGeom>
                          <a:solidFill>
                            <a:srgbClr val="E5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26"/>
                      <wpg:cNvGrpSpPr>
                        <a:grpSpLocks/>
                      </wpg:cNvGrpSpPr>
                      <wpg:grpSpPr bwMode="auto">
                        <a:xfrm>
                          <a:off x="7369" y="9419"/>
                          <a:ext cx="3195" cy="3195"/>
                          <a:chOff x="7369" y="9419"/>
                          <a:chExt cx="3195" cy="3195"/>
                        </a:xfrm>
                      </wpg:grpSpPr>
                      <wps:wsp>
                        <wps:cNvPr id="42" name="Freeform 27"/>
                        <wps:cNvSpPr>
                          <a:spLocks/>
                        </wps:cNvSpPr>
                        <wps:spPr bwMode="auto">
                          <a:xfrm>
                            <a:off x="7369" y="9419"/>
                            <a:ext cx="3195" cy="3195"/>
                          </a:xfrm>
                          <a:custGeom>
                            <a:avLst/>
                            <a:gdLst>
                              <a:gd name="T0" fmla="+- 0 9106 7369"/>
                              <a:gd name="T1" fmla="*/ T0 w 3195"/>
                              <a:gd name="T2" fmla="+- 0 9419 9419"/>
                              <a:gd name="T3" fmla="*/ 9419 h 3195"/>
                              <a:gd name="T4" fmla="+- 0 7369 7369"/>
                              <a:gd name="T5" fmla="*/ T4 w 3195"/>
                              <a:gd name="T6" fmla="+- 0 10877 9419"/>
                              <a:gd name="T7" fmla="*/ 10877 h 3195"/>
                              <a:gd name="T8" fmla="+- 0 8826 7369"/>
                              <a:gd name="T9" fmla="*/ T8 w 3195"/>
                              <a:gd name="T10" fmla="+- 0 12614 9419"/>
                              <a:gd name="T11" fmla="*/ 12614 h 3195"/>
                              <a:gd name="T12" fmla="+- 0 10563 7369"/>
                              <a:gd name="T13" fmla="*/ T12 w 3195"/>
                              <a:gd name="T14" fmla="+- 0 11156 9419"/>
                              <a:gd name="T15" fmla="*/ 11156 h 3195"/>
                              <a:gd name="T16" fmla="+- 0 9106 7369"/>
                              <a:gd name="T17" fmla="*/ T16 w 3195"/>
                              <a:gd name="T18" fmla="+- 0 9419 9419"/>
                              <a:gd name="T19" fmla="*/ 9419 h 3195"/>
                            </a:gdLst>
                            <a:ahLst/>
                            <a:cxnLst>
                              <a:cxn ang="0">
                                <a:pos x="T1" y="T3"/>
                              </a:cxn>
                              <a:cxn ang="0">
                                <a:pos x="T5" y="T7"/>
                              </a:cxn>
                              <a:cxn ang="0">
                                <a:pos x="T9" y="T11"/>
                              </a:cxn>
                              <a:cxn ang="0">
                                <a:pos x="T13" y="T15"/>
                              </a:cxn>
                              <a:cxn ang="0">
                                <a:pos x="T17" y="T19"/>
                              </a:cxn>
                            </a:cxnLst>
                            <a:rect l="0" t="0" r="r" b="b"/>
                            <a:pathLst>
                              <a:path w="3195" h="3195">
                                <a:moveTo>
                                  <a:pt x="1737" y="0"/>
                                </a:moveTo>
                                <a:lnTo>
                                  <a:pt x="0" y="1458"/>
                                </a:lnTo>
                                <a:lnTo>
                                  <a:pt x="1457" y="3195"/>
                                </a:lnTo>
                                <a:lnTo>
                                  <a:pt x="3194" y="1737"/>
                                </a:lnTo>
                                <a:lnTo>
                                  <a:pt x="1737" y="0"/>
                                </a:lnTo>
                                <a:close/>
                              </a:path>
                            </a:pathLst>
                          </a:custGeom>
                          <a:solidFill>
                            <a:srgbClr val="E5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28"/>
                      <wpg:cNvGrpSpPr>
                        <a:grpSpLocks/>
                      </wpg:cNvGrpSpPr>
                      <wpg:grpSpPr bwMode="auto">
                        <a:xfrm>
                          <a:off x="8988" y="11350"/>
                          <a:ext cx="2918" cy="3195"/>
                          <a:chOff x="8988" y="11350"/>
                          <a:chExt cx="2918" cy="3195"/>
                        </a:xfrm>
                      </wpg:grpSpPr>
                      <wps:wsp>
                        <wps:cNvPr id="44" name="Freeform 29"/>
                        <wps:cNvSpPr>
                          <a:spLocks/>
                        </wps:cNvSpPr>
                        <wps:spPr bwMode="auto">
                          <a:xfrm>
                            <a:off x="8988" y="11350"/>
                            <a:ext cx="2918" cy="3195"/>
                          </a:xfrm>
                          <a:custGeom>
                            <a:avLst/>
                            <a:gdLst>
                              <a:gd name="T0" fmla="+- 0 10726 8988"/>
                              <a:gd name="T1" fmla="*/ T0 w 2918"/>
                              <a:gd name="T2" fmla="+- 0 11350 11350"/>
                              <a:gd name="T3" fmla="*/ 11350 h 3195"/>
                              <a:gd name="T4" fmla="+- 0 8988 8988"/>
                              <a:gd name="T5" fmla="*/ T4 w 2918"/>
                              <a:gd name="T6" fmla="+- 0 12807 11350"/>
                              <a:gd name="T7" fmla="*/ 12807 h 3195"/>
                              <a:gd name="T8" fmla="+- 0 10446 8988"/>
                              <a:gd name="T9" fmla="*/ T8 w 2918"/>
                              <a:gd name="T10" fmla="+- 0 14544 11350"/>
                              <a:gd name="T11" fmla="*/ 14544 h 3195"/>
                              <a:gd name="T12" fmla="+- 0 11906 8988"/>
                              <a:gd name="T13" fmla="*/ T12 w 2918"/>
                              <a:gd name="T14" fmla="+- 0 13320 11350"/>
                              <a:gd name="T15" fmla="*/ 13320 h 3195"/>
                              <a:gd name="T16" fmla="+- 0 11906 8988"/>
                              <a:gd name="T17" fmla="*/ T16 w 2918"/>
                              <a:gd name="T18" fmla="+- 0 12756 11350"/>
                              <a:gd name="T19" fmla="*/ 12756 h 3195"/>
                              <a:gd name="T20" fmla="+- 0 10726 8988"/>
                              <a:gd name="T21" fmla="*/ T20 w 2918"/>
                              <a:gd name="T22" fmla="+- 0 11350 11350"/>
                              <a:gd name="T23" fmla="*/ 11350 h 3195"/>
                            </a:gdLst>
                            <a:ahLst/>
                            <a:cxnLst>
                              <a:cxn ang="0">
                                <a:pos x="T1" y="T3"/>
                              </a:cxn>
                              <a:cxn ang="0">
                                <a:pos x="T5" y="T7"/>
                              </a:cxn>
                              <a:cxn ang="0">
                                <a:pos x="T9" y="T11"/>
                              </a:cxn>
                              <a:cxn ang="0">
                                <a:pos x="T13" y="T15"/>
                              </a:cxn>
                              <a:cxn ang="0">
                                <a:pos x="T17" y="T19"/>
                              </a:cxn>
                              <a:cxn ang="0">
                                <a:pos x="T21" y="T23"/>
                              </a:cxn>
                            </a:cxnLst>
                            <a:rect l="0" t="0" r="r" b="b"/>
                            <a:pathLst>
                              <a:path w="2918" h="3195">
                                <a:moveTo>
                                  <a:pt x="1738" y="0"/>
                                </a:moveTo>
                                <a:lnTo>
                                  <a:pt x="0" y="1457"/>
                                </a:lnTo>
                                <a:lnTo>
                                  <a:pt x="1458" y="3194"/>
                                </a:lnTo>
                                <a:lnTo>
                                  <a:pt x="2918" y="1970"/>
                                </a:lnTo>
                                <a:lnTo>
                                  <a:pt x="2918" y="1406"/>
                                </a:lnTo>
                                <a:lnTo>
                                  <a:pt x="1738" y="0"/>
                                </a:lnTo>
                                <a:close/>
                              </a:path>
                            </a:pathLst>
                          </a:custGeom>
                          <a:solidFill>
                            <a:srgbClr val="E5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30"/>
                      <wpg:cNvGrpSpPr>
                        <a:grpSpLocks/>
                      </wpg:cNvGrpSpPr>
                      <wpg:grpSpPr bwMode="auto">
                        <a:xfrm>
                          <a:off x="10608" y="13649"/>
                          <a:ext cx="1298" cy="2635"/>
                          <a:chOff x="10608" y="13649"/>
                          <a:chExt cx="1298" cy="2635"/>
                        </a:xfrm>
                      </wpg:grpSpPr>
                      <wps:wsp>
                        <wps:cNvPr id="46" name="Freeform 31"/>
                        <wps:cNvSpPr>
                          <a:spLocks/>
                        </wps:cNvSpPr>
                        <wps:spPr bwMode="auto">
                          <a:xfrm>
                            <a:off x="10608" y="13649"/>
                            <a:ext cx="1298" cy="2635"/>
                          </a:xfrm>
                          <a:custGeom>
                            <a:avLst/>
                            <a:gdLst>
                              <a:gd name="T0" fmla="+- 0 11906 10608"/>
                              <a:gd name="T1" fmla="*/ T0 w 1298"/>
                              <a:gd name="T2" fmla="+- 0 13649 13649"/>
                              <a:gd name="T3" fmla="*/ 13649 h 2635"/>
                              <a:gd name="T4" fmla="+- 0 10608 10608"/>
                              <a:gd name="T5" fmla="*/ T4 w 1298"/>
                              <a:gd name="T6" fmla="+- 0 14738 13649"/>
                              <a:gd name="T7" fmla="*/ 14738 h 2635"/>
                              <a:gd name="T8" fmla="+- 0 11906 10608"/>
                              <a:gd name="T9" fmla="*/ T8 w 1298"/>
                              <a:gd name="T10" fmla="+- 0 16284 13649"/>
                              <a:gd name="T11" fmla="*/ 16284 h 2635"/>
                              <a:gd name="T12" fmla="+- 0 11906 10608"/>
                              <a:gd name="T13" fmla="*/ T12 w 1298"/>
                              <a:gd name="T14" fmla="+- 0 13649 13649"/>
                              <a:gd name="T15" fmla="*/ 13649 h 2635"/>
                            </a:gdLst>
                            <a:ahLst/>
                            <a:cxnLst>
                              <a:cxn ang="0">
                                <a:pos x="T1" y="T3"/>
                              </a:cxn>
                              <a:cxn ang="0">
                                <a:pos x="T5" y="T7"/>
                              </a:cxn>
                              <a:cxn ang="0">
                                <a:pos x="T9" y="T11"/>
                              </a:cxn>
                              <a:cxn ang="0">
                                <a:pos x="T13" y="T15"/>
                              </a:cxn>
                            </a:cxnLst>
                            <a:rect l="0" t="0" r="r" b="b"/>
                            <a:pathLst>
                              <a:path w="1298" h="2635">
                                <a:moveTo>
                                  <a:pt x="1298" y="0"/>
                                </a:moveTo>
                                <a:lnTo>
                                  <a:pt x="0" y="1089"/>
                                </a:lnTo>
                                <a:lnTo>
                                  <a:pt x="1298" y="2635"/>
                                </a:lnTo>
                                <a:lnTo>
                                  <a:pt x="1298" y="0"/>
                                </a:lnTo>
                                <a:close/>
                              </a:path>
                            </a:pathLst>
                          </a:custGeom>
                          <a:solidFill>
                            <a:srgbClr val="E5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32"/>
                      <wpg:cNvGrpSpPr>
                        <a:grpSpLocks/>
                      </wpg:cNvGrpSpPr>
                      <wpg:grpSpPr bwMode="auto">
                        <a:xfrm>
                          <a:off x="9302" y="7799"/>
                          <a:ext cx="2604" cy="3195"/>
                          <a:chOff x="9302" y="7799"/>
                          <a:chExt cx="2604" cy="3195"/>
                        </a:xfrm>
                      </wpg:grpSpPr>
                      <wps:wsp>
                        <wps:cNvPr id="48" name="Freeform 33"/>
                        <wps:cNvSpPr>
                          <a:spLocks/>
                        </wps:cNvSpPr>
                        <wps:spPr bwMode="auto">
                          <a:xfrm>
                            <a:off x="9302" y="7799"/>
                            <a:ext cx="2604" cy="3195"/>
                          </a:xfrm>
                          <a:custGeom>
                            <a:avLst/>
                            <a:gdLst>
                              <a:gd name="T0" fmla="+- 0 11039 9302"/>
                              <a:gd name="T1" fmla="*/ T0 w 2604"/>
                              <a:gd name="T2" fmla="+- 0 7799 7799"/>
                              <a:gd name="T3" fmla="*/ 7799 h 3195"/>
                              <a:gd name="T4" fmla="+- 0 9302 9302"/>
                              <a:gd name="T5" fmla="*/ T4 w 2604"/>
                              <a:gd name="T6" fmla="+- 0 9257 7799"/>
                              <a:gd name="T7" fmla="*/ 9257 h 3195"/>
                              <a:gd name="T8" fmla="+- 0 10759 9302"/>
                              <a:gd name="T9" fmla="*/ T8 w 2604"/>
                              <a:gd name="T10" fmla="+- 0 10994 7799"/>
                              <a:gd name="T11" fmla="*/ 10994 h 3195"/>
                              <a:gd name="T12" fmla="+- 0 11906 9302"/>
                              <a:gd name="T13" fmla="*/ T12 w 2604"/>
                              <a:gd name="T14" fmla="+- 0 10032 7799"/>
                              <a:gd name="T15" fmla="*/ 10032 h 3195"/>
                              <a:gd name="T16" fmla="+- 0 11906 9302"/>
                              <a:gd name="T17" fmla="*/ T16 w 2604"/>
                              <a:gd name="T18" fmla="+- 0 8832 7799"/>
                              <a:gd name="T19" fmla="*/ 8832 h 3195"/>
                              <a:gd name="T20" fmla="+- 0 11039 9302"/>
                              <a:gd name="T21" fmla="*/ T20 w 2604"/>
                              <a:gd name="T22" fmla="+- 0 7799 7799"/>
                              <a:gd name="T23" fmla="*/ 7799 h 3195"/>
                            </a:gdLst>
                            <a:ahLst/>
                            <a:cxnLst>
                              <a:cxn ang="0">
                                <a:pos x="T1" y="T3"/>
                              </a:cxn>
                              <a:cxn ang="0">
                                <a:pos x="T5" y="T7"/>
                              </a:cxn>
                              <a:cxn ang="0">
                                <a:pos x="T9" y="T11"/>
                              </a:cxn>
                              <a:cxn ang="0">
                                <a:pos x="T13" y="T15"/>
                              </a:cxn>
                              <a:cxn ang="0">
                                <a:pos x="T17" y="T19"/>
                              </a:cxn>
                              <a:cxn ang="0">
                                <a:pos x="T21" y="T23"/>
                              </a:cxn>
                            </a:cxnLst>
                            <a:rect l="0" t="0" r="r" b="b"/>
                            <a:pathLst>
                              <a:path w="2604" h="3195">
                                <a:moveTo>
                                  <a:pt x="1737" y="0"/>
                                </a:moveTo>
                                <a:lnTo>
                                  <a:pt x="0" y="1458"/>
                                </a:lnTo>
                                <a:lnTo>
                                  <a:pt x="1457" y="3195"/>
                                </a:lnTo>
                                <a:lnTo>
                                  <a:pt x="2604" y="2233"/>
                                </a:lnTo>
                                <a:lnTo>
                                  <a:pt x="2604" y="1033"/>
                                </a:lnTo>
                                <a:lnTo>
                                  <a:pt x="1737" y="0"/>
                                </a:lnTo>
                                <a:close/>
                              </a:path>
                            </a:pathLst>
                          </a:custGeom>
                          <a:solidFill>
                            <a:srgbClr val="E5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34"/>
                      <wpg:cNvGrpSpPr>
                        <a:grpSpLocks/>
                      </wpg:cNvGrpSpPr>
                      <wpg:grpSpPr bwMode="auto">
                        <a:xfrm>
                          <a:off x="10922" y="10361"/>
                          <a:ext cx="984" cy="1999"/>
                          <a:chOff x="10922" y="10361"/>
                          <a:chExt cx="984" cy="1999"/>
                        </a:xfrm>
                      </wpg:grpSpPr>
                      <wps:wsp>
                        <wps:cNvPr id="50" name="Freeform 35"/>
                        <wps:cNvSpPr>
                          <a:spLocks/>
                        </wps:cNvSpPr>
                        <wps:spPr bwMode="auto">
                          <a:xfrm>
                            <a:off x="10922" y="10361"/>
                            <a:ext cx="984" cy="1999"/>
                          </a:xfrm>
                          <a:custGeom>
                            <a:avLst/>
                            <a:gdLst>
                              <a:gd name="T0" fmla="+- 0 11906 10922"/>
                              <a:gd name="T1" fmla="*/ T0 w 984"/>
                              <a:gd name="T2" fmla="+- 0 10361 10361"/>
                              <a:gd name="T3" fmla="*/ 10361 h 1999"/>
                              <a:gd name="T4" fmla="+- 0 10922 10922"/>
                              <a:gd name="T5" fmla="*/ T4 w 984"/>
                              <a:gd name="T6" fmla="+- 0 11187 10361"/>
                              <a:gd name="T7" fmla="*/ 11187 h 1999"/>
                              <a:gd name="T8" fmla="+- 0 11906 10922"/>
                              <a:gd name="T9" fmla="*/ T8 w 984"/>
                              <a:gd name="T10" fmla="+- 0 12360 10361"/>
                              <a:gd name="T11" fmla="*/ 12360 h 1999"/>
                              <a:gd name="T12" fmla="+- 0 11906 10922"/>
                              <a:gd name="T13" fmla="*/ T12 w 984"/>
                              <a:gd name="T14" fmla="+- 0 10361 10361"/>
                              <a:gd name="T15" fmla="*/ 10361 h 1999"/>
                            </a:gdLst>
                            <a:ahLst/>
                            <a:cxnLst>
                              <a:cxn ang="0">
                                <a:pos x="T1" y="T3"/>
                              </a:cxn>
                              <a:cxn ang="0">
                                <a:pos x="T5" y="T7"/>
                              </a:cxn>
                              <a:cxn ang="0">
                                <a:pos x="T9" y="T11"/>
                              </a:cxn>
                              <a:cxn ang="0">
                                <a:pos x="T13" y="T15"/>
                              </a:cxn>
                            </a:cxnLst>
                            <a:rect l="0" t="0" r="r" b="b"/>
                            <a:pathLst>
                              <a:path w="984" h="1999">
                                <a:moveTo>
                                  <a:pt x="984" y="0"/>
                                </a:moveTo>
                                <a:lnTo>
                                  <a:pt x="0" y="826"/>
                                </a:lnTo>
                                <a:lnTo>
                                  <a:pt x="984" y="1999"/>
                                </a:lnTo>
                                <a:lnTo>
                                  <a:pt x="984" y="0"/>
                                </a:lnTo>
                                <a:close/>
                              </a:path>
                            </a:pathLst>
                          </a:custGeom>
                          <a:solidFill>
                            <a:srgbClr val="E5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36"/>
                      <wpg:cNvGrpSpPr>
                        <a:grpSpLocks/>
                      </wpg:cNvGrpSpPr>
                      <wpg:grpSpPr bwMode="auto">
                        <a:xfrm>
                          <a:off x="11236" y="7075"/>
                          <a:ext cx="670" cy="1360"/>
                          <a:chOff x="11236" y="7075"/>
                          <a:chExt cx="670" cy="1360"/>
                        </a:xfrm>
                      </wpg:grpSpPr>
                      <wps:wsp>
                        <wps:cNvPr id="52" name="Freeform 37"/>
                        <wps:cNvSpPr>
                          <a:spLocks/>
                        </wps:cNvSpPr>
                        <wps:spPr bwMode="auto">
                          <a:xfrm>
                            <a:off x="11236" y="7075"/>
                            <a:ext cx="670" cy="1360"/>
                          </a:xfrm>
                          <a:custGeom>
                            <a:avLst/>
                            <a:gdLst>
                              <a:gd name="T0" fmla="+- 0 11906 11236"/>
                              <a:gd name="T1" fmla="*/ T0 w 670"/>
                              <a:gd name="T2" fmla="+- 0 7075 7075"/>
                              <a:gd name="T3" fmla="*/ 7075 h 1360"/>
                              <a:gd name="T4" fmla="+- 0 11236 11236"/>
                              <a:gd name="T5" fmla="*/ T4 w 670"/>
                              <a:gd name="T6" fmla="+- 0 7636 7075"/>
                              <a:gd name="T7" fmla="*/ 7636 h 1360"/>
                              <a:gd name="T8" fmla="+- 0 11906 11236"/>
                              <a:gd name="T9" fmla="*/ T8 w 670"/>
                              <a:gd name="T10" fmla="+- 0 8434 7075"/>
                              <a:gd name="T11" fmla="*/ 8434 h 1360"/>
                              <a:gd name="T12" fmla="+- 0 11906 11236"/>
                              <a:gd name="T13" fmla="*/ T12 w 670"/>
                              <a:gd name="T14" fmla="+- 0 7075 7075"/>
                              <a:gd name="T15" fmla="*/ 7075 h 1360"/>
                            </a:gdLst>
                            <a:ahLst/>
                            <a:cxnLst>
                              <a:cxn ang="0">
                                <a:pos x="T1" y="T3"/>
                              </a:cxn>
                              <a:cxn ang="0">
                                <a:pos x="T5" y="T7"/>
                              </a:cxn>
                              <a:cxn ang="0">
                                <a:pos x="T9" y="T11"/>
                              </a:cxn>
                              <a:cxn ang="0">
                                <a:pos x="T13" y="T15"/>
                              </a:cxn>
                            </a:cxnLst>
                            <a:rect l="0" t="0" r="r" b="b"/>
                            <a:pathLst>
                              <a:path w="670" h="1360">
                                <a:moveTo>
                                  <a:pt x="670" y="0"/>
                                </a:moveTo>
                                <a:lnTo>
                                  <a:pt x="0" y="561"/>
                                </a:lnTo>
                                <a:lnTo>
                                  <a:pt x="670" y="1359"/>
                                </a:lnTo>
                                <a:lnTo>
                                  <a:pt x="670" y="0"/>
                                </a:lnTo>
                                <a:close/>
                              </a:path>
                            </a:pathLst>
                          </a:custGeom>
                          <a:solidFill>
                            <a:srgbClr val="E5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Rühm 9" style="position:absolute;margin-left:0;margin-top:353.75pt;width:595.3pt;height:488.2pt;z-index:251658245;mso-position-horizontal-relative:page;mso-position-vertical-relative:page" coordsize="11906,9764" coordorigin=",7075" o:spid="_x0000_s1026" w14:anchorId="44FB3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">
              <v:group id="Group 2" style="position:absolute;top:14261;width:1215;height:2468" coordsize="1215,2468" coordorigin=",1426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 style="position:absolute;top:14261;width:1215;height:2468;visibility:visible;mso-wrap-style:square;v-text-anchor:top" coordsize="1215,2468" o:spid="_x0000_s1028" fillcolor="#cae2f5" stroked="f" path="m,l,2467,1215,14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">
                  <v:path arrowok="t" o:connecttype="custom" o:connectlocs="0,14261;0,16728;1215,15709;0,14261" o:connectangles="0,0,0,0"/>
                </v:shape>
              </v:group>
              <v:group id="Group 4" style="position:absolute;left:262;top:15902;width:1901;height:936" coordsize="1901,936" coordorigin="262,1590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style="position:absolute;left:262;top:15902;width:1901;height:936;visibility:visible;mso-wrap-style:square;v-text-anchor:top" coordsize="1901,936" o:spid="_x0000_s1030" fillcolor="#cae2f5" stroked="f" path="m1115,l,936r1900,l1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">
                  <v:path arrowok="t" o:connecttype="custom" o:connectlocs="1115,15902;0,16838;1900,16838;1115,15902" o:connectangles="0,0,0,0"/>
                </v:shape>
              </v:group>
              <v:group id="Group 6" style="position:absolute;top:12352;width:3146;height:3195" coordsize="3146,3195" coordorigin=",1235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7" style="position:absolute;top:12352;width:3146;height:3195;visibility:visible;mso-wrap-style:square;v-text-anchor:top" coordsize="3146,3195" o:spid="_x0000_s1032" fillcolor="#cae2f5" stroked="f" path="m1688,l,1416r,101l1408,3195,3145,1737,16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">
                  <v:path arrowok="t" o:connecttype="custom" o:connectlocs="1688,12352;0,13768;0,13869;1408,15547;3145,14089;1688,12352" o:connectangles="0,0,0,0,0,0"/>
                </v:shape>
              </v:group>
              <v:group id="Group 8" style="position:absolute;left:1570;top:14282;width:3195;height:2556" coordsize="3195,2556" coordorigin="1570,14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9" style="position:absolute;left:1570;top:14282;width:3195;height:2556;visibility:visible;mso-wrap-style:square;v-text-anchor:top" coordsize="3195,2556" o:spid="_x0000_s1034" fillcolor="#cae2f5" stroked="f" path="m1737,l,1458,921,2556r1299,l3195,1737,1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">
                  <v:path arrowok="t" o:connecttype="custom" o:connectlocs="1737,14282;0,15740;921,16838;2220,16838;3195,16019;1737,14282" o:connectangles="0,0,0,0,0,0"/>
                </v:shape>
              </v:group>
              <v:group id="Group 10" style="position:absolute;left:1881;top:10732;width:3195;height:3195" coordsize="3195,3195" coordorigin="1881,1073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1" style="position:absolute;left:1881;top:10732;width:3195;height:3195;visibility:visible;mso-wrap-style:square;v-text-anchor:top" coordsize="3195,3195" o:spid="_x0000_s1036" fillcolor="#cae2f5" stroked="f" path="m1737,l,1458,1458,3195,3195,1737,1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">
                  <v:path arrowok="t" o:connecttype="custom" o:connectlocs="1737,10732;0,12190;1458,13927;3195,12469;1737,10732" o:connectangles="0,0,0,0,0"/>
                </v:shape>
              </v:group>
              <v:group id="Group 12" style="position:absolute;left:3501;top:12662;width:3195;height:3195" coordsize="3195,3195" coordorigin="3501,12662"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3" style="position:absolute;left:3501;top:12662;width:3195;height:3195;visibility:visible;mso-wrap-style:square;v-text-anchor:top" coordsize="3195,3195" o:spid="_x0000_s1038" fillcolor="#cae2f5" stroked="f" path="m1737,l,1458,1457,3195,3194,1738,1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">
                  <v:path arrowok="t" o:connecttype="custom" o:connectlocs="1737,12662;0,14120;1457,15857;3194,14400;1737,12662" o:connectangles="0,0,0,0,0"/>
                </v:shape>
              </v:group>
              <v:group id="Group 14" style="position:absolute;left:4182;top:16213;width:1270;height:626" coordsize="1270,626" coordorigin="4182,16213"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5" style="position:absolute;left:4182;top:16213;width:1270;height:626;visibility:visible;mso-wrap-style:square;v-text-anchor:top" coordsize="1270,626" o:spid="_x0000_s1040" fillcolor="#cae2f5" stroked="f" path="m745,l,625r1270,l7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">
                  <v:path arrowok="t" o:connecttype="custom" o:connectlocs="745,16213;0,16838;1270,16838;745,16213" o:connectangles="0,0,0,0"/>
                </v:shape>
              </v:group>
              <v:group id="Group 16" style="position:absolute;left:5120;top:14593;width:3195;height:2245" coordsize="3195,2245" coordorigin="5120,14593"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7" style="position:absolute;left:5120;top:14593;width:3195;height:2245;visibility:visible;mso-wrap-style:square;v-text-anchor:top" coordsize="3195,2245" o:spid="_x0000_s1042" fillcolor="#cae2f5" stroked="f" path="m1738,l,1458r661,787l2590,2245r605,-508l1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">
                  <v:path arrowok="t" o:connecttype="custom" o:connectlocs="1738,14593;0,16051;661,16838;2590,16838;3195,16330;1738,14593" o:connectangles="0,0,0,0,0,0"/>
                </v:shape>
              </v:group>
              <v:group id="Group 18" style="position:absolute;left:8103;top:16523;width:639;height:315" coordsize="639,315" coordorigin="8103,16523"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19" style="position:absolute;left:8103;top:16523;width:639;height:315;visibility:visible;mso-wrap-style:square;v-text-anchor:top" coordsize="639,315" o:spid="_x0000_s1044" fillcolor="#cae2f5" stroked="f" path="m374,l,315r638,l3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">
                  <v:path arrowok="t" o:connecttype="custom" o:connectlocs="374,16523;0,16838;638,16838;374,16523" o:connectangles="0,0,0,0"/>
                </v:shape>
              </v:group>
              <v:group id="Group 20" style="position:absolute;left:5434;top:11040;width:3195;height:3195" coordsize="3195,3195" coordorigin="5434,11040"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1" style="position:absolute;left:5434;top:11040;width:3195;height:3195;visibility:visible;mso-wrap-style:square;v-text-anchor:top" coordsize="3195,3195" o:spid="_x0000_s1046" fillcolor="#e5e4e4" stroked="f" path="m1738,l,1457,1458,3194,3195,1737,1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">
                  <v:path arrowok="t" o:connecttype="custom" o:connectlocs="1738,11040;0,12497;1458,14234;3195,12777;1738,11040" o:connectangles="0,0,0,0,0"/>
                </v:shape>
              </v:group>
              <v:group id="Group 22" style="position:absolute;left:7054;top:12970;width:3195;height:3195" coordsize="3195,3195" coordorigin="7054,12970"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3" style="position:absolute;left:7054;top:12970;width:3195;height:3195;visibility:visible;mso-wrap-style:square;v-text-anchor:top" coordsize="3195,3195" o:spid="_x0000_s1048" fillcolor="#e5e4e4" stroked="f" path="m1737,l,1458,1458,3195,3195,1737,1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">
                  <v:path arrowok="t" o:connecttype="custom" o:connectlocs="1737,12970;0,14428;1458,16165;3195,14707;1737,12970" o:connectangles="0,0,0,0,0"/>
                </v:shape>
              </v:group>
              <v:group id="Group 24" style="position:absolute;left:8674;top:14900;width:3195;height:1938" coordsize="3195,1938" coordorigin="8674,14900"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5" style="position:absolute;left:8674;top:14900;width:3195;height:1938;visibility:visible;mso-wrap-style:square;v-text-anchor:top" coordsize="3195,1938" o:spid="_x0000_s1050" fillcolor="#e5e4e4" stroked="f" path="m1737,l,1458r403,480l2956,1938r239,-200l1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">
                  <v:path arrowok="t" o:connecttype="custom" o:connectlocs="1737,14900;0,16358;403,16838;2956,16838;3195,16638;1737,14900" o:connectangles="0,0,0,0,0,0"/>
                </v:shape>
              </v:group>
              <v:group id="Group 26" style="position:absolute;left:7369;top:9419;width:3195;height:3195" coordsize="3195,3195" coordorigin="7369,9419"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27" style="position:absolute;left:7369;top:9419;width:3195;height:3195;visibility:visible;mso-wrap-style:square;v-text-anchor:top" coordsize="3195,3195" o:spid="_x0000_s1052" fillcolor="#e5e4e4" stroked="f" path="m1737,l,1458,1457,3195,3194,1737,1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">
                  <v:path arrowok="t" o:connecttype="custom" o:connectlocs="1737,9419;0,10877;1457,12614;3194,11156;1737,9419" o:connectangles="0,0,0,0,0"/>
                </v:shape>
              </v:group>
              <v:group id="Group 28" style="position:absolute;left:8988;top:11350;width:2918;height:3195" coordsize="2918,3195" coordorigin="8988,11350"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29" style="position:absolute;left:8988;top:11350;width:2918;height:3195;visibility:visible;mso-wrap-style:square;v-text-anchor:top" coordsize="2918,3195" o:spid="_x0000_s1054" fillcolor="#e5e4e4" stroked="f" path="m1738,l,1457,1458,3194,2918,1970r,-564l1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">
                  <v:path arrowok="t" o:connecttype="custom" o:connectlocs="1738,11350;0,12807;1458,14544;2918,13320;2918,12756;1738,11350" o:connectangles="0,0,0,0,0,0"/>
                </v:shape>
              </v:group>
              <v:group id="Group 30" style="position:absolute;left:10608;top:13649;width:1298;height:2635" coordsize="1298,2635" coordorigin="10608,13649"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1" style="position:absolute;left:10608;top:13649;width:1298;height:2635;visibility:visible;mso-wrap-style:square;v-text-anchor:top" coordsize="1298,2635" o:spid="_x0000_s1056" fillcolor="#e5e4e4" stroked="f" path="m1298,l,1089,1298,2635,12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">
                  <v:path arrowok="t" o:connecttype="custom" o:connectlocs="1298,13649;0,14738;1298,16284;1298,13649" o:connectangles="0,0,0,0"/>
                </v:shape>
              </v:group>
              <v:group id="Group 32" style="position:absolute;left:9302;top:7799;width:2604;height:3195" coordsize="2604,3195" coordorigin="9302,7799"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33" style="position:absolute;left:9302;top:7799;width:2604;height:3195;visibility:visible;mso-wrap-style:square;v-text-anchor:top" coordsize="2604,3195" o:spid="_x0000_s1058" fillcolor="#e5e4e4" stroked="f" path="m1737,l,1458,1457,3195,2604,2233r,-1200l1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">
                  <v:path arrowok="t" o:connecttype="custom" o:connectlocs="1737,7799;0,9257;1457,10994;2604,10032;2604,8832;1737,7799" o:connectangles="0,0,0,0,0,0"/>
                </v:shape>
              </v:group>
              <v:group id="Group 34" style="position:absolute;left:10922;top:10361;width:984;height:1999" coordsize="984,1999" coordorigin="10922,10361"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35" style="position:absolute;left:10922;top:10361;width:984;height:1999;visibility:visible;mso-wrap-style:square;v-text-anchor:top" coordsize="984,1999" o:spid="_x0000_s1060" fillcolor="#e5e4e4" stroked="f" path="m984,l,826,984,1999,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">
                  <v:path arrowok="t" o:connecttype="custom" o:connectlocs="984,10361;0,11187;984,12360;984,10361" o:connectangles="0,0,0,0"/>
                </v:shape>
              </v:group>
              <v:group id="Group 36" style="position:absolute;left:11236;top:7075;width:670;height:1360" coordsize="670,1360" coordorigin="11236,7075"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37" style="position:absolute;left:11236;top:7075;width:670;height:1360;visibility:visible;mso-wrap-style:square;v-text-anchor:top" coordsize="670,1360" o:spid="_x0000_s1062" fillcolor="#e5e4e4" stroked="f" path="m670,l,561r670,798l6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">
                  <v:path arrowok="t" o:connecttype="custom" o:connectlocs="670,7075;0,7636;670,8434;670,7075" o:connectangles="0,0,0,0"/>
                </v:shape>
              </v:group>
              <w10:wrap anchorx="page" anchory="page"/>
            </v:group>
          </w:pict>
        </mc:Fallback>
      </mc:AlternateContent>
    </w:r>
    <w:r w:rsidR="00716473" w:rsidRPr="00E157EF">
      <w:rPr>
        <w:rFonts w:cs="Calibri"/>
        <w:noProof/>
        <w:sz w:val="18"/>
        <w:szCs w:val="18"/>
      </w:rPr>
      <w:drawing>
        <wp:anchor distT="0" distB="0" distL="114300" distR="114300" simplePos="0" relativeHeight="251658241" behindDoc="1" locked="0" layoutInCell="1" allowOverlap="1" wp14:anchorId="6CA33744" wp14:editId="245AD443">
          <wp:simplePos x="0" y="0"/>
          <wp:positionH relativeFrom="margin">
            <wp:posOffset>-494417</wp:posOffset>
          </wp:positionH>
          <wp:positionV relativeFrom="paragraph">
            <wp:posOffset>-8724</wp:posOffset>
          </wp:positionV>
          <wp:extent cx="2607310" cy="744220"/>
          <wp:effectExtent l="0" t="0" r="2540" b="0"/>
          <wp:wrapTight wrapText="bothSides">
            <wp:wrapPolygon edited="0">
              <wp:start x="6628" y="0"/>
              <wp:lineTo x="4419" y="2212"/>
              <wp:lineTo x="2841" y="6082"/>
              <wp:lineTo x="2841" y="9399"/>
              <wp:lineTo x="0" y="17693"/>
              <wp:lineTo x="0" y="21010"/>
              <wp:lineTo x="1578" y="21010"/>
              <wp:lineTo x="1736" y="20457"/>
              <wp:lineTo x="2525" y="18246"/>
              <wp:lineTo x="21463" y="18246"/>
              <wp:lineTo x="21463" y="11611"/>
              <wp:lineTo x="7575" y="9399"/>
              <wp:lineTo x="8996" y="2212"/>
              <wp:lineTo x="8996" y="0"/>
              <wp:lineTo x="6628" y="0"/>
            </wp:wrapPolygon>
          </wp:wrapTight>
          <wp:docPr id="55" name="Pilt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extLst>
                      <a:ext uri="{28A0092B-C50C-407E-A947-70E740481C1C}">
                        <a14:useLocalDpi xmlns:a14="http://schemas.microsoft.com/office/drawing/2010/main" val="0"/>
                      </a:ext>
                    </a:extLst>
                  </a:blip>
                  <a:stretch>
                    <a:fillRect/>
                  </a:stretch>
                </pic:blipFill>
                <pic:spPr>
                  <a:xfrm>
                    <a:off x="0" y="0"/>
                    <a:ext cx="2607310" cy="744220"/>
                  </a:xfrm>
                  <a:prstGeom prst="rect">
                    <a:avLst/>
                  </a:prstGeom>
                </pic:spPr>
              </pic:pic>
            </a:graphicData>
          </a:graphic>
          <wp14:sizeRelH relativeFrom="margin">
            <wp14:pctWidth>0</wp14:pctWidth>
          </wp14:sizeRelH>
          <wp14:sizeRelV relativeFrom="margin">
            <wp14:pctHeight>0</wp14:pctHeight>
          </wp14:sizeRelV>
        </wp:anchor>
      </w:drawing>
    </w:r>
  </w:p>
  <w:p w14:paraId="679CEDD7" w14:textId="318BD6E2" w:rsidR="005C491A" w:rsidRPr="00E157EF" w:rsidRDefault="00C0184A" w:rsidP="00177FDD">
    <w:pPr>
      <w:pStyle w:val="Header"/>
      <w:tabs>
        <w:tab w:val="left" w:pos="7513"/>
      </w:tabs>
      <w:suppressAutoHyphens/>
      <w:spacing w:after="40"/>
      <w:rPr>
        <w:rFonts w:ascii="BankGothic Lt BT" w:hAnsi="BankGothic Lt BT"/>
        <w:sz w:val="16"/>
        <w:szCs w:val="20"/>
      </w:rPr>
    </w:pPr>
    <w:r w:rsidRPr="00E157EF">
      <w:rPr>
        <w:noProof/>
      </w:rPr>
      <mc:AlternateContent>
        <mc:Choice Requires="wps">
          <w:drawing>
            <wp:anchor distT="0" distB="0" distL="114300" distR="114300" simplePos="0" relativeHeight="251658240" behindDoc="0" locked="0" layoutInCell="1" allowOverlap="1" wp14:anchorId="067256D7" wp14:editId="7C41123D">
              <wp:simplePos x="0" y="0"/>
              <wp:positionH relativeFrom="column">
                <wp:posOffset>-1069502</wp:posOffset>
              </wp:positionH>
              <wp:positionV relativeFrom="paragraph">
                <wp:posOffset>-482113</wp:posOffset>
              </wp:positionV>
              <wp:extent cx="2838893" cy="1201479"/>
              <wp:effectExtent l="0" t="0" r="19050" b="17780"/>
              <wp:wrapNone/>
              <wp:docPr id="4" name="Ristkülik 4"/>
              <wp:cNvGraphicFramePr/>
              <a:graphic xmlns:a="http://schemas.openxmlformats.org/drawingml/2006/main">
                <a:graphicData uri="http://schemas.microsoft.com/office/word/2010/wordprocessingShape">
                  <wps:wsp>
                    <wps:cNvSpPr/>
                    <wps:spPr>
                      <a:xfrm>
                        <a:off x="0" y="0"/>
                        <a:ext cx="2838893" cy="120147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v:rect id="Ristkülik 4" style="position:absolute;margin-left:-84.2pt;margin-top:-37.95pt;width:223.55pt;height:94.6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42214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9"/>
      <w:gridCol w:w="2642"/>
    </w:tblGrid>
    <w:tr w:rsidR="009278C5" w:rsidRPr="00E157EF" w14:paraId="0534DC82" w14:textId="77777777" w:rsidTr="009278C5">
      <w:trPr>
        <w:trHeight w:val="419"/>
      </w:trPr>
      <w:tc>
        <w:tcPr>
          <w:tcW w:w="6937" w:type="dxa"/>
          <w:vAlign w:val="bottom"/>
        </w:tcPr>
        <w:p w14:paraId="76D6BD7D" w14:textId="0D92E595" w:rsidR="009278C5" w:rsidRPr="00E157EF" w:rsidRDefault="00830A84" w:rsidP="009278C5">
          <w:pPr>
            <w:pStyle w:val="Header"/>
            <w:tabs>
              <w:tab w:val="right" w:pos="9000"/>
            </w:tabs>
            <w:spacing w:before="0" w:after="0" w:line="240" w:lineRule="auto"/>
            <w:ind w:left="-108"/>
            <w:jc w:val="left"/>
            <w:rPr>
              <w:rFonts w:cs="Calibri"/>
              <w:sz w:val="18"/>
              <w:szCs w:val="18"/>
            </w:rPr>
          </w:pPr>
          <w:r>
            <w:rPr>
              <w:rFonts w:cs="Calibri"/>
              <w:sz w:val="18"/>
              <w:szCs w:val="18"/>
            </w:rPr>
            <w:t>Tammemäe X</w:t>
          </w:r>
          <w:r w:rsidR="009445DF" w:rsidRPr="00E157EF">
            <w:rPr>
              <w:rFonts w:cs="Calibri"/>
              <w:sz w:val="18"/>
              <w:szCs w:val="18"/>
            </w:rPr>
            <w:t xml:space="preserve"> </w:t>
          </w:r>
          <w:r w:rsidR="00B91B80" w:rsidRPr="00E157EF">
            <w:rPr>
              <w:rFonts w:cs="Calibri"/>
              <w:sz w:val="18"/>
              <w:szCs w:val="18"/>
            </w:rPr>
            <w:t>liiva</w:t>
          </w:r>
          <w:r w:rsidR="009445DF" w:rsidRPr="00E157EF">
            <w:rPr>
              <w:rFonts w:cs="Calibri"/>
              <w:sz w:val="18"/>
              <w:szCs w:val="18"/>
            </w:rPr>
            <w:t>karjääri</w:t>
          </w:r>
          <w:r w:rsidR="004058B8" w:rsidRPr="00E157EF">
            <w:rPr>
              <w:rFonts w:cs="Calibri"/>
              <w:sz w:val="18"/>
              <w:szCs w:val="18"/>
            </w:rPr>
            <w:t xml:space="preserve"> maavara kaevandamisloa</w:t>
          </w:r>
          <w:r w:rsidR="007D756F">
            <w:rPr>
              <w:rFonts w:cs="Calibri"/>
              <w:sz w:val="18"/>
              <w:szCs w:val="18"/>
            </w:rPr>
            <w:t xml:space="preserve"> </w:t>
          </w:r>
          <w:r w:rsidR="004058B8" w:rsidRPr="00E157EF">
            <w:rPr>
              <w:rFonts w:cs="Calibri"/>
              <w:sz w:val="18"/>
              <w:szCs w:val="18"/>
            </w:rPr>
            <w:t>taotlus</w:t>
          </w:r>
        </w:p>
      </w:tc>
      <w:tc>
        <w:tcPr>
          <w:tcW w:w="2691" w:type="dxa"/>
          <w:vMerge w:val="restart"/>
          <w:vAlign w:val="bottom"/>
        </w:tcPr>
        <w:p w14:paraId="27305B8C" w14:textId="77777777" w:rsidR="009278C5" w:rsidRPr="00E157EF" w:rsidRDefault="009278C5" w:rsidP="009278C5">
          <w:pPr>
            <w:pStyle w:val="Header"/>
            <w:tabs>
              <w:tab w:val="right" w:pos="9000"/>
            </w:tabs>
            <w:spacing w:before="0" w:after="0" w:line="240" w:lineRule="auto"/>
            <w:ind w:left="-108"/>
            <w:jc w:val="right"/>
            <w:rPr>
              <w:rFonts w:cs="Calibri"/>
              <w:sz w:val="18"/>
              <w:szCs w:val="18"/>
            </w:rPr>
          </w:pPr>
          <w:r w:rsidRPr="00E157EF">
            <w:rPr>
              <w:rFonts w:cs="Calibri"/>
              <w:noProof/>
              <w:color w:val="FFFFFF" w:themeColor="background1"/>
              <w:sz w:val="18"/>
              <w:szCs w:val="18"/>
            </w:rPr>
            <w:drawing>
              <wp:inline distT="0" distB="0" distL="0" distR="0" wp14:anchorId="43AE7569" wp14:editId="16DB1EB4">
                <wp:extent cx="1370330" cy="390525"/>
                <wp:effectExtent l="0" t="0" r="1270" b="9525"/>
                <wp:docPr id="833803632" name="Pil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extLst>
                            <a:ext uri="{28A0092B-C50C-407E-A947-70E740481C1C}">
                              <a14:useLocalDpi xmlns:a14="http://schemas.microsoft.com/office/drawing/2010/main" val="0"/>
                            </a:ext>
                          </a:extLst>
                        </a:blip>
                        <a:stretch>
                          <a:fillRect/>
                        </a:stretch>
                      </pic:blipFill>
                      <pic:spPr>
                        <a:xfrm>
                          <a:off x="0" y="0"/>
                          <a:ext cx="1370330" cy="390525"/>
                        </a:xfrm>
                        <a:prstGeom prst="rect">
                          <a:avLst/>
                        </a:prstGeom>
                      </pic:spPr>
                    </pic:pic>
                  </a:graphicData>
                </a:graphic>
              </wp:inline>
            </w:drawing>
          </w:r>
        </w:p>
      </w:tc>
    </w:tr>
    <w:tr w:rsidR="009278C5" w:rsidRPr="00E157EF" w14:paraId="160472A2" w14:textId="77777777" w:rsidTr="009278C5">
      <w:trPr>
        <w:trHeight w:val="227"/>
      </w:trPr>
      <w:tc>
        <w:tcPr>
          <w:tcW w:w="6937" w:type="dxa"/>
          <w:vAlign w:val="bottom"/>
        </w:tcPr>
        <w:p w14:paraId="57FC281D" w14:textId="65823632" w:rsidR="009278C5" w:rsidRPr="00E157EF" w:rsidRDefault="009278C5" w:rsidP="009278C5">
          <w:pPr>
            <w:pStyle w:val="Header"/>
            <w:tabs>
              <w:tab w:val="right" w:pos="9000"/>
            </w:tabs>
            <w:spacing w:before="0" w:after="0" w:line="240" w:lineRule="auto"/>
            <w:ind w:left="-108"/>
            <w:jc w:val="left"/>
            <w:rPr>
              <w:rFonts w:cs="Calibri"/>
              <w:sz w:val="18"/>
              <w:szCs w:val="18"/>
            </w:rPr>
          </w:pPr>
          <w:r w:rsidRPr="00E157EF">
            <w:rPr>
              <w:rFonts w:cs="Calibri"/>
              <w:sz w:val="18"/>
              <w:szCs w:val="18"/>
            </w:rPr>
            <w:t xml:space="preserve">Töö nr </w:t>
          </w:r>
          <w:r w:rsidR="004058B8" w:rsidRPr="00E157EF">
            <w:rPr>
              <w:rFonts w:cs="Calibri"/>
              <w:sz w:val="18"/>
              <w:szCs w:val="18"/>
            </w:rPr>
            <w:t>2</w:t>
          </w:r>
          <w:r w:rsidR="00E56AFC">
            <w:rPr>
              <w:rFonts w:cs="Calibri"/>
              <w:sz w:val="18"/>
              <w:szCs w:val="18"/>
            </w:rPr>
            <w:t>026-</w:t>
          </w:r>
          <w:r w:rsidR="00830A84">
            <w:rPr>
              <w:rFonts w:cs="Calibri"/>
              <w:sz w:val="18"/>
              <w:szCs w:val="18"/>
            </w:rPr>
            <w:t>158</w:t>
          </w:r>
        </w:p>
      </w:tc>
      <w:tc>
        <w:tcPr>
          <w:tcW w:w="2691" w:type="dxa"/>
          <w:vMerge/>
        </w:tcPr>
        <w:p w14:paraId="7F9BC5E9" w14:textId="77777777" w:rsidR="009278C5" w:rsidRPr="00E157EF" w:rsidRDefault="009278C5" w:rsidP="009278C5">
          <w:pPr>
            <w:pStyle w:val="Header"/>
            <w:tabs>
              <w:tab w:val="right" w:pos="9000"/>
            </w:tabs>
            <w:spacing w:before="0" w:after="0" w:line="240" w:lineRule="auto"/>
            <w:ind w:left="-108"/>
            <w:rPr>
              <w:rFonts w:cs="Calibri"/>
              <w:sz w:val="18"/>
              <w:szCs w:val="18"/>
            </w:rPr>
          </w:pPr>
        </w:p>
      </w:tc>
    </w:tr>
  </w:tbl>
  <w:p w14:paraId="3041E394" w14:textId="18660091" w:rsidR="005C491A" w:rsidRPr="00E157EF" w:rsidRDefault="00D103D3" w:rsidP="002138FB">
    <w:pPr>
      <w:pStyle w:val="Header"/>
      <w:tabs>
        <w:tab w:val="right" w:pos="9000"/>
      </w:tabs>
      <w:spacing w:before="0" w:after="0" w:line="240" w:lineRule="auto"/>
      <w:rPr>
        <w:rFonts w:cs="Calibri"/>
        <w:color w:val="FFFFFF" w:themeColor="background1"/>
        <w:sz w:val="18"/>
        <w:szCs w:val="18"/>
      </w:rPr>
    </w:pPr>
    <w:r w:rsidRPr="00E157EF">
      <w:rPr>
        <w:rFonts w:ascii="BankGothic Lt BT" w:hAnsi="BankGothic Lt BT" w:cs="Arial"/>
        <w:noProof/>
        <w:color w:val="FFFFFF" w:themeColor="background1"/>
        <w:sz w:val="16"/>
        <w:szCs w:val="16"/>
      </w:rPr>
      <mc:AlternateContent>
        <mc:Choice Requires="wps">
          <w:drawing>
            <wp:anchor distT="0" distB="0" distL="114300" distR="114300" simplePos="0" relativeHeight="251658243" behindDoc="1" locked="0" layoutInCell="1" allowOverlap="1" wp14:anchorId="0C030F4D" wp14:editId="7AF57B72">
              <wp:simplePos x="0" y="0"/>
              <wp:positionH relativeFrom="column">
                <wp:posOffset>-19685</wp:posOffset>
              </wp:positionH>
              <wp:positionV relativeFrom="paragraph">
                <wp:posOffset>23495</wp:posOffset>
              </wp:positionV>
              <wp:extent cx="6119495" cy="15240"/>
              <wp:effectExtent l="0" t="0" r="33655" b="22860"/>
              <wp:wrapTight wrapText="bothSides">
                <wp:wrapPolygon edited="0">
                  <wp:start x="0" y="0"/>
                  <wp:lineTo x="0" y="27000"/>
                  <wp:lineTo x="21652" y="27000"/>
                  <wp:lineTo x="21652" y="0"/>
                  <wp:lineTo x="20105" y="0"/>
                  <wp:lineTo x="0" y="0"/>
                </wp:wrapPolygon>
              </wp:wrapTight>
              <wp:docPr id="62" name="Sirgkonnektor 62"/>
              <wp:cNvGraphicFramePr/>
              <a:graphic xmlns:a="http://schemas.openxmlformats.org/drawingml/2006/main">
                <a:graphicData uri="http://schemas.microsoft.com/office/word/2010/wordprocessingShape">
                  <wps:wsp>
                    <wps:cNvCnPr/>
                    <wps:spPr>
                      <a:xfrm>
                        <a:off x="0" y="0"/>
                        <a:ext cx="6119495" cy="15240"/>
                      </a:xfrm>
                      <a:prstGeom prst="line">
                        <a:avLst/>
                      </a:prstGeom>
                      <a:ln w="95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62" style="position:absolute;z-index:-2516582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from="-1.55pt,1.85pt" to="480.3pt,3.05pt" w14:anchorId="7EA0A9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">
              <v:stroke joinstyle="miter"/>
              <w10:wrap type="tight"/>
            </v:line>
          </w:pict>
        </mc:Fallback>
      </mc:AlternateContent>
    </w:r>
    <w:r w:rsidRPr="00E157EF">
      <w:rPr>
        <w:rFonts w:cs="Calibri"/>
        <w:color w:val="FFFFFF" w:themeColor="background1"/>
        <w:sz w:val="2"/>
        <w:szCs w:val="2"/>
      </w:rPr>
      <w:t>a</w:t>
    </w:r>
    <w:r w:rsidR="002138FB" w:rsidRPr="00E157EF">
      <w:rPr>
        <w:rFonts w:cs="Calibri"/>
        <w:color w:val="FFFFFF" w:themeColor="background1"/>
        <w:sz w:val="2"/>
        <w:szCs w:val="2"/>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A33CC198"/>
    <w:lvl w:ilvl="0">
      <w:start w:val="1"/>
      <w:numFmt w:val="decimal"/>
      <w:suff w:val="space"/>
      <w:lvlText w:val="%1."/>
      <w:lvlJc w:val="left"/>
      <w:pPr>
        <w:ind w:left="738" w:hanging="284"/>
      </w:pPr>
      <w:rPr>
        <w:rFonts w:hint="default"/>
      </w:rPr>
    </w:lvl>
    <w:lvl w:ilvl="1">
      <w:start w:val="1"/>
      <w:numFmt w:val="decimal"/>
      <w:suff w:val="space"/>
      <w:lvlText w:val="%1.%2."/>
      <w:lvlJc w:val="left"/>
      <w:pPr>
        <w:ind w:left="350" w:hanging="170"/>
      </w:pPr>
      <w:rPr>
        <w:rFonts w:hint="default"/>
      </w:rPr>
    </w:lvl>
    <w:lvl w:ilvl="2">
      <w:start w:val="1"/>
      <w:numFmt w:val="decimal"/>
      <w:suff w:val="space"/>
      <w:lvlText w:val="%1.%2.%3."/>
      <w:lvlJc w:val="left"/>
      <w:pPr>
        <w:ind w:left="1021" w:hanging="227"/>
      </w:pPr>
      <w:rPr>
        <w:rFonts w:hint="default"/>
      </w:rPr>
    </w:lvl>
    <w:lvl w:ilvl="3">
      <w:start w:val="1"/>
      <w:numFmt w:val="decimal"/>
      <w:lvlText w:val="%1.%2.%3.%4."/>
      <w:lvlJc w:val="left"/>
      <w:pPr>
        <w:tabs>
          <w:tab w:val="num" w:pos="2254"/>
        </w:tabs>
        <w:ind w:left="2182" w:hanging="648"/>
      </w:pPr>
      <w:rPr>
        <w:rFonts w:hint="default"/>
      </w:rPr>
    </w:lvl>
    <w:lvl w:ilvl="4">
      <w:start w:val="1"/>
      <w:numFmt w:val="decimal"/>
      <w:lvlText w:val="%1.%2.%3.%4.%5."/>
      <w:lvlJc w:val="left"/>
      <w:pPr>
        <w:tabs>
          <w:tab w:val="num" w:pos="2974"/>
        </w:tabs>
        <w:ind w:left="2686" w:hanging="792"/>
      </w:pPr>
      <w:rPr>
        <w:rFonts w:hint="default"/>
      </w:rPr>
    </w:lvl>
    <w:lvl w:ilvl="5">
      <w:start w:val="1"/>
      <w:numFmt w:val="decimal"/>
      <w:lvlText w:val="%1.%2.%3.%4.%5.%6."/>
      <w:lvlJc w:val="left"/>
      <w:pPr>
        <w:tabs>
          <w:tab w:val="num" w:pos="3334"/>
        </w:tabs>
        <w:ind w:left="3190" w:hanging="936"/>
      </w:pPr>
      <w:rPr>
        <w:rFonts w:hint="default"/>
      </w:rPr>
    </w:lvl>
    <w:lvl w:ilvl="6">
      <w:start w:val="1"/>
      <w:numFmt w:val="decimal"/>
      <w:lvlText w:val="%1.%2.%3.%4.%5.%6.%7."/>
      <w:lvlJc w:val="left"/>
      <w:pPr>
        <w:tabs>
          <w:tab w:val="num" w:pos="4054"/>
        </w:tabs>
        <w:ind w:left="3694" w:hanging="1080"/>
      </w:pPr>
      <w:rPr>
        <w:rFonts w:hint="default"/>
      </w:rPr>
    </w:lvl>
    <w:lvl w:ilvl="7">
      <w:start w:val="1"/>
      <w:numFmt w:val="decimal"/>
      <w:lvlText w:val="%1.%2.%3.%4.%5.%6.%7.%8."/>
      <w:lvlJc w:val="left"/>
      <w:pPr>
        <w:tabs>
          <w:tab w:val="num" w:pos="4414"/>
        </w:tabs>
        <w:ind w:left="4198" w:hanging="1224"/>
      </w:pPr>
      <w:rPr>
        <w:rFonts w:hint="default"/>
      </w:rPr>
    </w:lvl>
    <w:lvl w:ilvl="8">
      <w:start w:val="1"/>
      <w:numFmt w:val="decimal"/>
      <w:lvlText w:val="%1.%2.%3.%4.%5.%6.%7.%8.%9."/>
      <w:lvlJc w:val="left"/>
      <w:pPr>
        <w:tabs>
          <w:tab w:val="num" w:pos="5134"/>
        </w:tabs>
        <w:ind w:left="4774" w:hanging="1440"/>
      </w:pPr>
      <w:rPr>
        <w:rFonts w:hint="default"/>
      </w:rPr>
    </w:lvl>
  </w:abstractNum>
  <w:abstractNum w:abstractNumId="2" w15:restartNumberingAfterBreak="0">
    <w:nsid w:val="05343ACA"/>
    <w:multiLevelType w:val="hybridMultilevel"/>
    <w:tmpl w:val="7FCE831A"/>
    <w:lvl w:ilvl="0" w:tplc="04250001">
      <w:start w:val="1"/>
      <w:numFmt w:val="bullet"/>
      <w:lvlText w:val=""/>
      <w:lvlJc w:val="left"/>
      <w:pPr>
        <w:ind w:left="1073" w:hanging="360"/>
      </w:pPr>
      <w:rPr>
        <w:rFonts w:ascii="Symbol" w:hAnsi="Symbol" w:hint="default"/>
      </w:rPr>
    </w:lvl>
    <w:lvl w:ilvl="1" w:tplc="04250003" w:tentative="1">
      <w:start w:val="1"/>
      <w:numFmt w:val="bullet"/>
      <w:lvlText w:val="o"/>
      <w:lvlJc w:val="left"/>
      <w:pPr>
        <w:ind w:left="1793" w:hanging="360"/>
      </w:pPr>
      <w:rPr>
        <w:rFonts w:ascii="Courier New" w:hAnsi="Courier New" w:cs="Courier New" w:hint="default"/>
      </w:rPr>
    </w:lvl>
    <w:lvl w:ilvl="2" w:tplc="04250005" w:tentative="1">
      <w:start w:val="1"/>
      <w:numFmt w:val="bullet"/>
      <w:lvlText w:val=""/>
      <w:lvlJc w:val="left"/>
      <w:pPr>
        <w:ind w:left="2513" w:hanging="360"/>
      </w:pPr>
      <w:rPr>
        <w:rFonts w:ascii="Wingdings" w:hAnsi="Wingdings" w:hint="default"/>
      </w:rPr>
    </w:lvl>
    <w:lvl w:ilvl="3" w:tplc="04250001" w:tentative="1">
      <w:start w:val="1"/>
      <w:numFmt w:val="bullet"/>
      <w:lvlText w:val=""/>
      <w:lvlJc w:val="left"/>
      <w:pPr>
        <w:ind w:left="3233" w:hanging="360"/>
      </w:pPr>
      <w:rPr>
        <w:rFonts w:ascii="Symbol" w:hAnsi="Symbol" w:hint="default"/>
      </w:rPr>
    </w:lvl>
    <w:lvl w:ilvl="4" w:tplc="04250003" w:tentative="1">
      <w:start w:val="1"/>
      <w:numFmt w:val="bullet"/>
      <w:lvlText w:val="o"/>
      <w:lvlJc w:val="left"/>
      <w:pPr>
        <w:ind w:left="3953" w:hanging="360"/>
      </w:pPr>
      <w:rPr>
        <w:rFonts w:ascii="Courier New" w:hAnsi="Courier New" w:cs="Courier New" w:hint="default"/>
      </w:rPr>
    </w:lvl>
    <w:lvl w:ilvl="5" w:tplc="04250005" w:tentative="1">
      <w:start w:val="1"/>
      <w:numFmt w:val="bullet"/>
      <w:lvlText w:val=""/>
      <w:lvlJc w:val="left"/>
      <w:pPr>
        <w:ind w:left="4673" w:hanging="360"/>
      </w:pPr>
      <w:rPr>
        <w:rFonts w:ascii="Wingdings" w:hAnsi="Wingdings" w:hint="default"/>
      </w:rPr>
    </w:lvl>
    <w:lvl w:ilvl="6" w:tplc="04250001" w:tentative="1">
      <w:start w:val="1"/>
      <w:numFmt w:val="bullet"/>
      <w:lvlText w:val=""/>
      <w:lvlJc w:val="left"/>
      <w:pPr>
        <w:ind w:left="5393" w:hanging="360"/>
      </w:pPr>
      <w:rPr>
        <w:rFonts w:ascii="Symbol" w:hAnsi="Symbol" w:hint="default"/>
      </w:rPr>
    </w:lvl>
    <w:lvl w:ilvl="7" w:tplc="04250003" w:tentative="1">
      <w:start w:val="1"/>
      <w:numFmt w:val="bullet"/>
      <w:lvlText w:val="o"/>
      <w:lvlJc w:val="left"/>
      <w:pPr>
        <w:ind w:left="6113" w:hanging="360"/>
      </w:pPr>
      <w:rPr>
        <w:rFonts w:ascii="Courier New" w:hAnsi="Courier New" w:cs="Courier New" w:hint="default"/>
      </w:rPr>
    </w:lvl>
    <w:lvl w:ilvl="8" w:tplc="04250005" w:tentative="1">
      <w:start w:val="1"/>
      <w:numFmt w:val="bullet"/>
      <w:lvlText w:val=""/>
      <w:lvlJc w:val="left"/>
      <w:pPr>
        <w:ind w:left="6833" w:hanging="360"/>
      </w:pPr>
      <w:rPr>
        <w:rFonts w:ascii="Wingdings" w:hAnsi="Wingdings" w:hint="default"/>
      </w:rPr>
    </w:lvl>
  </w:abstractNum>
  <w:abstractNum w:abstractNumId="3" w15:restartNumberingAfterBreak="0">
    <w:nsid w:val="0A325396"/>
    <w:multiLevelType w:val="hybridMultilevel"/>
    <w:tmpl w:val="C8C48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55E1A"/>
    <w:multiLevelType w:val="hybridMultilevel"/>
    <w:tmpl w:val="9C66A258"/>
    <w:lvl w:ilvl="0" w:tplc="0425000F">
      <w:start w:val="1"/>
      <w:numFmt w:val="decimal"/>
      <w:lvlText w:val="%1."/>
      <w:lvlJc w:val="left"/>
      <w:pPr>
        <w:ind w:left="1429" w:hanging="360"/>
      </w:pPr>
    </w:lvl>
    <w:lvl w:ilvl="1" w:tplc="04250019" w:tentative="1">
      <w:start w:val="1"/>
      <w:numFmt w:val="lowerLetter"/>
      <w:lvlText w:val="%2."/>
      <w:lvlJc w:val="left"/>
      <w:pPr>
        <w:ind w:left="2149" w:hanging="360"/>
      </w:pPr>
    </w:lvl>
    <w:lvl w:ilvl="2" w:tplc="0425001B">
      <w:start w:val="1"/>
      <w:numFmt w:val="lowerRoman"/>
      <w:lvlText w:val="%3."/>
      <w:lvlJc w:val="right"/>
      <w:pPr>
        <w:ind w:left="2869" w:hanging="180"/>
      </w:pPr>
    </w:lvl>
    <w:lvl w:ilvl="3" w:tplc="0425000F" w:tentative="1">
      <w:start w:val="1"/>
      <w:numFmt w:val="decimal"/>
      <w:lvlText w:val="%4."/>
      <w:lvlJc w:val="left"/>
      <w:pPr>
        <w:ind w:left="3589" w:hanging="360"/>
      </w:pPr>
    </w:lvl>
    <w:lvl w:ilvl="4" w:tplc="04250019" w:tentative="1">
      <w:start w:val="1"/>
      <w:numFmt w:val="lowerLetter"/>
      <w:lvlText w:val="%5."/>
      <w:lvlJc w:val="left"/>
      <w:pPr>
        <w:ind w:left="4309" w:hanging="360"/>
      </w:pPr>
    </w:lvl>
    <w:lvl w:ilvl="5" w:tplc="0425001B" w:tentative="1">
      <w:start w:val="1"/>
      <w:numFmt w:val="lowerRoman"/>
      <w:lvlText w:val="%6."/>
      <w:lvlJc w:val="right"/>
      <w:pPr>
        <w:ind w:left="5029" w:hanging="180"/>
      </w:pPr>
    </w:lvl>
    <w:lvl w:ilvl="6" w:tplc="0425000F" w:tentative="1">
      <w:start w:val="1"/>
      <w:numFmt w:val="decimal"/>
      <w:lvlText w:val="%7."/>
      <w:lvlJc w:val="left"/>
      <w:pPr>
        <w:ind w:left="5749" w:hanging="360"/>
      </w:pPr>
    </w:lvl>
    <w:lvl w:ilvl="7" w:tplc="04250019" w:tentative="1">
      <w:start w:val="1"/>
      <w:numFmt w:val="lowerLetter"/>
      <w:lvlText w:val="%8."/>
      <w:lvlJc w:val="left"/>
      <w:pPr>
        <w:ind w:left="6469" w:hanging="360"/>
      </w:pPr>
    </w:lvl>
    <w:lvl w:ilvl="8" w:tplc="0425001B" w:tentative="1">
      <w:start w:val="1"/>
      <w:numFmt w:val="lowerRoman"/>
      <w:lvlText w:val="%9."/>
      <w:lvlJc w:val="right"/>
      <w:pPr>
        <w:ind w:left="7189" w:hanging="180"/>
      </w:pPr>
    </w:lvl>
  </w:abstractNum>
  <w:abstractNum w:abstractNumId="5" w15:restartNumberingAfterBreak="0">
    <w:nsid w:val="1CBD2AA7"/>
    <w:multiLevelType w:val="hybridMultilevel"/>
    <w:tmpl w:val="85DE2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274B3"/>
    <w:multiLevelType w:val="hybridMultilevel"/>
    <w:tmpl w:val="4A7A7FE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C1316FA"/>
    <w:multiLevelType w:val="hybridMultilevel"/>
    <w:tmpl w:val="3D5C757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CE2100F"/>
    <w:multiLevelType w:val="multilevel"/>
    <w:tmpl w:val="7826C634"/>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050C77"/>
    <w:multiLevelType w:val="hybridMultilevel"/>
    <w:tmpl w:val="82601772"/>
    <w:lvl w:ilvl="0" w:tplc="76E8FDBA">
      <w:start w:val="2"/>
      <w:numFmt w:val="bullet"/>
      <w:lvlText w:val="-"/>
      <w:lvlJc w:val="left"/>
      <w:pPr>
        <w:ind w:left="417" w:hanging="360"/>
      </w:pPr>
      <w:rPr>
        <w:rFonts w:ascii="Arial" w:eastAsia="Times New Roman" w:hAnsi="Arial" w:cs="Arial" w:hint="default"/>
      </w:rPr>
    </w:lvl>
    <w:lvl w:ilvl="1" w:tplc="04250003" w:tentative="1">
      <w:start w:val="1"/>
      <w:numFmt w:val="bullet"/>
      <w:lvlText w:val="o"/>
      <w:lvlJc w:val="left"/>
      <w:pPr>
        <w:ind w:left="1137" w:hanging="360"/>
      </w:pPr>
      <w:rPr>
        <w:rFonts w:ascii="Courier New" w:hAnsi="Courier New" w:cs="Courier New" w:hint="default"/>
      </w:rPr>
    </w:lvl>
    <w:lvl w:ilvl="2" w:tplc="04250005" w:tentative="1">
      <w:start w:val="1"/>
      <w:numFmt w:val="bullet"/>
      <w:lvlText w:val=""/>
      <w:lvlJc w:val="left"/>
      <w:pPr>
        <w:ind w:left="1857" w:hanging="360"/>
      </w:pPr>
      <w:rPr>
        <w:rFonts w:ascii="Wingdings" w:hAnsi="Wingdings" w:hint="default"/>
      </w:rPr>
    </w:lvl>
    <w:lvl w:ilvl="3" w:tplc="04250001" w:tentative="1">
      <w:start w:val="1"/>
      <w:numFmt w:val="bullet"/>
      <w:lvlText w:val=""/>
      <w:lvlJc w:val="left"/>
      <w:pPr>
        <w:ind w:left="2577" w:hanging="360"/>
      </w:pPr>
      <w:rPr>
        <w:rFonts w:ascii="Symbol" w:hAnsi="Symbol" w:hint="default"/>
      </w:rPr>
    </w:lvl>
    <w:lvl w:ilvl="4" w:tplc="04250003" w:tentative="1">
      <w:start w:val="1"/>
      <w:numFmt w:val="bullet"/>
      <w:lvlText w:val="o"/>
      <w:lvlJc w:val="left"/>
      <w:pPr>
        <w:ind w:left="3297" w:hanging="360"/>
      </w:pPr>
      <w:rPr>
        <w:rFonts w:ascii="Courier New" w:hAnsi="Courier New" w:cs="Courier New" w:hint="default"/>
      </w:rPr>
    </w:lvl>
    <w:lvl w:ilvl="5" w:tplc="04250005" w:tentative="1">
      <w:start w:val="1"/>
      <w:numFmt w:val="bullet"/>
      <w:lvlText w:val=""/>
      <w:lvlJc w:val="left"/>
      <w:pPr>
        <w:ind w:left="4017" w:hanging="360"/>
      </w:pPr>
      <w:rPr>
        <w:rFonts w:ascii="Wingdings" w:hAnsi="Wingdings" w:hint="default"/>
      </w:rPr>
    </w:lvl>
    <w:lvl w:ilvl="6" w:tplc="04250001" w:tentative="1">
      <w:start w:val="1"/>
      <w:numFmt w:val="bullet"/>
      <w:lvlText w:val=""/>
      <w:lvlJc w:val="left"/>
      <w:pPr>
        <w:ind w:left="4737" w:hanging="360"/>
      </w:pPr>
      <w:rPr>
        <w:rFonts w:ascii="Symbol" w:hAnsi="Symbol" w:hint="default"/>
      </w:rPr>
    </w:lvl>
    <w:lvl w:ilvl="7" w:tplc="04250003" w:tentative="1">
      <w:start w:val="1"/>
      <w:numFmt w:val="bullet"/>
      <w:lvlText w:val="o"/>
      <w:lvlJc w:val="left"/>
      <w:pPr>
        <w:ind w:left="5457" w:hanging="360"/>
      </w:pPr>
      <w:rPr>
        <w:rFonts w:ascii="Courier New" w:hAnsi="Courier New" w:cs="Courier New" w:hint="default"/>
      </w:rPr>
    </w:lvl>
    <w:lvl w:ilvl="8" w:tplc="04250005" w:tentative="1">
      <w:start w:val="1"/>
      <w:numFmt w:val="bullet"/>
      <w:lvlText w:val=""/>
      <w:lvlJc w:val="left"/>
      <w:pPr>
        <w:ind w:left="6177" w:hanging="360"/>
      </w:pPr>
      <w:rPr>
        <w:rFonts w:ascii="Wingdings" w:hAnsi="Wingdings" w:hint="default"/>
      </w:rPr>
    </w:lvl>
  </w:abstractNum>
  <w:abstractNum w:abstractNumId="10" w15:restartNumberingAfterBreak="0">
    <w:nsid w:val="381D5CD4"/>
    <w:multiLevelType w:val="hybridMultilevel"/>
    <w:tmpl w:val="DF88ED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B0F4FCD"/>
    <w:multiLevelType w:val="multilevel"/>
    <w:tmpl w:val="898C39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BD6153B"/>
    <w:multiLevelType w:val="multilevel"/>
    <w:tmpl w:val="435A4C32"/>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tabs>
          <w:tab w:val="num" w:pos="0"/>
        </w:tabs>
        <w:ind w:left="0" w:firstLine="0"/>
      </w:pPr>
    </w:lvl>
    <w:lvl w:ilvl="4">
      <w:start w:val="1"/>
      <w:numFmt w:val="decimal"/>
      <w:lvlText w:val="%1.%2.%3.%4.%5."/>
      <w:lvlJc w:val="left"/>
      <w:pPr>
        <w:tabs>
          <w:tab w:val="num" w:pos="2974"/>
        </w:tabs>
        <w:ind w:left="2686" w:hanging="792"/>
      </w:pPr>
      <w:rPr>
        <w:rFonts w:hint="default"/>
      </w:rPr>
    </w:lvl>
    <w:lvl w:ilvl="5">
      <w:start w:val="1"/>
      <w:numFmt w:val="decimal"/>
      <w:lvlText w:val="%1.%2.%3.%4.%5.%6."/>
      <w:lvlJc w:val="left"/>
      <w:pPr>
        <w:tabs>
          <w:tab w:val="num" w:pos="3334"/>
        </w:tabs>
        <w:ind w:left="3190" w:hanging="936"/>
      </w:pPr>
      <w:rPr>
        <w:rFonts w:hint="default"/>
      </w:rPr>
    </w:lvl>
    <w:lvl w:ilvl="6">
      <w:start w:val="1"/>
      <w:numFmt w:val="decimal"/>
      <w:lvlText w:val="%1.%2.%3.%4.%5.%6.%7."/>
      <w:lvlJc w:val="left"/>
      <w:pPr>
        <w:tabs>
          <w:tab w:val="num" w:pos="4054"/>
        </w:tabs>
        <w:ind w:left="3694" w:hanging="1080"/>
      </w:pPr>
      <w:rPr>
        <w:rFonts w:hint="default"/>
      </w:rPr>
    </w:lvl>
    <w:lvl w:ilvl="7">
      <w:start w:val="1"/>
      <w:numFmt w:val="decimal"/>
      <w:lvlText w:val="%1.%2.%3.%4.%5.%6.%7.%8."/>
      <w:lvlJc w:val="left"/>
      <w:pPr>
        <w:tabs>
          <w:tab w:val="num" w:pos="4414"/>
        </w:tabs>
        <w:ind w:left="4198" w:hanging="1224"/>
      </w:pPr>
      <w:rPr>
        <w:rFonts w:hint="default"/>
      </w:rPr>
    </w:lvl>
    <w:lvl w:ilvl="8">
      <w:start w:val="1"/>
      <w:numFmt w:val="decimal"/>
      <w:lvlText w:val="%1.%2.%3.%4.%5.%6.%7.%8.%9."/>
      <w:lvlJc w:val="left"/>
      <w:pPr>
        <w:tabs>
          <w:tab w:val="num" w:pos="5134"/>
        </w:tabs>
        <w:ind w:left="4774" w:hanging="1440"/>
      </w:pPr>
      <w:rPr>
        <w:rFonts w:hint="default"/>
      </w:rPr>
    </w:lvl>
  </w:abstractNum>
  <w:abstractNum w:abstractNumId="13" w15:restartNumberingAfterBreak="0">
    <w:nsid w:val="4E26504D"/>
    <w:multiLevelType w:val="hybridMultilevel"/>
    <w:tmpl w:val="C354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1660E"/>
    <w:multiLevelType w:val="hybridMultilevel"/>
    <w:tmpl w:val="23E2E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A02221"/>
    <w:multiLevelType w:val="hybridMultilevel"/>
    <w:tmpl w:val="2480B4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3AA1B54"/>
    <w:multiLevelType w:val="hybridMultilevel"/>
    <w:tmpl w:val="2848AA9E"/>
    <w:lvl w:ilvl="0" w:tplc="0425000F">
      <w:start w:val="1"/>
      <w:numFmt w:val="decimal"/>
      <w:lvlText w:val="%1."/>
      <w:lvlJc w:val="left"/>
      <w:pPr>
        <w:ind w:left="1079" w:hanging="360"/>
      </w:pPr>
    </w:lvl>
    <w:lvl w:ilvl="1" w:tplc="04250019" w:tentative="1">
      <w:start w:val="1"/>
      <w:numFmt w:val="lowerLetter"/>
      <w:lvlText w:val="%2."/>
      <w:lvlJc w:val="left"/>
      <w:pPr>
        <w:ind w:left="1799" w:hanging="360"/>
      </w:pPr>
    </w:lvl>
    <w:lvl w:ilvl="2" w:tplc="0425001B" w:tentative="1">
      <w:start w:val="1"/>
      <w:numFmt w:val="lowerRoman"/>
      <w:lvlText w:val="%3."/>
      <w:lvlJc w:val="right"/>
      <w:pPr>
        <w:ind w:left="2519" w:hanging="180"/>
      </w:pPr>
    </w:lvl>
    <w:lvl w:ilvl="3" w:tplc="0425000F" w:tentative="1">
      <w:start w:val="1"/>
      <w:numFmt w:val="decimal"/>
      <w:lvlText w:val="%4."/>
      <w:lvlJc w:val="left"/>
      <w:pPr>
        <w:ind w:left="3239" w:hanging="360"/>
      </w:pPr>
    </w:lvl>
    <w:lvl w:ilvl="4" w:tplc="04250019" w:tentative="1">
      <w:start w:val="1"/>
      <w:numFmt w:val="lowerLetter"/>
      <w:lvlText w:val="%5."/>
      <w:lvlJc w:val="left"/>
      <w:pPr>
        <w:ind w:left="3959" w:hanging="360"/>
      </w:pPr>
    </w:lvl>
    <w:lvl w:ilvl="5" w:tplc="0425001B" w:tentative="1">
      <w:start w:val="1"/>
      <w:numFmt w:val="lowerRoman"/>
      <w:lvlText w:val="%6."/>
      <w:lvlJc w:val="right"/>
      <w:pPr>
        <w:ind w:left="4679" w:hanging="180"/>
      </w:pPr>
    </w:lvl>
    <w:lvl w:ilvl="6" w:tplc="0425000F" w:tentative="1">
      <w:start w:val="1"/>
      <w:numFmt w:val="decimal"/>
      <w:lvlText w:val="%7."/>
      <w:lvlJc w:val="left"/>
      <w:pPr>
        <w:ind w:left="5399" w:hanging="360"/>
      </w:pPr>
    </w:lvl>
    <w:lvl w:ilvl="7" w:tplc="04250019" w:tentative="1">
      <w:start w:val="1"/>
      <w:numFmt w:val="lowerLetter"/>
      <w:lvlText w:val="%8."/>
      <w:lvlJc w:val="left"/>
      <w:pPr>
        <w:ind w:left="6119" w:hanging="360"/>
      </w:pPr>
    </w:lvl>
    <w:lvl w:ilvl="8" w:tplc="0425001B" w:tentative="1">
      <w:start w:val="1"/>
      <w:numFmt w:val="lowerRoman"/>
      <w:lvlText w:val="%9."/>
      <w:lvlJc w:val="right"/>
      <w:pPr>
        <w:ind w:left="6839" w:hanging="180"/>
      </w:pPr>
    </w:lvl>
  </w:abstractNum>
  <w:abstractNum w:abstractNumId="17" w15:restartNumberingAfterBreak="0">
    <w:nsid w:val="753E1ED7"/>
    <w:multiLevelType w:val="hybridMultilevel"/>
    <w:tmpl w:val="C5B689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A8769FC"/>
    <w:multiLevelType w:val="multilevel"/>
    <w:tmpl w:val="6B5E831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2A55D6"/>
    <w:multiLevelType w:val="hybridMultilevel"/>
    <w:tmpl w:val="62F4BCE8"/>
    <w:lvl w:ilvl="0" w:tplc="04250001">
      <w:start w:val="1"/>
      <w:numFmt w:val="bullet"/>
      <w:lvlText w:val=""/>
      <w:lvlJc w:val="left"/>
      <w:pPr>
        <w:ind w:left="1073" w:hanging="360"/>
      </w:pPr>
      <w:rPr>
        <w:rFonts w:ascii="Symbol" w:hAnsi="Symbol" w:hint="default"/>
      </w:rPr>
    </w:lvl>
    <w:lvl w:ilvl="1" w:tplc="04250003" w:tentative="1">
      <w:start w:val="1"/>
      <w:numFmt w:val="bullet"/>
      <w:lvlText w:val="o"/>
      <w:lvlJc w:val="left"/>
      <w:pPr>
        <w:ind w:left="1793" w:hanging="360"/>
      </w:pPr>
      <w:rPr>
        <w:rFonts w:ascii="Courier New" w:hAnsi="Courier New" w:cs="Courier New" w:hint="default"/>
      </w:rPr>
    </w:lvl>
    <w:lvl w:ilvl="2" w:tplc="04250005" w:tentative="1">
      <w:start w:val="1"/>
      <w:numFmt w:val="bullet"/>
      <w:lvlText w:val=""/>
      <w:lvlJc w:val="left"/>
      <w:pPr>
        <w:ind w:left="2513" w:hanging="360"/>
      </w:pPr>
      <w:rPr>
        <w:rFonts w:ascii="Wingdings" w:hAnsi="Wingdings" w:hint="default"/>
      </w:rPr>
    </w:lvl>
    <w:lvl w:ilvl="3" w:tplc="04250001" w:tentative="1">
      <w:start w:val="1"/>
      <w:numFmt w:val="bullet"/>
      <w:lvlText w:val=""/>
      <w:lvlJc w:val="left"/>
      <w:pPr>
        <w:ind w:left="3233" w:hanging="360"/>
      </w:pPr>
      <w:rPr>
        <w:rFonts w:ascii="Symbol" w:hAnsi="Symbol" w:hint="default"/>
      </w:rPr>
    </w:lvl>
    <w:lvl w:ilvl="4" w:tplc="04250003" w:tentative="1">
      <w:start w:val="1"/>
      <w:numFmt w:val="bullet"/>
      <w:lvlText w:val="o"/>
      <w:lvlJc w:val="left"/>
      <w:pPr>
        <w:ind w:left="3953" w:hanging="360"/>
      </w:pPr>
      <w:rPr>
        <w:rFonts w:ascii="Courier New" w:hAnsi="Courier New" w:cs="Courier New" w:hint="default"/>
      </w:rPr>
    </w:lvl>
    <w:lvl w:ilvl="5" w:tplc="04250005" w:tentative="1">
      <w:start w:val="1"/>
      <w:numFmt w:val="bullet"/>
      <w:lvlText w:val=""/>
      <w:lvlJc w:val="left"/>
      <w:pPr>
        <w:ind w:left="4673" w:hanging="360"/>
      </w:pPr>
      <w:rPr>
        <w:rFonts w:ascii="Wingdings" w:hAnsi="Wingdings" w:hint="default"/>
      </w:rPr>
    </w:lvl>
    <w:lvl w:ilvl="6" w:tplc="04250001" w:tentative="1">
      <w:start w:val="1"/>
      <w:numFmt w:val="bullet"/>
      <w:lvlText w:val=""/>
      <w:lvlJc w:val="left"/>
      <w:pPr>
        <w:ind w:left="5393" w:hanging="360"/>
      </w:pPr>
      <w:rPr>
        <w:rFonts w:ascii="Symbol" w:hAnsi="Symbol" w:hint="default"/>
      </w:rPr>
    </w:lvl>
    <w:lvl w:ilvl="7" w:tplc="04250003" w:tentative="1">
      <w:start w:val="1"/>
      <w:numFmt w:val="bullet"/>
      <w:lvlText w:val="o"/>
      <w:lvlJc w:val="left"/>
      <w:pPr>
        <w:ind w:left="6113" w:hanging="360"/>
      </w:pPr>
      <w:rPr>
        <w:rFonts w:ascii="Courier New" w:hAnsi="Courier New" w:cs="Courier New" w:hint="default"/>
      </w:rPr>
    </w:lvl>
    <w:lvl w:ilvl="8" w:tplc="04250005" w:tentative="1">
      <w:start w:val="1"/>
      <w:numFmt w:val="bullet"/>
      <w:lvlText w:val=""/>
      <w:lvlJc w:val="left"/>
      <w:pPr>
        <w:ind w:left="6833" w:hanging="360"/>
      </w:pPr>
      <w:rPr>
        <w:rFonts w:ascii="Wingdings" w:hAnsi="Wingdings" w:hint="default"/>
      </w:rPr>
    </w:lvl>
  </w:abstractNum>
  <w:num w:numId="1" w16cid:durableId="1723014621">
    <w:abstractNumId w:val="4"/>
  </w:num>
  <w:num w:numId="2" w16cid:durableId="1577517283">
    <w:abstractNumId w:val="12"/>
  </w:num>
  <w:num w:numId="3" w16cid:durableId="1634671156">
    <w:abstractNumId w:val="19"/>
  </w:num>
  <w:num w:numId="4" w16cid:durableId="468667300">
    <w:abstractNumId w:val="2"/>
  </w:num>
  <w:num w:numId="5" w16cid:durableId="1169053617">
    <w:abstractNumId w:val="10"/>
  </w:num>
  <w:num w:numId="6" w16cid:durableId="175966567">
    <w:abstractNumId w:val="1"/>
  </w:num>
  <w:num w:numId="7" w16cid:durableId="431827864">
    <w:abstractNumId w:val="1"/>
  </w:num>
  <w:num w:numId="8" w16cid:durableId="603155484">
    <w:abstractNumId w:val="9"/>
  </w:num>
  <w:num w:numId="9" w16cid:durableId="1187255732">
    <w:abstractNumId w:val="1"/>
  </w:num>
  <w:num w:numId="10" w16cid:durableId="1934196150">
    <w:abstractNumId w:val="1"/>
  </w:num>
  <w:num w:numId="11" w16cid:durableId="15854508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6564245">
    <w:abstractNumId w:val="12"/>
  </w:num>
  <w:num w:numId="13" w16cid:durableId="939331847">
    <w:abstractNumId w:val="12"/>
  </w:num>
  <w:num w:numId="14" w16cid:durableId="1932355822">
    <w:abstractNumId w:val="1"/>
  </w:num>
  <w:num w:numId="15" w16cid:durableId="943347883">
    <w:abstractNumId w:val="6"/>
  </w:num>
  <w:num w:numId="16" w16cid:durableId="790247518">
    <w:abstractNumId w:val="12"/>
  </w:num>
  <w:num w:numId="17" w16cid:durableId="1572352248">
    <w:abstractNumId w:val="12"/>
  </w:num>
  <w:num w:numId="18" w16cid:durableId="1235356989">
    <w:abstractNumId w:val="1"/>
  </w:num>
  <w:num w:numId="19" w16cid:durableId="1661150010">
    <w:abstractNumId w:val="1"/>
  </w:num>
  <w:num w:numId="20" w16cid:durableId="671614376">
    <w:abstractNumId w:val="1"/>
  </w:num>
  <w:num w:numId="21" w16cid:durableId="2056348813">
    <w:abstractNumId w:val="12"/>
  </w:num>
  <w:num w:numId="22" w16cid:durableId="535243396">
    <w:abstractNumId w:val="12"/>
  </w:num>
  <w:num w:numId="23" w16cid:durableId="50547341">
    <w:abstractNumId w:val="1"/>
  </w:num>
  <w:num w:numId="24" w16cid:durableId="751271658">
    <w:abstractNumId w:val="12"/>
  </w:num>
  <w:num w:numId="25" w16cid:durableId="975331449">
    <w:abstractNumId w:val="12"/>
  </w:num>
  <w:num w:numId="26" w16cid:durableId="4139946">
    <w:abstractNumId w:val="12"/>
  </w:num>
  <w:num w:numId="27" w16cid:durableId="1337880726">
    <w:abstractNumId w:val="7"/>
  </w:num>
  <w:num w:numId="28" w16cid:durableId="173349667">
    <w:abstractNumId w:val="15"/>
  </w:num>
  <w:num w:numId="29" w16cid:durableId="227888365">
    <w:abstractNumId w:val="17"/>
  </w:num>
  <w:num w:numId="30" w16cid:durableId="368576573">
    <w:abstractNumId w:val="16"/>
  </w:num>
  <w:num w:numId="31" w16cid:durableId="1730612143">
    <w:abstractNumId w:val="8"/>
  </w:num>
  <w:num w:numId="32" w16cid:durableId="2108845462">
    <w:abstractNumId w:val="18"/>
  </w:num>
  <w:num w:numId="33" w16cid:durableId="1459953541">
    <w:abstractNumId w:val="3"/>
  </w:num>
  <w:num w:numId="34" w16cid:durableId="493565845">
    <w:abstractNumId w:val="14"/>
  </w:num>
  <w:num w:numId="35" w16cid:durableId="1628045660">
    <w:abstractNumId w:val="5"/>
  </w:num>
  <w:num w:numId="36" w16cid:durableId="1277562228">
    <w:abstractNumId w:val="13"/>
  </w:num>
  <w:num w:numId="37" w16cid:durableId="168103843">
    <w:abstractNumId w:val="11"/>
  </w:num>
  <w:num w:numId="38" w16cid:durableId="149772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o:colormru v:ext="edit" colors="#45b4e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6F"/>
    <w:rsid w:val="00000452"/>
    <w:rsid w:val="00000A17"/>
    <w:rsid w:val="00000CE4"/>
    <w:rsid w:val="00000E04"/>
    <w:rsid w:val="000015DE"/>
    <w:rsid w:val="00001BBA"/>
    <w:rsid w:val="000024D2"/>
    <w:rsid w:val="0000264D"/>
    <w:rsid w:val="00002E17"/>
    <w:rsid w:val="00003589"/>
    <w:rsid w:val="00003635"/>
    <w:rsid w:val="00004630"/>
    <w:rsid w:val="00004962"/>
    <w:rsid w:val="00004AEF"/>
    <w:rsid w:val="00005E91"/>
    <w:rsid w:val="00005ED4"/>
    <w:rsid w:val="00006769"/>
    <w:rsid w:val="00006818"/>
    <w:rsid w:val="00006A07"/>
    <w:rsid w:val="00006E1C"/>
    <w:rsid w:val="00006FD7"/>
    <w:rsid w:val="00007C31"/>
    <w:rsid w:val="00007E4A"/>
    <w:rsid w:val="000101A7"/>
    <w:rsid w:val="00011452"/>
    <w:rsid w:val="00011832"/>
    <w:rsid w:val="00011AB6"/>
    <w:rsid w:val="00011C73"/>
    <w:rsid w:val="000126BC"/>
    <w:rsid w:val="00012AE5"/>
    <w:rsid w:val="00012F3A"/>
    <w:rsid w:val="0001315F"/>
    <w:rsid w:val="000131A7"/>
    <w:rsid w:val="00013250"/>
    <w:rsid w:val="0001415A"/>
    <w:rsid w:val="0001440A"/>
    <w:rsid w:val="0001599F"/>
    <w:rsid w:val="00016074"/>
    <w:rsid w:val="00016190"/>
    <w:rsid w:val="0001632E"/>
    <w:rsid w:val="00016FA3"/>
    <w:rsid w:val="000171A3"/>
    <w:rsid w:val="00017911"/>
    <w:rsid w:val="00017EBA"/>
    <w:rsid w:val="00017F50"/>
    <w:rsid w:val="00020104"/>
    <w:rsid w:val="00020159"/>
    <w:rsid w:val="00020240"/>
    <w:rsid w:val="0002063F"/>
    <w:rsid w:val="00020F91"/>
    <w:rsid w:val="00021397"/>
    <w:rsid w:val="000217F1"/>
    <w:rsid w:val="000225C4"/>
    <w:rsid w:val="00022C6E"/>
    <w:rsid w:val="00022F45"/>
    <w:rsid w:val="000230B3"/>
    <w:rsid w:val="00023777"/>
    <w:rsid w:val="00023BA5"/>
    <w:rsid w:val="0002405F"/>
    <w:rsid w:val="00024477"/>
    <w:rsid w:val="00024B31"/>
    <w:rsid w:val="0002518B"/>
    <w:rsid w:val="000257AD"/>
    <w:rsid w:val="00025A02"/>
    <w:rsid w:val="000260AB"/>
    <w:rsid w:val="0002655D"/>
    <w:rsid w:val="00026596"/>
    <w:rsid w:val="000269C9"/>
    <w:rsid w:val="000269FE"/>
    <w:rsid w:val="00026C20"/>
    <w:rsid w:val="000276A0"/>
    <w:rsid w:val="000279A9"/>
    <w:rsid w:val="00030A6A"/>
    <w:rsid w:val="00030BB8"/>
    <w:rsid w:val="00030CB6"/>
    <w:rsid w:val="00030CD7"/>
    <w:rsid w:val="00031B0C"/>
    <w:rsid w:val="0003267E"/>
    <w:rsid w:val="00032D08"/>
    <w:rsid w:val="000331DF"/>
    <w:rsid w:val="000332D2"/>
    <w:rsid w:val="0003364A"/>
    <w:rsid w:val="00033725"/>
    <w:rsid w:val="000337D9"/>
    <w:rsid w:val="00033E66"/>
    <w:rsid w:val="00034C71"/>
    <w:rsid w:val="00034D80"/>
    <w:rsid w:val="00034DB7"/>
    <w:rsid w:val="0003575F"/>
    <w:rsid w:val="00035C1E"/>
    <w:rsid w:val="00035FFD"/>
    <w:rsid w:val="00037145"/>
    <w:rsid w:val="00037457"/>
    <w:rsid w:val="0003756F"/>
    <w:rsid w:val="000402F9"/>
    <w:rsid w:val="0004220A"/>
    <w:rsid w:val="00042C71"/>
    <w:rsid w:val="00042E45"/>
    <w:rsid w:val="00043076"/>
    <w:rsid w:val="000437AB"/>
    <w:rsid w:val="00043C75"/>
    <w:rsid w:val="00043F93"/>
    <w:rsid w:val="000445A3"/>
    <w:rsid w:val="000450ED"/>
    <w:rsid w:val="00045A09"/>
    <w:rsid w:val="00045BF9"/>
    <w:rsid w:val="00045DE4"/>
    <w:rsid w:val="000461C9"/>
    <w:rsid w:val="00046259"/>
    <w:rsid w:val="00046A06"/>
    <w:rsid w:val="00047EBC"/>
    <w:rsid w:val="00047FF8"/>
    <w:rsid w:val="00050143"/>
    <w:rsid w:val="00050148"/>
    <w:rsid w:val="00050452"/>
    <w:rsid w:val="00050711"/>
    <w:rsid w:val="0005075B"/>
    <w:rsid w:val="00050778"/>
    <w:rsid w:val="00050C2C"/>
    <w:rsid w:val="00050F24"/>
    <w:rsid w:val="0005109C"/>
    <w:rsid w:val="0005120F"/>
    <w:rsid w:val="000512D7"/>
    <w:rsid w:val="000514F4"/>
    <w:rsid w:val="00051632"/>
    <w:rsid w:val="00052275"/>
    <w:rsid w:val="000526E8"/>
    <w:rsid w:val="00052F3F"/>
    <w:rsid w:val="000534E1"/>
    <w:rsid w:val="000543F6"/>
    <w:rsid w:val="0005459B"/>
    <w:rsid w:val="00054C87"/>
    <w:rsid w:val="000550AB"/>
    <w:rsid w:val="000551FB"/>
    <w:rsid w:val="000552F8"/>
    <w:rsid w:val="000553AC"/>
    <w:rsid w:val="000563F6"/>
    <w:rsid w:val="00056D37"/>
    <w:rsid w:val="00056DBC"/>
    <w:rsid w:val="000576F9"/>
    <w:rsid w:val="00060162"/>
    <w:rsid w:val="00060263"/>
    <w:rsid w:val="000605F9"/>
    <w:rsid w:val="000611C0"/>
    <w:rsid w:val="0006184B"/>
    <w:rsid w:val="00062330"/>
    <w:rsid w:val="00062551"/>
    <w:rsid w:val="00062969"/>
    <w:rsid w:val="00062B90"/>
    <w:rsid w:val="00062D6B"/>
    <w:rsid w:val="00063348"/>
    <w:rsid w:val="0006389B"/>
    <w:rsid w:val="00063F1E"/>
    <w:rsid w:val="000640FD"/>
    <w:rsid w:val="000643AF"/>
    <w:rsid w:val="00064787"/>
    <w:rsid w:val="00064822"/>
    <w:rsid w:val="000649FD"/>
    <w:rsid w:val="00064CC4"/>
    <w:rsid w:val="00066948"/>
    <w:rsid w:val="00066E24"/>
    <w:rsid w:val="0006729A"/>
    <w:rsid w:val="00067381"/>
    <w:rsid w:val="0007010D"/>
    <w:rsid w:val="0007068E"/>
    <w:rsid w:val="000708FE"/>
    <w:rsid w:val="000710D0"/>
    <w:rsid w:val="00071C84"/>
    <w:rsid w:val="00071E97"/>
    <w:rsid w:val="0007248D"/>
    <w:rsid w:val="00072889"/>
    <w:rsid w:val="00072EB2"/>
    <w:rsid w:val="00073403"/>
    <w:rsid w:val="000740F2"/>
    <w:rsid w:val="00074405"/>
    <w:rsid w:val="000747EB"/>
    <w:rsid w:val="00075366"/>
    <w:rsid w:val="000754B4"/>
    <w:rsid w:val="00075774"/>
    <w:rsid w:val="0007583A"/>
    <w:rsid w:val="00076A32"/>
    <w:rsid w:val="00076E01"/>
    <w:rsid w:val="00077220"/>
    <w:rsid w:val="000773F9"/>
    <w:rsid w:val="0007794A"/>
    <w:rsid w:val="00080470"/>
    <w:rsid w:val="000806E0"/>
    <w:rsid w:val="000809B3"/>
    <w:rsid w:val="00080E1F"/>
    <w:rsid w:val="00080E9F"/>
    <w:rsid w:val="00081174"/>
    <w:rsid w:val="0008125F"/>
    <w:rsid w:val="00081302"/>
    <w:rsid w:val="00081E1A"/>
    <w:rsid w:val="000824A0"/>
    <w:rsid w:val="0008262F"/>
    <w:rsid w:val="00082674"/>
    <w:rsid w:val="00082B98"/>
    <w:rsid w:val="00083038"/>
    <w:rsid w:val="0008365D"/>
    <w:rsid w:val="00083832"/>
    <w:rsid w:val="00083DDE"/>
    <w:rsid w:val="00083E83"/>
    <w:rsid w:val="00083F5D"/>
    <w:rsid w:val="00084015"/>
    <w:rsid w:val="000843ED"/>
    <w:rsid w:val="0008560B"/>
    <w:rsid w:val="00085B58"/>
    <w:rsid w:val="00085F0D"/>
    <w:rsid w:val="000867CC"/>
    <w:rsid w:val="00086A69"/>
    <w:rsid w:val="00086E6B"/>
    <w:rsid w:val="00087542"/>
    <w:rsid w:val="0008785B"/>
    <w:rsid w:val="00087A10"/>
    <w:rsid w:val="00087AA6"/>
    <w:rsid w:val="00087ED2"/>
    <w:rsid w:val="00090164"/>
    <w:rsid w:val="000905A1"/>
    <w:rsid w:val="00091971"/>
    <w:rsid w:val="00091C22"/>
    <w:rsid w:val="00092468"/>
    <w:rsid w:val="00093322"/>
    <w:rsid w:val="000933DD"/>
    <w:rsid w:val="00093744"/>
    <w:rsid w:val="00094258"/>
    <w:rsid w:val="00094598"/>
    <w:rsid w:val="00095213"/>
    <w:rsid w:val="00095872"/>
    <w:rsid w:val="000959DD"/>
    <w:rsid w:val="0009671D"/>
    <w:rsid w:val="00096770"/>
    <w:rsid w:val="00096D70"/>
    <w:rsid w:val="00097C91"/>
    <w:rsid w:val="00097CD6"/>
    <w:rsid w:val="000A0036"/>
    <w:rsid w:val="000A035A"/>
    <w:rsid w:val="000A048D"/>
    <w:rsid w:val="000A0754"/>
    <w:rsid w:val="000A0775"/>
    <w:rsid w:val="000A0B01"/>
    <w:rsid w:val="000A0CE8"/>
    <w:rsid w:val="000A11F7"/>
    <w:rsid w:val="000A1C96"/>
    <w:rsid w:val="000A21A3"/>
    <w:rsid w:val="000A26A7"/>
    <w:rsid w:val="000A27F9"/>
    <w:rsid w:val="000A2A48"/>
    <w:rsid w:val="000A44A0"/>
    <w:rsid w:val="000A53FA"/>
    <w:rsid w:val="000A6155"/>
    <w:rsid w:val="000A6254"/>
    <w:rsid w:val="000A6328"/>
    <w:rsid w:val="000A66E4"/>
    <w:rsid w:val="000A6967"/>
    <w:rsid w:val="000A6E76"/>
    <w:rsid w:val="000A7566"/>
    <w:rsid w:val="000A77A6"/>
    <w:rsid w:val="000A7C47"/>
    <w:rsid w:val="000A7D84"/>
    <w:rsid w:val="000B015C"/>
    <w:rsid w:val="000B039A"/>
    <w:rsid w:val="000B064E"/>
    <w:rsid w:val="000B0CCE"/>
    <w:rsid w:val="000B1732"/>
    <w:rsid w:val="000B2339"/>
    <w:rsid w:val="000B2924"/>
    <w:rsid w:val="000B2928"/>
    <w:rsid w:val="000B3203"/>
    <w:rsid w:val="000B3E98"/>
    <w:rsid w:val="000B4009"/>
    <w:rsid w:val="000B479F"/>
    <w:rsid w:val="000B4C7A"/>
    <w:rsid w:val="000B51E3"/>
    <w:rsid w:val="000B5488"/>
    <w:rsid w:val="000B549B"/>
    <w:rsid w:val="000B59F6"/>
    <w:rsid w:val="000B6783"/>
    <w:rsid w:val="000B6BA4"/>
    <w:rsid w:val="000B6D26"/>
    <w:rsid w:val="000B6DB0"/>
    <w:rsid w:val="000B7286"/>
    <w:rsid w:val="000B7B73"/>
    <w:rsid w:val="000C05EE"/>
    <w:rsid w:val="000C075E"/>
    <w:rsid w:val="000C082E"/>
    <w:rsid w:val="000C14F8"/>
    <w:rsid w:val="000C1598"/>
    <w:rsid w:val="000C1715"/>
    <w:rsid w:val="000C18D3"/>
    <w:rsid w:val="000C19C1"/>
    <w:rsid w:val="000C1DCB"/>
    <w:rsid w:val="000C21B1"/>
    <w:rsid w:val="000C2A69"/>
    <w:rsid w:val="000C3026"/>
    <w:rsid w:val="000C3035"/>
    <w:rsid w:val="000C32AE"/>
    <w:rsid w:val="000C33F7"/>
    <w:rsid w:val="000C3CD3"/>
    <w:rsid w:val="000C3F40"/>
    <w:rsid w:val="000C3FCD"/>
    <w:rsid w:val="000C48A9"/>
    <w:rsid w:val="000C49EB"/>
    <w:rsid w:val="000C4B75"/>
    <w:rsid w:val="000C4FE2"/>
    <w:rsid w:val="000C510D"/>
    <w:rsid w:val="000C54DA"/>
    <w:rsid w:val="000C565C"/>
    <w:rsid w:val="000C57E7"/>
    <w:rsid w:val="000C58E6"/>
    <w:rsid w:val="000C5977"/>
    <w:rsid w:val="000C5AB4"/>
    <w:rsid w:val="000C6258"/>
    <w:rsid w:val="000C6E9C"/>
    <w:rsid w:val="000C7B2C"/>
    <w:rsid w:val="000C7CA2"/>
    <w:rsid w:val="000C7FBC"/>
    <w:rsid w:val="000D0BCC"/>
    <w:rsid w:val="000D0D1A"/>
    <w:rsid w:val="000D1085"/>
    <w:rsid w:val="000D14C1"/>
    <w:rsid w:val="000D1539"/>
    <w:rsid w:val="000D15A2"/>
    <w:rsid w:val="000D1B30"/>
    <w:rsid w:val="000D1E87"/>
    <w:rsid w:val="000D2478"/>
    <w:rsid w:val="000D26B6"/>
    <w:rsid w:val="000D2A77"/>
    <w:rsid w:val="000D2E84"/>
    <w:rsid w:val="000D3590"/>
    <w:rsid w:val="000D366A"/>
    <w:rsid w:val="000D4969"/>
    <w:rsid w:val="000D5231"/>
    <w:rsid w:val="000D5452"/>
    <w:rsid w:val="000D5ECF"/>
    <w:rsid w:val="000D6310"/>
    <w:rsid w:val="000D6F0B"/>
    <w:rsid w:val="000D79AA"/>
    <w:rsid w:val="000D7C37"/>
    <w:rsid w:val="000D7F17"/>
    <w:rsid w:val="000E0FD3"/>
    <w:rsid w:val="000E12B7"/>
    <w:rsid w:val="000E1783"/>
    <w:rsid w:val="000E1817"/>
    <w:rsid w:val="000E1897"/>
    <w:rsid w:val="000E1DFB"/>
    <w:rsid w:val="000E2752"/>
    <w:rsid w:val="000E29B5"/>
    <w:rsid w:val="000E3161"/>
    <w:rsid w:val="000E3502"/>
    <w:rsid w:val="000E3593"/>
    <w:rsid w:val="000E3FA4"/>
    <w:rsid w:val="000E42AB"/>
    <w:rsid w:val="000E44E1"/>
    <w:rsid w:val="000E4772"/>
    <w:rsid w:val="000E4AC5"/>
    <w:rsid w:val="000E4DA8"/>
    <w:rsid w:val="000E4E30"/>
    <w:rsid w:val="000E50A2"/>
    <w:rsid w:val="000E5221"/>
    <w:rsid w:val="000E55C1"/>
    <w:rsid w:val="000E568B"/>
    <w:rsid w:val="000E56E1"/>
    <w:rsid w:val="000E5ECC"/>
    <w:rsid w:val="000E663C"/>
    <w:rsid w:val="000E6A27"/>
    <w:rsid w:val="000E6ECF"/>
    <w:rsid w:val="000E7932"/>
    <w:rsid w:val="000F0423"/>
    <w:rsid w:val="000F1017"/>
    <w:rsid w:val="000F1120"/>
    <w:rsid w:val="000F11C1"/>
    <w:rsid w:val="000F1711"/>
    <w:rsid w:val="000F1C2C"/>
    <w:rsid w:val="000F31CA"/>
    <w:rsid w:val="000F3436"/>
    <w:rsid w:val="000F36E9"/>
    <w:rsid w:val="000F3990"/>
    <w:rsid w:val="000F444D"/>
    <w:rsid w:val="000F446B"/>
    <w:rsid w:val="000F46DB"/>
    <w:rsid w:val="000F5890"/>
    <w:rsid w:val="000F5C07"/>
    <w:rsid w:val="000F5D0E"/>
    <w:rsid w:val="000F6289"/>
    <w:rsid w:val="000F68CE"/>
    <w:rsid w:val="000F7BA9"/>
    <w:rsid w:val="000F7D42"/>
    <w:rsid w:val="000F7FF4"/>
    <w:rsid w:val="00100179"/>
    <w:rsid w:val="00100649"/>
    <w:rsid w:val="00100863"/>
    <w:rsid w:val="0010099E"/>
    <w:rsid w:val="00101A88"/>
    <w:rsid w:val="00101E79"/>
    <w:rsid w:val="0010271B"/>
    <w:rsid w:val="00102776"/>
    <w:rsid w:val="00103C15"/>
    <w:rsid w:val="00103D57"/>
    <w:rsid w:val="00103E14"/>
    <w:rsid w:val="00103EC3"/>
    <w:rsid w:val="001040C4"/>
    <w:rsid w:val="001041B1"/>
    <w:rsid w:val="0010482E"/>
    <w:rsid w:val="001048B4"/>
    <w:rsid w:val="001053B1"/>
    <w:rsid w:val="0010550D"/>
    <w:rsid w:val="00106082"/>
    <w:rsid w:val="001068E7"/>
    <w:rsid w:val="001069E8"/>
    <w:rsid w:val="00107468"/>
    <w:rsid w:val="00110087"/>
    <w:rsid w:val="00110D62"/>
    <w:rsid w:val="00111011"/>
    <w:rsid w:val="0011193B"/>
    <w:rsid w:val="00111F85"/>
    <w:rsid w:val="00112058"/>
    <w:rsid w:val="001121B5"/>
    <w:rsid w:val="001122DE"/>
    <w:rsid w:val="00112693"/>
    <w:rsid w:val="00112F03"/>
    <w:rsid w:val="00112FF8"/>
    <w:rsid w:val="0011300B"/>
    <w:rsid w:val="0011308B"/>
    <w:rsid w:val="001136DC"/>
    <w:rsid w:val="00114358"/>
    <w:rsid w:val="001143C0"/>
    <w:rsid w:val="00114D45"/>
    <w:rsid w:val="00115038"/>
    <w:rsid w:val="00115070"/>
    <w:rsid w:val="001160A7"/>
    <w:rsid w:val="00116318"/>
    <w:rsid w:val="0011650B"/>
    <w:rsid w:val="00116517"/>
    <w:rsid w:val="00116554"/>
    <w:rsid w:val="00117109"/>
    <w:rsid w:val="00117CF6"/>
    <w:rsid w:val="0012014F"/>
    <w:rsid w:val="00120199"/>
    <w:rsid w:val="001206E5"/>
    <w:rsid w:val="00120A9F"/>
    <w:rsid w:val="00120C19"/>
    <w:rsid w:val="00121097"/>
    <w:rsid w:val="00121CBE"/>
    <w:rsid w:val="00121DB6"/>
    <w:rsid w:val="0012202C"/>
    <w:rsid w:val="001223D9"/>
    <w:rsid w:val="00122C6B"/>
    <w:rsid w:val="00122EF6"/>
    <w:rsid w:val="0012310C"/>
    <w:rsid w:val="001231C3"/>
    <w:rsid w:val="00123A39"/>
    <w:rsid w:val="00123F67"/>
    <w:rsid w:val="00124078"/>
    <w:rsid w:val="001240F3"/>
    <w:rsid w:val="00124234"/>
    <w:rsid w:val="00124581"/>
    <w:rsid w:val="0012507C"/>
    <w:rsid w:val="001254E9"/>
    <w:rsid w:val="00126018"/>
    <w:rsid w:val="00126526"/>
    <w:rsid w:val="00126A02"/>
    <w:rsid w:val="00126CE6"/>
    <w:rsid w:val="00127498"/>
    <w:rsid w:val="00130280"/>
    <w:rsid w:val="001311CF"/>
    <w:rsid w:val="0013141D"/>
    <w:rsid w:val="001320F0"/>
    <w:rsid w:val="001325AE"/>
    <w:rsid w:val="00132AA5"/>
    <w:rsid w:val="00132B8D"/>
    <w:rsid w:val="0013304D"/>
    <w:rsid w:val="0013316E"/>
    <w:rsid w:val="0013342A"/>
    <w:rsid w:val="001345F4"/>
    <w:rsid w:val="00134720"/>
    <w:rsid w:val="001347FE"/>
    <w:rsid w:val="00134DA7"/>
    <w:rsid w:val="001358DB"/>
    <w:rsid w:val="00135936"/>
    <w:rsid w:val="00135C17"/>
    <w:rsid w:val="00135C44"/>
    <w:rsid w:val="001360A4"/>
    <w:rsid w:val="0013708C"/>
    <w:rsid w:val="001371DE"/>
    <w:rsid w:val="00137EBB"/>
    <w:rsid w:val="001401D5"/>
    <w:rsid w:val="00140997"/>
    <w:rsid w:val="00140D52"/>
    <w:rsid w:val="00141043"/>
    <w:rsid w:val="00141075"/>
    <w:rsid w:val="0014114B"/>
    <w:rsid w:val="001411A2"/>
    <w:rsid w:val="001418E2"/>
    <w:rsid w:val="00141C4E"/>
    <w:rsid w:val="0014211D"/>
    <w:rsid w:val="00142241"/>
    <w:rsid w:val="00142897"/>
    <w:rsid w:val="00142B9D"/>
    <w:rsid w:val="00143114"/>
    <w:rsid w:val="00143E65"/>
    <w:rsid w:val="00144074"/>
    <w:rsid w:val="001443A7"/>
    <w:rsid w:val="00144703"/>
    <w:rsid w:val="00145446"/>
    <w:rsid w:val="0014555B"/>
    <w:rsid w:val="00145930"/>
    <w:rsid w:val="0014600A"/>
    <w:rsid w:val="001468B2"/>
    <w:rsid w:val="00147670"/>
    <w:rsid w:val="00147CB7"/>
    <w:rsid w:val="00147F3F"/>
    <w:rsid w:val="00147F63"/>
    <w:rsid w:val="00150535"/>
    <w:rsid w:val="001505E7"/>
    <w:rsid w:val="0015069B"/>
    <w:rsid w:val="00150A4E"/>
    <w:rsid w:val="0015106F"/>
    <w:rsid w:val="00151102"/>
    <w:rsid w:val="00151284"/>
    <w:rsid w:val="00151494"/>
    <w:rsid w:val="001514EA"/>
    <w:rsid w:val="001516A7"/>
    <w:rsid w:val="00151C78"/>
    <w:rsid w:val="00151CF2"/>
    <w:rsid w:val="0015206F"/>
    <w:rsid w:val="00153046"/>
    <w:rsid w:val="001530FF"/>
    <w:rsid w:val="0015347F"/>
    <w:rsid w:val="00153994"/>
    <w:rsid w:val="00154127"/>
    <w:rsid w:val="001543BE"/>
    <w:rsid w:val="001554A0"/>
    <w:rsid w:val="00155990"/>
    <w:rsid w:val="00155AA0"/>
    <w:rsid w:val="0015650B"/>
    <w:rsid w:val="0015652E"/>
    <w:rsid w:val="00156886"/>
    <w:rsid w:val="001572C2"/>
    <w:rsid w:val="0015782C"/>
    <w:rsid w:val="00157A92"/>
    <w:rsid w:val="001609EE"/>
    <w:rsid w:val="00160FEC"/>
    <w:rsid w:val="0016190E"/>
    <w:rsid w:val="00161954"/>
    <w:rsid w:val="00161C87"/>
    <w:rsid w:val="0016267D"/>
    <w:rsid w:val="00162D44"/>
    <w:rsid w:val="00162F60"/>
    <w:rsid w:val="00163476"/>
    <w:rsid w:val="001635BA"/>
    <w:rsid w:val="00163BF8"/>
    <w:rsid w:val="00164464"/>
    <w:rsid w:val="001644BE"/>
    <w:rsid w:val="001653BC"/>
    <w:rsid w:val="00165698"/>
    <w:rsid w:val="00165E97"/>
    <w:rsid w:val="00165EC0"/>
    <w:rsid w:val="00166591"/>
    <w:rsid w:val="00166909"/>
    <w:rsid w:val="00166B46"/>
    <w:rsid w:val="00166B97"/>
    <w:rsid w:val="001672BC"/>
    <w:rsid w:val="00167314"/>
    <w:rsid w:val="0016741B"/>
    <w:rsid w:val="0016743E"/>
    <w:rsid w:val="0016785C"/>
    <w:rsid w:val="00167CB4"/>
    <w:rsid w:val="00170172"/>
    <w:rsid w:val="001701B8"/>
    <w:rsid w:val="00170406"/>
    <w:rsid w:val="00171390"/>
    <w:rsid w:val="0017179D"/>
    <w:rsid w:val="00171E78"/>
    <w:rsid w:val="00172785"/>
    <w:rsid w:val="001729D4"/>
    <w:rsid w:val="00172EE9"/>
    <w:rsid w:val="00173640"/>
    <w:rsid w:val="00173878"/>
    <w:rsid w:val="00174253"/>
    <w:rsid w:val="001748A8"/>
    <w:rsid w:val="00174DD3"/>
    <w:rsid w:val="00175CE9"/>
    <w:rsid w:val="00175E92"/>
    <w:rsid w:val="001764AA"/>
    <w:rsid w:val="00176ABF"/>
    <w:rsid w:val="00176DE5"/>
    <w:rsid w:val="0017711D"/>
    <w:rsid w:val="00177A7B"/>
    <w:rsid w:val="00177FDD"/>
    <w:rsid w:val="001809D1"/>
    <w:rsid w:val="00180EDF"/>
    <w:rsid w:val="00181767"/>
    <w:rsid w:val="0018190D"/>
    <w:rsid w:val="001819D1"/>
    <w:rsid w:val="00181AF2"/>
    <w:rsid w:val="001824FE"/>
    <w:rsid w:val="001826E0"/>
    <w:rsid w:val="001827BA"/>
    <w:rsid w:val="0018299B"/>
    <w:rsid w:val="00182FEB"/>
    <w:rsid w:val="001832B5"/>
    <w:rsid w:val="001834F3"/>
    <w:rsid w:val="00183514"/>
    <w:rsid w:val="00183791"/>
    <w:rsid w:val="001839C8"/>
    <w:rsid w:val="00184758"/>
    <w:rsid w:val="00185FB7"/>
    <w:rsid w:val="00185FDA"/>
    <w:rsid w:val="00186037"/>
    <w:rsid w:val="0018657B"/>
    <w:rsid w:val="00186821"/>
    <w:rsid w:val="0018694B"/>
    <w:rsid w:val="00186C94"/>
    <w:rsid w:val="00186E6A"/>
    <w:rsid w:val="00187553"/>
    <w:rsid w:val="0019010C"/>
    <w:rsid w:val="00190358"/>
    <w:rsid w:val="001911D9"/>
    <w:rsid w:val="00191245"/>
    <w:rsid w:val="0019127C"/>
    <w:rsid w:val="00191817"/>
    <w:rsid w:val="00191F14"/>
    <w:rsid w:val="00192087"/>
    <w:rsid w:val="00192931"/>
    <w:rsid w:val="0019293B"/>
    <w:rsid w:val="00192A49"/>
    <w:rsid w:val="00192D2C"/>
    <w:rsid w:val="00192E7E"/>
    <w:rsid w:val="00193283"/>
    <w:rsid w:val="001939DD"/>
    <w:rsid w:val="0019473B"/>
    <w:rsid w:val="00194EBA"/>
    <w:rsid w:val="001950AD"/>
    <w:rsid w:val="0019729E"/>
    <w:rsid w:val="00197317"/>
    <w:rsid w:val="00197DA7"/>
    <w:rsid w:val="001A0211"/>
    <w:rsid w:val="001A1093"/>
    <w:rsid w:val="001A2214"/>
    <w:rsid w:val="001A22F7"/>
    <w:rsid w:val="001A2978"/>
    <w:rsid w:val="001A2EBF"/>
    <w:rsid w:val="001A325A"/>
    <w:rsid w:val="001A3507"/>
    <w:rsid w:val="001A351B"/>
    <w:rsid w:val="001A38B1"/>
    <w:rsid w:val="001A3F02"/>
    <w:rsid w:val="001A3FA3"/>
    <w:rsid w:val="001A4108"/>
    <w:rsid w:val="001A4439"/>
    <w:rsid w:val="001A450B"/>
    <w:rsid w:val="001A46B9"/>
    <w:rsid w:val="001A47AB"/>
    <w:rsid w:val="001A5169"/>
    <w:rsid w:val="001A52F7"/>
    <w:rsid w:val="001A5826"/>
    <w:rsid w:val="001A6567"/>
    <w:rsid w:val="001A66FE"/>
    <w:rsid w:val="001A6A21"/>
    <w:rsid w:val="001A6BD2"/>
    <w:rsid w:val="001A6D64"/>
    <w:rsid w:val="001A6FA9"/>
    <w:rsid w:val="001A6FD3"/>
    <w:rsid w:val="001A703A"/>
    <w:rsid w:val="001A70B0"/>
    <w:rsid w:val="001A7254"/>
    <w:rsid w:val="001A7BB3"/>
    <w:rsid w:val="001B0398"/>
    <w:rsid w:val="001B0554"/>
    <w:rsid w:val="001B0955"/>
    <w:rsid w:val="001B09AB"/>
    <w:rsid w:val="001B1307"/>
    <w:rsid w:val="001B134D"/>
    <w:rsid w:val="001B16A7"/>
    <w:rsid w:val="001B17FA"/>
    <w:rsid w:val="001B1818"/>
    <w:rsid w:val="001B25A0"/>
    <w:rsid w:val="001B27E4"/>
    <w:rsid w:val="001B294C"/>
    <w:rsid w:val="001B2AB5"/>
    <w:rsid w:val="001B2C28"/>
    <w:rsid w:val="001B30FE"/>
    <w:rsid w:val="001B3530"/>
    <w:rsid w:val="001B38C2"/>
    <w:rsid w:val="001B3CF9"/>
    <w:rsid w:val="001B3DC7"/>
    <w:rsid w:val="001B44E4"/>
    <w:rsid w:val="001B4705"/>
    <w:rsid w:val="001B4F5D"/>
    <w:rsid w:val="001B5810"/>
    <w:rsid w:val="001B588D"/>
    <w:rsid w:val="001B63F1"/>
    <w:rsid w:val="001B6B28"/>
    <w:rsid w:val="001B6B45"/>
    <w:rsid w:val="001B6EB1"/>
    <w:rsid w:val="001B71A4"/>
    <w:rsid w:val="001C0371"/>
    <w:rsid w:val="001C0E5C"/>
    <w:rsid w:val="001C2927"/>
    <w:rsid w:val="001C3614"/>
    <w:rsid w:val="001C3DED"/>
    <w:rsid w:val="001C3E87"/>
    <w:rsid w:val="001C3EDE"/>
    <w:rsid w:val="001C4090"/>
    <w:rsid w:val="001C42C7"/>
    <w:rsid w:val="001C448E"/>
    <w:rsid w:val="001C4FC3"/>
    <w:rsid w:val="001C501A"/>
    <w:rsid w:val="001C51DE"/>
    <w:rsid w:val="001C5B50"/>
    <w:rsid w:val="001C5C42"/>
    <w:rsid w:val="001C5D9F"/>
    <w:rsid w:val="001C5E76"/>
    <w:rsid w:val="001C6028"/>
    <w:rsid w:val="001C6274"/>
    <w:rsid w:val="001C62FA"/>
    <w:rsid w:val="001C6625"/>
    <w:rsid w:val="001C69A1"/>
    <w:rsid w:val="001C78AC"/>
    <w:rsid w:val="001D017C"/>
    <w:rsid w:val="001D087D"/>
    <w:rsid w:val="001D08F5"/>
    <w:rsid w:val="001D168C"/>
    <w:rsid w:val="001D18E9"/>
    <w:rsid w:val="001D1EFA"/>
    <w:rsid w:val="001D212E"/>
    <w:rsid w:val="001D214C"/>
    <w:rsid w:val="001D257F"/>
    <w:rsid w:val="001D2612"/>
    <w:rsid w:val="001D2C7B"/>
    <w:rsid w:val="001D2DF1"/>
    <w:rsid w:val="001D2F1A"/>
    <w:rsid w:val="001D314D"/>
    <w:rsid w:val="001D32A2"/>
    <w:rsid w:val="001D4191"/>
    <w:rsid w:val="001D4B2A"/>
    <w:rsid w:val="001D4E1A"/>
    <w:rsid w:val="001D5163"/>
    <w:rsid w:val="001D58B4"/>
    <w:rsid w:val="001D5AD7"/>
    <w:rsid w:val="001D5EF9"/>
    <w:rsid w:val="001D5FDC"/>
    <w:rsid w:val="001D6D0A"/>
    <w:rsid w:val="001D727B"/>
    <w:rsid w:val="001D798E"/>
    <w:rsid w:val="001D7F3C"/>
    <w:rsid w:val="001E0101"/>
    <w:rsid w:val="001E01D6"/>
    <w:rsid w:val="001E03B5"/>
    <w:rsid w:val="001E0CE9"/>
    <w:rsid w:val="001E1825"/>
    <w:rsid w:val="001E21D4"/>
    <w:rsid w:val="001E2213"/>
    <w:rsid w:val="001E28DE"/>
    <w:rsid w:val="001E2EC4"/>
    <w:rsid w:val="001E3071"/>
    <w:rsid w:val="001E30AA"/>
    <w:rsid w:val="001E3B60"/>
    <w:rsid w:val="001E3EA9"/>
    <w:rsid w:val="001E4396"/>
    <w:rsid w:val="001E4D40"/>
    <w:rsid w:val="001E510D"/>
    <w:rsid w:val="001E515A"/>
    <w:rsid w:val="001E5353"/>
    <w:rsid w:val="001E5965"/>
    <w:rsid w:val="001E5A1C"/>
    <w:rsid w:val="001E5A45"/>
    <w:rsid w:val="001E5B78"/>
    <w:rsid w:val="001E6854"/>
    <w:rsid w:val="001E6B74"/>
    <w:rsid w:val="001F0453"/>
    <w:rsid w:val="001F04E2"/>
    <w:rsid w:val="001F0B8A"/>
    <w:rsid w:val="001F0BBA"/>
    <w:rsid w:val="001F15A9"/>
    <w:rsid w:val="001F2084"/>
    <w:rsid w:val="001F301F"/>
    <w:rsid w:val="001F3131"/>
    <w:rsid w:val="001F3538"/>
    <w:rsid w:val="001F3A96"/>
    <w:rsid w:val="001F432C"/>
    <w:rsid w:val="001F4E81"/>
    <w:rsid w:val="001F4F94"/>
    <w:rsid w:val="001F5449"/>
    <w:rsid w:val="001F554E"/>
    <w:rsid w:val="001F5B4B"/>
    <w:rsid w:val="001F65A1"/>
    <w:rsid w:val="001F6D30"/>
    <w:rsid w:val="001F6FC6"/>
    <w:rsid w:val="001F7429"/>
    <w:rsid w:val="001F74D0"/>
    <w:rsid w:val="001F75A4"/>
    <w:rsid w:val="0020127F"/>
    <w:rsid w:val="00201886"/>
    <w:rsid w:val="00201D3C"/>
    <w:rsid w:val="00202975"/>
    <w:rsid w:val="00203232"/>
    <w:rsid w:val="00203278"/>
    <w:rsid w:val="002032CC"/>
    <w:rsid w:val="00203750"/>
    <w:rsid w:val="00203874"/>
    <w:rsid w:val="0020389A"/>
    <w:rsid w:val="0020390F"/>
    <w:rsid w:val="00203B88"/>
    <w:rsid w:val="00204594"/>
    <w:rsid w:val="0020502F"/>
    <w:rsid w:val="002054EA"/>
    <w:rsid w:val="00205F5A"/>
    <w:rsid w:val="0020620F"/>
    <w:rsid w:val="00206FE7"/>
    <w:rsid w:val="002070A4"/>
    <w:rsid w:val="002072C2"/>
    <w:rsid w:val="00207953"/>
    <w:rsid w:val="00207B15"/>
    <w:rsid w:val="00207F01"/>
    <w:rsid w:val="00210179"/>
    <w:rsid w:val="0021068A"/>
    <w:rsid w:val="00210A8A"/>
    <w:rsid w:val="00211314"/>
    <w:rsid w:val="00211711"/>
    <w:rsid w:val="00212595"/>
    <w:rsid w:val="0021292D"/>
    <w:rsid w:val="00212A28"/>
    <w:rsid w:val="00213028"/>
    <w:rsid w:val="002135B7"/>
    <w:rsid w:val="00213849"/>
    <w:rsid w:val="002138FB"/>
    <w:rsid w:val="002139EB"/>
    <w:rsid w:val="002140F7"/>
    <w:rsid w:val="00214667"/>
    <w:rsid w:val="00214F77"/>
    <w:rsid w:val="002157C3"/>
    <w:rsid w:val="002159A3"/>
    <w:rsid w:val="00215AA7"/>
    <w:rsid w:val="002162C2"/>
    <w:rsid w:val="002163B8"/>
    <w:rsid w:val="00217060"/>
    <w:rsid w:val="002174FB"/>
    <w:rsid w:val="00220B71"/>
    <w:rsid w:val="00220E7C"/>
    <w:rsid w:val="00221EC1"/>
    <w:rsid w:val="00222611"/>
    <w:rsid w:val="002229CA"/>
    <w:rsid w:val="00222C58"/>
    <w:rsid w:val="00222EB9"/>
    <w:rsid w:val="00222EF0"/>
    <w:rsid w:val="00223388"/>
    <w:rsid w:val="00223901"/>
    <w:rsid w:val="00223976"/>
    <w:rsid w:val="002247AD"/>
    <w:rsid w:val="00224D53"/>
    <w:rsid w:val="002253DF"/>
    <w:rsid w:val="00225940"/>
    <w:rsid w:val="00225A25"/>
    <w:rsid w:val="00225B98"/>
    <w:rsid w:val="002268BF"/>
    <w:rsid w:val="00226D48"/>
    <w:rsid w:val="002273A3"/>
    <w:rsid w:val="00227576"/>
    <w:rsid w:val="002307BD"/>
    <w:rsid w:val="00230DBB"/>
    <w:rsid w:val="00230EFC"/>
    <w:rsid w:val="00230F11"/>
    <w:rsid w:val="00231343"/>
    <w:rsid w:val="00232435"/>
    <w:rsid w:val="00232689"/>
    <w:rsid w:val="00232FF1"/>
    <w:rsid w:val="002336EE"/>
    <w:rsid w:val="00233F86"/>
    <w:rsid w:val="00234347"/>
    <w:rsid w:val="00234B98"/>
    <w:rsid w:val="00234E82"/>
    <w:rsid w:val="00234F9E"/>
    <w:rsid w:val="0023506E"/>
    <w:rsid w:val="002350DD"/>
    <w:rsid w:val="00235DD7"/>
    <w:rsid w:val="002362D2"/>
    <w:rsid w:val="0023659E"/>
    <w:rsid w:val="0023686C"/>
    <w:rsid w:val="00236BD7"/>
    <w:rsid w:val="00236DF2"/>
    <w:rsid w:val="00236E46"/>
    <w:rsid w:val="002402B9"/>
    <w:rsid w:val="00240444"/>
    <w:rsid w:val="00240D90"/>
    <w:rsid w:val="00241AA2"/>
    <w:rsid w:val="00241CA2"/>
    <w:rsid w:val="0024201B"/>
    <w:rsid w:val="002422A6"/>
    <w:rsid w:val="00243348"/>
    <w:rsid w:val="002434C2"/>
    <w:rsid w:val="002437A2"/>
    <w:rsid w:val="002439F0"/>
    <w:rsid w:val="00243C87"/>
    <w:rsid w:val="00243DF7"/>
    <w:rsid w:val="00245593"/>
    <w:rsid w:val="0024580C"/>
    <w:rsid w:val="0024582C"/>
    <w:rsid w:val="002458B5"/>
    <w:rsid w:val="00245E19"/>
    <w:rsid w:val="00246032"/>
    <w:rsid w:val="00246D6D"/>
    <w:rsid w:val="0024740C"/>
    <w:rsid w:val="002475A1"/>
    <w:rsid w:val="002477C2"/>
    <w:rsid w:val="00250379"/>
    <w:rsid w:val="00250B1B"/>
    <w:rsid w:val="00250F6A"/>
    <w:rsid w:val="002513F4"/>
    <w:rsid w:val="00251E93"/>
    <w:rsid w:val="002521DF"/>
    <w:rsid w:val="00252675"/>
    <w:rsid w:val="00253745"/>
    <w:rsid w:val="0025386F"/>
    <w:rsid w:val="0025396B"/>
    <w:rsid w:val="00253FFD"/>
    <w:rsid w:val="00254307"/>
    <w:rsid w:val="00254454"/>
    <w:rsid w:val="00254488"/>
    <w:rsid w:val="002545F9"/>
    <w:rsid w:val="002546DB"/>
    <w:rsid w:val="00254B61"/>
    <w:rsid w:val="00254C23"/>
    <w:rsid w:val="00254DB2"/>
    <w:rsid w:val="0025569D"/>
    <w:rsid w:val="00255E45"/>
    <w:rsid w:val="00255EA9"/>
    <w:rsid w:val="002568D3"/>
    <w:rsid w:val="00256EBA"/>
    <w:rsid w:val="002572DF"/>
    <w:rsid w:val="00257A75"/>
    <w:rsid w:val="00257BAA"/>
    <w:rsid w:val="00257C88"/>
    <w:rsid w:val="00261964"/>
    <w:rsid w:val="00261A1E"/>
    <w:rsid w:val="00261FAB"/>
    <w:rsid w:val="00262AF4"/>
    <w:rsid w:val="00262BFA"/>
    <w:rsid w:val="0026362E"/>
    <w:rsid w:val="00263AA3"/>
    <w:rsid w:val="00263DBA"/>
    <w:rsid w:val="00264373"/>
    <w:rsid w:val="00264F74"/>
    <w:rsid w:val="00265DF0"/>
    <w:rsid w:val="00266BF7"/>
    <w:rsid w:val="0026771B"/>
    <w:rsid w:val="002677D8"/>
    <w:rsid w:val="00267C29"/>
    <w:rsid w:val="00267C7A"/>
    <w:rsid w:val="00270234"/>
    <w:rsid w:val="00270374"/>
    <w:rsid w:val="002704D1"/>
    <w:rsid w:val="0027054F"/>
    <w:rsid w:val="00271B4A"/>
    <w:rsid w:val="00271B5C"/>
    <w:rsid w:val="00271FFD"/>
    <w:rsid w:val="002722F7"/>
    <w:rsid w:val="00272364"/>
    <w:rsid w:val="00272A5D"/>
    <w:rsid w:val="00272B51"/>
    <w:rsid w:val="00272F7A"/>
    <w:rsid w:val="00273031"/>
    <w:rsid w:val="002735D5"/>
    <w:rsid w:val="002737B0"/>
    <w:rsid w:val="002738CE"/>
    <w:rsid w:val="00273CE1"/>
    <w:rsid w:val="00273ED3"/>
    <w:rsid w:val="00274372"/>
    <w:rsid w:val="00274753"/>
    <w:rsid w:val="00277AD7"/>
    <w:rsid w:val="00277B23"/>
    <w:rsid w:val="00277F6D"/>
    <w:rsid w:val="00277FB4"/>
    <w:rsid w:val="002801F2"/>
    <w:rsid w:val="00280336"/>
    <w:rsid w:val="002813CD"/>
    <w:rsid w:val="00281E80"/>
    <w:rsid w:val="002820C9"/>
    <w:rsid w:val="002836CC"/>
    <w:rsid w:val="002840D5"/>
    <w:rsid w:val="0028440A"/>
    <w:rsid w:val="002850BE"/>
    <w:rsid w:val="00285DF0"/>
    <w:rsid w:val="00286059"/>
    <w:rsid w:val="00286077"/>
    <w:rsid w:val="00286911"/>
    <w:rsid w:val="00286E60"/>
    <w:rsid w:val="002873BE"/>
    <w:rsid w:val="0028746F"/>
    <w:rsid w:val="002877C3"/>
    <w:rsid w:val="0028797B"/>
    <w:rsid w:val="002900C8"/>
    <w:rsid w:val="00290159"/>
    <w:rsid w:val="0029043C"/>
    <w:rsid w:val="00290889"/>
    <w:rsid w:val="00290F59"/>
    <w:rsid w:val="00291885"/>
    <w:rsid w:val="002919A8"/>
    <w:rsid w:val="00292011"/>
    <w:rsid w:val="00292B01"/>
    <w:rsid w:val="00293B6C"/>
    <w:rsid w:val="00293F41"/>
    <w:rsid w:val="00294233"/>
    <w:rsid w:val="00294355"/>
    <w:rsid w:val="002954B9"/>
    <w:rsid w:val="002962B3"/>
    <w:rsid w:val="00297D7F"/>
    <w:rsid w:val="002A034B"/>
    <w:rsid w:val="002A095A"/>
    <w:rsid w:val="002A0E1A"/>
    <w:rsid w:val="002A0EA6"/>
    <w:rsid w:val="002A0ED5"/>
    <w:rsid w:val="002A0FC4"/>
    <w:rsid w:val="002A15AE"/>
    <w:rsid w:val="002A199F"/>
    <w:rsid w:val="002A1C8F"/>
    <w:rsid w:val="002A25E6"/>
    <w:rsid w:val="002A2756"/>
    <w:rsid w:val="002A2E02"/>
    <w:rsid w:val="002A2EFE"/>
    <w:rsid w:val="002A35A0"/>
    <w:rsid w:val="002A3914"/>
    <w:rsid w:val="002A3BBA"/>
    <w:rsid w:val="002A3CB0"/>
    <w:rsid w:val="002A45CA"/>
    <w:rsid w:val="002A4681"/>
    <w:rsid w:val="002A4860"/>
    <w:rsid w:val="002A4B8E"/>
    <w:rsid w:val="002A5130"/>
    <w:rsid w:val="002A5F27"/>
    <w:rsid w:val="002A6072"/>
    <w:rsid w:val="002A6670"/>
    <w:rsid w:val="002A678B"/>
    <w:rsid w:val="002A697B"/>
    <w:rsid w:val="002A71D0"/>
    <w:rsid w:val="002A71F0"/>
    <w:rsid w:val="002A72CF"/>
    <w:rsid w:val="002A73F9"/>
    <w:rsid w:val="002A7438"/>
    <w:rsid w:val="002A74C9"/>
    <w:rsid w:val="002B00E5"/>
    <w:rsid w:val="002B039C"/>
    <w:rsid w:val="002B0C44"/>
    <w:rsid w:val="002B0CD4"/>
    <w:rsid w:val="002B1298"/>
    <w:rsid w:val="002B169D"/>
    <w:rsid w:val="002B18ED"/>
    <w:rsid w:val="002B1BC0"/>
    <w:rsid w:val="002B2001"/>
    <w:rsid w:val="002B207A"/>
    <w:rsid w:val="002B253A"/>
    <w:rsid w:val="002B2EED"/>
    <w:rsid w:val="002B2F92"/>
    <w:rsid w:val="002B30B8"/>
    <w:rsid w:val="002B3B32"/>
    <w:rsid w:val="002B3C76"/>
    <w:rsid w:val="002B3C8A"/>
    <w:rsid w:val="002B51A3"/>
    <w:rsid w:val="002B57CA"/>
    <w:rsid w:val="002B58C7"/>
    <w:rsid w:val="002B6BF3"/>
    <w:rsid w:val="002B6C25"/>
    <w:rsid w:val="002B7401"/>
    <w:rsid w:val="002B7547"/>
    <w:rsid w:val="002B795D"/>
    <w:rsid w:val="002B7F36"/>
    <w:rsid w:val="002C00A7"/>
    <w:rsid w:val="002C07B6"/>
    <w:rsid w:val="002C0973"/>
    <w:rsid w:val="002C0A76"/>
    <w:rsid w:val="002C1090"/>
    <w:rsid w:val="002C1207"/>
    <w:rsid w:val="002C139B"/>
    <w:rsid w:val="002C1B23"/>
    <w:rsid w:val="002C1CEC"/>
    <w:rsid w:val="002C1F5A"/>
    <w:rsid w:val="002C20AF"/>
    <w:rsid w:val="002C218C"/>
    <w:rsid w:val="002C2279"/>
    <w:rsid w:val="002C2699"/>
    <w:rsid w:val="002C26F0"/>
    <w:rsid w:val="002C3150"/>
    <w:rsid w:val="002C381B"/>
    <w:rsid w:val="002C46C0"/>
    <w:rsid w:val="002C4AE3"/>
    <w:rsid w:val="002C5053"/>
    <w:rsid w:val="002C57CB"/>
    <w:rsid w:val="002C5892"/>
    <w:rsid w:val="002C590D"/>
    <w:rsid w:val="002C5CA5"/>
    <w:rsid w:val="002C5E90"/>
    <w:rsid w:val="002C6A6D"/>
    <w:rsid w:val="002C6DFC"/>
    <w:rsid w:val="002C6E81"/>
    <w:rsid w:val="002C6EB5"/>
    <w:rsid w:val="002C7458"/>
    <w:rsid w:val="002C7D79"/>
    <w:rsid w:val="002D03AD"/>
    <w:rsid w:val="002D08FB"/>
    <w:rsid w:val="002D10FA"/>
    <w:rsid w:val="002D28C0"/>
    <w:rsid w:val="002D2A17"/>
    <w:rsid w:val="002D2B10"/>
    <w:rsid w:val="002D2BD8"/>
    <w:rsid w:val="002D3306"/>
    <w:rsid w:val="002D34A9"/>
    <w:rsid w:val="002D4204"/>
    <w:rsid w:val="002D4C80"/>
    <w:rsid w:val="002D4C8A"/>
    <w:rsid w:val="002D4CA1"/>
    <w:rsid w:val="002D4EED"/>
    <w:rsid w:val="002D5015"/>
    <w:rsid w:val="002D5A46"/>
    <w:rsid w:val="002D6039"/>
    <w:rsid w:val="002D6488"/>
    <w:rsid w:val="002D65FA"/>
    <w:rsid w:val="002D75FA"/>
    <w:rsid w:val="002D7EFD"/>
    <w:rsid w:val="002E09AA"/>
    <w:rsid w:val="002E0A40"/>
    <w:rsid w:val="002E0EE4"/>
    <w:rsid w:val="002E0F6F"/>
    <w:rsid w:val="002E100F"/>
    <w:rsid w:val="002E138A"/>
    <w:rsid w:val="002E1C99"/>
    <w:rsid w:val="002E1D91"/>
    <w:rsid w:val="002E1D9F"/>
    <w:rsid w:val="002E2577"/>
    <w:rsid w:val="002E2B69"/>
    <w:rsid w:val="002E2D39"/>
    <w:rsid w:val="002E4399"/>
    <w:rsid w:val="002E5C56"/>
    <w:rsid w:val="002E5E51"/>
    <w:rsid w:val="002E5F0E"/>
    <w:rsid w:val="002E6016"/>
    <w:rsid w:val="002E6915"/>
    <w:rsid w:val="002E69C5"/>
    <w:rsid w:val="002E6FD2"/>
    <w:rsid w:val="002E786F"/>
    <w:rsid w:val="002E78AB"/>
    <w:rsid w:val="002E7E7A"/>
    <w:rsid w:val="002F001E"/>
    <w:rsid w:val="002F0331"/>
    <w:rsid w:val="002F06A0"/>
    <w:rsid w:val="002F106B"/>
    <w:rsid w:val="002F11E5"/>
    <w:rsid w:val="002F16E4"/>
    <w:rsid w:val="002F1996"/>
    <w:rsid w:val="002F1BA5"/>
    <w:rsid w:val="002F1C60"/>
    <w:rsid w:val="002F29A0"/>
    <w:rsid w:val="002F2D45"/>
    <w:rsid w:val="002F317F"/>
    <w:rsid w:val="002F334F"/>
    <w:rsid w:val="002F3686"/>
    <w:rsid w:val="002F3CCE"/>
    <w:rsid w:val="002F446F"/>
    <w:rsid w:val="002F4927"/>
    <w:rsid w:val="002F4F8A"/>
    <w:rsid w:val="002F53EF"/>
    <w:rsid w:val="002F556D"/>
    <w:rsid w:val="002F583D"/>
    <w:rsid w:val="002F5FCC"/>
    <w:rsid w:val="002F6091"/>
    <w:rsid w:val="002F672F"/>
    <w:rsid w:val="002F690A"/>
    <w:rsid w:val="002F6A2E"/>
    <w:rsid w:val="002F6AC3"/>
    <w:rsid w:val="002F6C81"/>
    <w:rsid w:val="002F7055"/>
    <w:rsid w:val="002F7C38"/>
    <w:rsid w:val="0030017F"/>
    <w:rsid w:val="00300612"/>
    <w:rsid w:val="0030098F"/>
    <w:rsid w:val="00301C07"/>
    <w:rsid w:val="00301D01"/>
    <w:rsid w:val="003021A2"/>
    <w:rsid w:val="003024D7"/>
    <w:rsid w:val="003025D9"/>
    <w:rsid w:val="00302D0B"/>
    <w:rsid w:val="00302E05"/>
    <w:rsid w:val="00302E92"/>
    <w:rsid w:val="00303530"/>
    <w:rsid w:val="00303603"/>
    <w:rsid w:val="00303AD2"/>
    <w:rsid w:val="00303FAB"/>
    <w:rsid w:val="00304582"/>
    <w:rsid w:val="00304696"/>
    <w:rsid w:val="00304A8C"/>
    <w:rsid w:val="00305198"/>
    <w:rsid w:val="00305865"/>
    <w:rsid w:val="00305ABA"/>
    <w:rsid w:val="00305EDD"/>
    <w:rsid w:val="003062D1"/>
    <w:rsid w:val="0030663F"/>
    <w:rsid w:val="0030683F"/>
    <w:rsid w:val="003069DA"/>
    <w:rsid w:val="00307073"/>
    <w:rsid w:val="00307605"/>
    <w:rsid w:val="00307F16"/>
    <w:rsid w:val="00310171"/>
    <w:rsid w:val="00310DDE"/>
    <w:rsid w:val="003111CE"/>
    <w:rsid w:val="00311B00"/>
    <w:rsid w:val="00311B9A"/>
    <w:rsid w:val="00311D6D"/>
    <w:rsid w:val="00311EDA"/>
    <w:rsid w:val="00312499"/>
    <w:rsid w:val="003128AF"/>
    <w:rsid w:val="003129E0"/>
    <w:rsid w:val="0031310D"/>
    <w:rsid w:val="00313277"/>
    <w:rsid w:val="00313744"/>
    <w:rsid w:val="003138F5"/>
    <w:rsid w:val="00313E36"/>
    <w:rsid w:val="00314032"/>
    <w:rsid w:val="003142C3"/>
    <w:rsid w:val="00314725"/>
    <w:rsid w:val="0031482C"/>
    <w:rsid w:val="003156FB"/>
    <w:rsid w:val="003165C6"/>
    <w:rsid w:val="0031772B"/>
    <w:rsid w:val="003178DC"/>
    <w:rsid w:val="00320847"/>
    <w:rsid w:val="00321540"/>
    <w:rsid w:val="00321DBD"/>
    <w:rsid w:val="00322316"/>
    <w:rsid w:val="0032321A"/>
    <w:rsid w:val="00323647"/>
    <w:rsid w:val="00323722"/>
    <w:rsid w:val="00323998"/>
    <w:rsid w:val="00324056"/>
    <w:rsid w:val="00324124"/>
    <w:rsid w:val="00324614"/>
    <w:rsid w:val="0032487B"/>
    <w:rsid w:val="003249CD"/>
    <w:rsid w:val="00324B5E"/>
    <w:rsid w:val="0032578B"/>
    <w:rsid w:val="00325D89"/>
    <w:rsid w:val="00325DDB"/>
    <w:rsid w:val="0032643E"/>
    <w:rsid w:val="00326B7D"/>
    <w:rsid w:val="00326C0B"/>
    <w:rsid w:val="00326E43"/>
    <w:rsid w:val="00327D91"/>
    <w:rsid w:val="00330161"/>
    <w:rsid w:val="00330643"/>
    <w:rsid w:val="003309CF"/>
    <w:rsid w:val="0033130C"/>
    <w:rsid w:val="0033144A"/>
    <w:rsid w:val="0033270C"/>
    <w:rsid w:val="003329E8"/>
    <w:rsid w:val="003331C1"/>
    <w:rsid w:val="0033320D"/>
    <w:rsid w:val="003333DA"/>
    <w:rsid w:val="00333574"/>
    <w:rsid w:val="003337F2"/>
    <w:rsid w:val="00334112"/>
    <w:rsid w:val="003345C1"/>
    <w:rsid w:val="00335961"/>
    <w:rsid w:val="00336B43"/>
    <w:rsid w:val="00336BF9"/>
    <w:rsid w:val="00336D56"/>
    <w:rsid w:val="00336ECE"/>
    <w:rsid w:val="003407F2"/>
    <w:rsid w:val="003409CD"/>
    <w:rsid w:val="00340CB2"/>
    <w:rsid w:val="00341101"/>
    <w:rsid w:val="00341258"/>
    <w:rsid w:val="00341AAB"/>
    <w:rsid w:val="00341B3A"/>
    <w:rsid w:val="00341F60"/>
    <w:rsid w:val="0034202C"/>
    <w:rsid w:val="0034240E"/>
    <w:rsid w:val="003429BB"/>
    <w:rsid w:val="00342B95"/>
    <w:rsid w:val="00342F54"/>
    <w:rsid w:val="003431F1"/>
    <w:rsid w:val="00343D8D"/>
    <w:rsid w:val="00343ECF"/>
    <w:rsid w:val="00344098"/>
    <w:rsid w:val="00344569"/>
    <w:rsid w:val="003447C1"/>
    <w:rsid w:val="0034505E"/>
    <w:rsid w:val="00345155"/>
    <w:rsid w:val="003452FB"/>
    <w:rsid w:val="003456CA"/>
    <w:rsid w:val="00346632"/>
    <w:rsid w:val="00346695"/>
    <w:rsid w:val="00346B1F"/>
    <w:rsid w:val="003476C1"/>
    <w:rsid w:val="00347E0B"/>
    <w:rsid w:val="00347E7C"/>
    <w:rsid w:val="00350955"/>
    <w:rsid w:val="00350DA8"/>
    <w:rsid w:val="0035114D"/>
    <w:rsid w:val="003513EE"/>
    <w:rsid w:val="0035147A"/>
    <w:rsid w:val="00351ABA"/>
    <w:rsid w:val="00352301"/>
    <w:rsid w:val="0035246F"/>
    <w:rsid w:val="0035287F"/>
    <w:rsid w:val="00352CC3"/>
    <w:rsid w:val="00353D9E"/>
    <w:rsid w:val="003557C1"/>
    <w:rsid w:val="00355854"/>
    <w:rsid w:val="003559F0"/>
    <w:rsid w:val="00355B3F"/>
    <w:rsid w:val="00355C7F"/>
    <w:rsid w:val="0035600F"/>
    <w:rsid w:val="0035692F"/>
    <w:rsid w:val="0035698C"/>
    <w:rsid w:val="00356ADC"/>
    <w:rsid w:val="00356ADE"/>
    <w:rsid w:val="00356C13"/>
    <w:rsid w:val="0035723F"/>
    <w:rsid w:val="00357276"/>
    <w:rsid w:val="003575CA"/>
    <w:rsid w:val="003576C2"/>
    <w:rsid w:val="00357F61"/>
    <w:rsid w:val="0036022D"/>
    <w:rsid w:val="0036080C"/>
    <w:rsid w:val="003608EC"/>
    <w:rsid w:val="003615C8"/>
    <w:rsid w:val="003616EE"/>
    <w:rsid w:val="00361863"/>
    <w:rsid w:val="00361D35"/>
    <w:rsid w:val="00361DEC"/>
    <w:rsid w:val="003628D0"/>
    <w:rsid w:val="00362965"/>
    <w:rsid w:val="003630D5"/>
    <w:rsid w:val="00363237"/>
    <w:rsid w:val="00363450"/>
    <w:rsid w:val="003634AC"/>
    <w:rsid w:val="003637C6"/>
    <w:rsid w:val="00363A29"/>
    <w:rsid w:val="00363ED7"/>
    <w:rsid w:val="00364244"/>
    <w:rsid w:val="00364249"/>
    <w:rsid w:val="003643CE"/>
    <w:rsid w:val="003644C4"/>
    <w:rsid w:val="00364862"/>
    <w:rsid w:val="00364E15"/>
    <w:rsid w:val="00365907"/>
    <w:rsid w:val="0036596A"/>
    <w:rsid w:val="00366131"/>
    <w:rsid w:val="00366E2E"/>
    <w:rsid w:val="00367A30"/>
    <w:rsid w:val="00370295"/>
    <w:rsid w:val="00370383"/>
    <w:rsid w:val="00370421"/>
    <w:rsid w:val="0037097D"/>
    <w:rsid w:val="00371821"/>
    <w:rsid w:val="00371852"/>
    <w:rsid w:val="00371A19"/>
    <w:rsid w:val="00372AC4"/>
    <w:rsid w:val="00372EC4"/>
    <w:rsid w:val="00373AB2"/>
    <w:rsid w:val="0037422C"/>
    <w:rsid w:val="003744D4"/>
    <w:rsid w:val="0037459F"/>
    <w:rsid w:val="0037487F"/>
    <w:rsid w:val="00375300"/>
    <w:rsid w:val="00375408"/>
    <w:rsid w:val="00375562"/>
    <w:rsid w:val="0037564E"/>
    <w:rsid w:val="00375AB2"/>
    <w:rsid w:val="00376A09"/>
    <w:rsid w:val="0037730D"/>
    <w:rsid w:val="00377860"/>
    <w:rsid w:val="00377B50"/>
    <w:rsid w:val="00377FB4"/>
    <w:rsid w:val="00380300"/>
    <w:rsid w:val="00380501"/>
    <w:rsid w:val="00380897"/>
    <w:rsid w:val="003808D9"/>
    <w:rsid w:val="00380936"/>
    <w:rsid w:val="00380C0E"/>
    <w:rsid w:val="003813E0"/>
    <w:rsid w:val="0038194B"/>
    <w:rsid w:val="00381B75"/>
    <w:rsid w:val="00381D19"/>
    <w:rsid w:val="003823A3"/>
    <w:rsid w:val="003824FD"/>
    <w:rsid w:val="003828DB"/>
    <w:rsid w:val="00382AAF"/>
    <w:rsid w:val="00383114"/>
    <w:rsid w:val="00383DE5"/>
    <w:rsid w:val="0038413C"/>
    <w:rsid w:val="003841D4"/>
    <w:rsid w:val="003849D2"/>
    <w:rsid w:val="003855A4"/>
    <w:rsid w:val="00385A00"/>
    <w:rsid w:val="003868F4"/>
    <w:rsid w:val="0038693B"/>
    <w:rsid w:val="00386B64"/>
    <w:rsid w:val="00387194"/>
    <w:rsid w:val="003879AB"/>
    <w:rsid w:val="00387A42"/>
    <w:rsid w:val="00387DF0"/>
    <w:rsid w:val="00387E4A"/>
    <w:rsid w:val="003900EE"/>
    <w:rsid w:val="00390E9E"/>
    <w:rsid w:val="003911A6"/>
    <w:rsid w:val="003913F5"/>
    <w:rsid w:val="0039154F"/>
    <w:rsid w:val="00391890"/>
    <w:rsid w:val="00391BED"/>
    <w:rsid w:val="00391E7F"/>
    <w:rsid w:val="00391FB6"/>
    <w:rsid w:val="00393045"/>
    <w:rsid w:val="0039318E"/>
    <w:rsid w:val="003932B6"/>
    <w:rsid w:val="00393D10"/>
    <w:rsid w:val="00393ECF"/>
    <w:rsid w:val="003948AD"/>
    <w:rsid w:val="00395256"/>
    <w:rsid w:val="0039553C"/>
    <w:rsid w:val="00395D70"/>
    <w:rsid w:val="003961E7"/>
    <w:rsid w:val="00396376"/>
    <w:rsid w:val="003973D4"/>
    <w:rsid w:val="003976A2"/>
    <w:rsid w:val="003976B2"/>
    <w:rsid w:val="0039775B"/>
    <w:rsid w:val="003A0076"/>
    <w:rsid w:val="003A0429"/>
    <w:rsid w:val="003A058A"/>
    <w:rsid w:val="003A0932"/>
    <w:rsid w:val="003A0B45"/>
    <w:rsid w:val="003A1003"/>
    <w:rsid w:val="003A1187"/>
    <w:rsid w:val="003A16AB"/>
    <w:rsid w:val="003A21CB"/>
    <w:rsid w:val="003A2798"/>
    <w:rsid w:val="003A298B"/>
    <w:rsid w:val="003A29F5"/>
    <w:rsid w:val="003A2AF9"/>
    <w:rsid w:val="003A2CCE"/>
    <w:rsid w:val="003A30B6"/>
    <w:rsid w:val="003A3DC3"/>
    <w:rsid w:val="003A471A"/>
    <w:rsid w:val="003A589B"/>
    <w:rsid w:val="003A5F2F"/>
    <w:rsid w:val="003A6348"/>
    <w:rsid w:val="003A6367"/>
    <w:rsid w:val="003A6417"/>
    <w:rsid w:val="003A680D"/>
    <w:rsid w:val="003A68FA"/>
    <w:rsid w:val="003A6995"/>
    <w:rsid w:val="003A7C03"/>
    <w:rsid w:val="003A7E5F"/>
    <w:rsid w:val="003B06AC"/>
    <w:rsid w:val="003B06C0"/>
    <w:rsid w:val="003B0D21"/>
    <w:rsid w:val="003B0EA7"/>
    <w:rsid w:val="003B116A"/>
    <w:rsid w:val="003B11B2"/>
    <w:rsid w:val="003B128A"/>
    <w:rsid w:val="003B17B3"/>
    <w:rsid w:val="003B1998"/>
    <w:rsid w:val="003B1F0A"/>
    <w:rsid w:val="003B2008"/>
    <w:rsid w:val="003B23B5"/>
    <w:rsid w:val="003B2FB7"/>
    <w:rsid w:val="003B3374"/>
    <w:rsid w:val="003B3D99"/>
    <w:rsid w:val="003B41B2"/>
    <w:rsid w:val="003B50FC"/>
    <w:rsid w:val="003B5E4C"/>
    <w:rsid w:val="003B60E8"/>
    <w:rsid w:val="003B6314"/>
    <w:rsid w:val="003B6929"/>
    <w:rsid w:val="003B6DFA"/>
    <w:rsid w:val="003B7499"/>
    <w:rsid w:val="003B7CA4"/>
    <w:rsid w:val="003B7FB2"/>
    <w:rsid w:val="003B7FCD"/>
    <w:rsid w:val="003C02AE"/>
    <w:rsid w:val="003C037D"/>
    <w:rsid w:val="003C04BC"/>
    <w:rsid w:val="003C07A8"/>
    <w:rsid w:val="003C13B4"/>
    <w:rsid w:val="003C142E"/>
    <w:rsid w:val="003C15FA"/>
    <w:rsid w:val="003C1AAF"/>
    <w:rsid w:val="003C1CB6"/>
    <w:rsid w:val="003C1F88"/>
    <w:rsid w:val="003C21D8"/>
    <w:rsid w:val="003C330E"/>
    <w:rsid w:val="003C4317"/>
    <w:rsid w:val="003C4399"/>
    <w:rsid w:val="003C47F4"/>
    <w:rsid w:val="003C488C"/>
    <w:rsid w:val="003C4B59"/>
    <w:rsid w:val="003C53CB"/>
    <w:rsid w:val="003C56FB"/>
    <w:rsid w:val="003C5725"/>
    <w:rsid w:val="003C5793"/>
    <w:rsid w:val="003C5A16"/>
    <w:rsid w:val="003C66F3"/>
    <w:rsid w:val="003C6AA2"/>
    <w:rsid w:val="003C6BB8"/>
    <w:rsid w:val="003C6D79"/>
    <w:rsid w:val="003C797A"/>
    <w:rsid w:val="003D0648"/>
    <w:rsid w:val="003D0F32"/>
    <w:rsid w:val="003D1913"/>
    <w:rsid w:val="003D1B55"/>
    <w:rsid w:val="003D20CB"/>
    <w:rsid w:val="003D21E4"/>
    <w:rsid w:val="003D2589"/>
    <w:rsid w:val="003D26FE"/>
    <w:rsid w:val="003D2A16"/>
    <w:rsid w:val="003D35D1"/>
    <w:rsid w:val="003D3925"/>
    <w:rsid w:val="003D41FE"/>
    <w:rsid w:val="003D45EB"/>
    <w:rsid w:val="003D4CE0"/>
    <w:rsid w:val="003D51D7"/>
    <w:rsid w:val="003D5B78"/>
    <w:rsid w:val="003D5B97"/>
    <w:rsid w:val="003D5C6C"/>
    <w:rsid w:val="003D6120"/>
    <w:rsid w:val="003D6573"/>
    <w:rsid w:val="003D6C69"/>
    <w:rsid w:val="003D717C"/>
    <w:rsid w:val="003D742A"/>
    <w:rsid w:val="003D7640"/>
    <w:rsid w:val="003D77A3"/>
    <w:rsid w:val="003E00BA"/>
    <w:rsid w:val="003E0380"/>
    <w:rsid w:val="003E0778"/>
    <w:rsid w:val="003E0D73"/>
    <w:rsid w:val="003E0E76"/>
    <w:rsid w:val="003E1210"/>
    <w:rsid w:val="003E13DB"/>
    <w:rsid w:val="003E15CA"/>
    <w:rsid w:val="003E2346"/>
    <w:rsid w:val="003E29EC"/>
    <w:rsid w:val="003E2AFB"/>
    <w:rsid w:val="003E2C94"/>
    <w:rsid w:val="003E2DB8"/>
    <w:rsid w:val="003E309C"/>
    <w:rsid w:val="003E317D"/>
    <w:rsid w:val="003E321C"/>
    <w:rsid w:val="003E369B"/>
    <w:rsid w:val="003E3721"/>
    <w:rsid w:val="003E3A38"/>
    <w:rsid w:val="003E488D"/>
    <w:rsid w:val="003E49BB"/>
    <w:rsid w:val="003E4C7E"/>
    <w:rsid w:val="003E50BC"/>
    <w:rsid w:val="003E56A1"/>
    <w:rsid w:val="003E588B"/>
    <w:rsid w:val="003E5A7B"/>
    <w:rsid w:val="003E5B0D"/>
    <w:rsid w:val="003E5B93"/>
    <w:rsid w:val="003E5DFF"/>
    <w:rsid w:val="003E5E27"/>
    <w:rsid w:val="003E67B7"/>
    <w:rsid w:val="003E69F8"/>
    <w:rsid w:val="003E6CF3"/>
    <w:rsid w:val="003E7315"/>
    <w:rsid w:val="003E7FA9"/>
    <w:rsid w:val="003F048B"/>
    <w:rsid w:val="003F0668"/>
    <w:rsid w:val="003F0E60"/>
    <w:rsid w:val="003F1B56"/>
    <w:rsid w:val="003F2A83"/>
    <w:rsid w:val="003F2B25"/>
    <w:rsid w:val="003F2F78"/>
    <w:rsid w:val="003F3B87"/>
    <w:rsid w:val="003F4543"/>
    <w:rsid w:val="003F4F0B"/>
    <w:rsid w:val="003F57B8"/>
    <w:rsid w:val="003F582D"/>
    <w:rsid w:val="003F5875"/>
    <w:rsid w:val="003F67CD"/>
    <w:rsid w:val="003F6E08"/>
    <w:rsid w:val="003F6EC2"/>
    <w:rsid w:val="003F7232"/>
    <w:rsid w:val="003F7A63"/>
    <w:rsid w:val="003F7D83"/>
    <w:rsid w:val="0040000C"/>
    <w:rsid w:val="00400065"/>
    <w:rsid w:val="004001C1"/>
    <w:rsid w:val="00400376"/>
    <w:rsid w:val="00400C04"/>
    <w:rsid w:val="00400CD0"/>
    <w:rsid w:val="00400EB5"/>
    <w:rsid w:val="00400F01"/>
    <w:rsid w:val="00400FA3"/>
    <w:rsid w:val="00401375"/>
    <w:rsid w:val="0040199E"/>
    <w:rsid w:val="0040207D"/>
    <w:rsid w:val="00402E4D"/>
    <w:rsid w:val="004037AF"/>
    <w:rsid w:val="004038C1"/>
    <w:rsid w:val="00403C55"/>
    <w:rsid w:val="00404608"/>
    <w:rsid w:val="004049B7"/>
    <w:rsid w:val="00404D32"/>
    <w:rsid w:val="00405791"/>
    <w:rsid w:val="004058B8"/>
    <w:rsid w:val="00405D64"/>
    <w:rsid w:val="0040628F"/>
    <w:rsid w:val="00406431"/>
    <w:rsid w:val="00406554"/>
    <w:rsid w:val="004067E5"/>
    <w:rsid w:val="0040686F"/>
    <w:rsid w:val="004077BA"/>
    <w:rsid w:val="00407AC5"/>
    <w:rsid w:val="004105C0"/>
    <w:rsid w:val="004112ED"/>
    <w:rsid w:val="004116ED"/>
    <w:rsid w:val="00411AC6"/>
    <w:rsid w:val="004120AA"/>
    <w:rsid w:val="00412A82"/>
    <w:rsid w:val="00412E28"/>
    <w:rsid w:val="0041300A"/>
    <w:rsid w:val="00413514"/>
    <w:rsid w:val="004135AD"/>
    <w:rsid w:val="0041463C"/>
    <w:rsid w:val="00414B3F"/>
    <w:rsid w:val="00414DF0"/>
    <w:rsid w:val="0041589B"/>
    <w:rsid w:val="00415CFD"/>
    <w:rsid w:val="00415E53"/>
    <w:rsid w:val="00415F3E"/>
    <w:rsid w:val="00415FE5"/>
    <w:rsid w:val="00416212"/>
    <w:rsid w:val="0041760C"/>
    <w:rsid w:val="004200C2"/>
    <w:rsid w:val="00420B72"/>
    <w:rsid w:val="004212E5"/>
    <w:rsid w:val="00421B71"/>
    <w:rsid w:val="00421D06"/>
    <w:rsid w:val="00422156"/>
    <w:rsid w:val="0042261E"/>
    <w:rsid w:val="0042272D"/>
    <w:rsid w:val="0042286E"/>
    <w:rsid w:val="004228A3"/>
    <w:rsid w:val="004228C7"/>
    <w:rsid w:val="00422D0E"/>
    <w:rsid w:val="004234A5"/>
    <w:rsid w:val="0042357A"/>
    <w:rsid w:val="00424491"/>
    <w:rsid w:val="0042469D"/>
    <w:rsid w:val="00425129"/>
    <w:rsid w:val="00425531"/>
    <w:rsid w:val="00425C8B"/>
    <w:rsid w:val="00425CA1"/>
    <w:rsid w:val="00426018"/>
    <w:rsid w:val="00426070"/>
    <w:rsid w:val="00426365"/>
    <w:rsid w:val="004265FC"/>
    <w:rsid w:val="00426B32"/>
    <w:rsid w:val="00426B5E"/>
    <w:rsid w:val="00427255"/>
    <w:rsid w:val="00427267"/>
    <w:rsid w:val="004272FF"/>
    <w:rsid w:val="004277B0"/>
    <w:rsid w:val="004277E1"/>
    <w:rsid w:val="00430304"/>
    <w:rsid w:val="00430313"/>
    <w:rsid w:val="0043073C"/>
    <w:rsid w:val="00431AA6"/>
    <w:rsid w:val="00431C23"/>
    <w:rsid w:val="00432100"/>
    <w:rsid w:val="004323AC"/>
    <w:rsid w:val="00432E7B"/>
    <w:rsid w:val="004330CD"/>
    <w:rsid w:val="004332AE"/>
    <w:rsid w:val="00433962"/>
    <w:rsid w:val="004339FC"/>
    <w:rsid w:val="00433DB8"/>
    <w:rsid w:val="00435ACA"/>
    <w:rsid w:val="00435E43"/>
    <w:rsid w:val="00436A00"/>
    <w:rsid w:val="00436CC3"/>
    <w:rsid w:val="0043709A"/>
    <w:rsid w:val="00437245"/>
    <w:rsid w:val="00437BBD"/>
    <w:rsid w:val="00437FAE"/>
    <w:rsid w:val="00440354"/>
    <w:rsid w:val="00440452"/>
    <w:rsid w:val="00440B33"/>
    <w:rsid w:val="00440C6A"/>
    <w:rsid w:val="00440FD2"/>
    <w:rsid w:val="004418C4"/>
    <w:rsid w:val="00441AEE"/>
    <w:rsid w:val="00441B60"/>
    <w:rsid w:val="00441F9D"/>
    <w:rsid w:val="00442255"/>
    <w:rsid w:val="00442C4F"/>
    <w:rsid w:val="0044310A"/>
    <w:rsid w:val="0044319B"/>
    <w:rsid w:val="00443292"/>
    <w:rsid w:val="004433DF"/>
    <w:rsid w:val="004436C8"/>
    <w:rsid w:val="0044383B"/>
    <w:rsid w:val="00444197"/>
    <w:rsid w:val="00444416"/>
    <w:rsid w:val="0044484A"/>
    <w:rsid w:val="00445455"/>
    <w:rsid w:val="004454FD"/>
    <w:rsid w:val="00445982"/>
    <w:rsid w:val="00446A12"/>
    <w:rsid w:val="00446D7D"/>
    <w:rsid w:val="00447157"/>
    <w:rsid w:val="004471BC"/>
    <w:rsid w:val="00447AC2"/>
    <w:rsid w:val="00447C97"/>
    <w:rsid w:val="0045012F"/>
    <w:rsid w:val="0045025E"/>
    <w:rsid w:val="00450494"/>
    <w:rsid w:val="00450F79"/>
    <w:rsid w:val="00451425"/>
    <w:rsid w:val="00451EEA"/>
    <w:rsid w:val="004521C1"/>
    <w:rsid w:val="004522F6"/>
    <w:rsid w:val="00452B22"/>
    <w:rsid w:val="00453757"/>
    <w:rsid w:val="004538C6"/>
    <w:rsid w:val="00453F85"/>
    <w:rsid w:val="004542DC"/>
    <w:rsid w:val="004548CA"/>
    <w:rsid w:val="00454AB0"/>
    <w:rsid w:val="00454F44"/>
    <w:rsid w:val="004558C5"/>
    <w:rsid w:val="004559E5"/>
    <w:rsid w:val="00455C55"/>
    <w:rsid w:val="00455DE9"/>
    <w:rsid w:val="0045622C"/>
    <w:rsid w:val="0045632E"/>
    <w:rsid w:val="0045642E"/>
    <w:rsid w:val="0045662A"/>
    <w:rsid w:val="00456A85"/>
    <w:rsid w:val="004572DF"/>
    <w:rsid w:val="00457375"/>
    <w:rsid w:val="00457A39"/>
    <w:rsid w:val="00457A91"/>
    <w:rsid w:val="004600F8"/>
    <w:rsid w:val="0046043E"/>
    <w:rsid w:val="0046115A"/>
    <w:rsid w:val="00461A16"/>
    <w:rsid w:val="00462278"/>
    <w:rsid w:val="00462710"/>
    <w:rsid w:val="00463094"/>
    <w:rsid w:val="004633D4"/>
    <w:rsid w:val="00463465"/>
    <w:rsid w:val="00463666"/>
    <w:rsid w:val="00463E08"/>
    <w:rsid w:val="00463FD1"/>
    <w:rsid w:val="00464D74"/>
    <w:rsid w:val="00464EB4"/>
    <w:rsid w:val="004651E3"/>
    <w:rsid w:val="004652F3"/>
    <w:rsid w:val="00465FCF"/>
    <w:rsid w:val="00466343"/>
    <w:rsid w:val="004669D8"/>
    <w:rsid w:val="00466B04"/>
    <w:rsid w:val="00466E7B"/>
    <w:rsid w:val="00467980"/>
    <w:rsid w:val="00467CA3"/>
    <w:rsid w:val="00467DAD"/>
    <w:rsid w:val="00470A8B"/>
    <w:rsid w:val="00470C73"/>
    <w:rsid w:val="00470CCE"/>
    <w:rsid w:val="00470F9D"/>
    <w:rsid w:val="004711D1"/>
    <w:rsid w:val="0047261A"/>
    <w:rsid w:val="00472667"/>
    <w:rsid w:val="0047283A"/>
    <w:rsid w:val="004730F9"/>
    <w:rsid w:val="00473FC5"/>
    <w:rsid w:val="004740F1"/>
    <w:rsid w:val="004742FB"/>
    <w:rsid w:val="004744E7"/>
    <w:rsid w:val="0047506F"/>
    <w:rsid w:val="0047518F"/>
    <w:rsid w:val="00475C92"/>
    <w:rsid w:val="004764A5"/>
    <w:rsid w:val="00476CBA"/>
    <w:rsid w:val="004770E8"/>
    <w:rsid w:val="00477406"/>
    <w:rsid w:val="0047764D"/>
    <w:rsid w:val="004777D6"/>
    <w:rsid w:val="00477C1D"/>
    <w:rsid w:val="0048013A"/>
    <w:rsid w:val="00480C0E"/>
    <w:rsid w:val="00481443"/>
    <w:rsid w:val="00481572"/>
    <w:rsid w:val="0048179F"/>
    <w:rsid w:val="00481A0D"/>
    <w:rsid w:val="00481D16"/>
    <w:rsid w:val="00482925"/>
    <w:rsid w:val="00483387"/>
    <w:rsid w:val="00483728"/>
    <w:rsid w:val="004837C0"/>
    <w:rsid w:val="004838FE"/>
    <w:rsid w:val="00483D9F"/>
    <w:rsid w:val="00484225"/>
    <w:rsid w:val="00484347"/>
    <w:rsid w:val="00484350"/>
    <w:rsid w:val="00484ABA"/>
    <w:rsid w:val="004853D4"/>
    <w:rsid w:val="00485D24"/>
    <w:rsid w:val="00485FC5"/>
    <w:rsid w:val="0048631C"/>
    <w:rsid w:val="00486C58"/>
    <w:rsid w:val="00486DCE"/>
    <w:rsid w:val="004874AB"/>
    <w:rsid w:val="004874DD"/>
    <w:rsid w:val="0048787F"/>
    <w:rsid w:val="00487FAE"/>
    <w:rsid w:val="00490958"/>
    <w:rsid w:val="00491570"/>
    <w:rsid w:val="004915D6"/>
    <w:rsid w:val="00491610"/>
    <w:rsid w:val="00491926"/>
    <w:rsid w:val="004922ED"/>
    <w:rsid w:val="00492BB0"/>
    <w:rsid w:val="00492CD4"/>
    <w:rsid w:val="00492D19"/>
    <w:rsid w:val="004934E1"/>
    <w:rsid w:val="00493A06"/>
    <w:rsid w:val="004940CB"/>
    <w:rsid w:val="0049421B"/>
    <w:rsid w:val="0049504B"/>
    <w:rsid w:val="004953A7"/>
    <w:rsid w:val="00496010"/>
    <w:rsid w:val="004964B3"/>
    <w:rsid w:val="004964C3"/>
    <w:rsid w:val="00496625"/>
    <w:rsid w:val="004969B8"/>
    <w:rsid w:val="00496FF2"/>
    <w:rsid w:val="004972BB"/>
    <w:rsid w:val="00497F92"/>
    <w:rsid w:val="004A021F"/>
    <w:rsid w:val="004A069C"/>
    <w:rsid w:val="004A08BA"/>
    <w:rsid w:val="004A15A8"/>
    <w:rsid w:val="004A1BAE"/>
    <w:rsid w:val="004A1D92"/>
    <w:rsid w:val="004A22A1"/>
    <w:rsid w:val="004A2745"/>
    <w:rsid w:val="004A27A2"/>
    <w:rsid w:val="004A2B8E"/>
    <w:rsid w:val="004A2D9D"/>
    <w:rsid w:val="004A2E27"/>
    <w:rsid w:val="004A33D6"/>
    <w:rsid w:val="004A3598"/>
    <w:rsid w:val="004A3B1C"/>
    <w:rsid w:val="004A3D2F"/>
    <w:rsid w:val="004A4109"/>
    <w:rsid w:val="004A4697"/>
    <w:rsid w:val="004A59F4"/>
    <w:rsid w:val="004A5ABB"/>
    <w:rsid w:val="004A5C85"/>
    <w:rsid w:val="004A5DD6"/>
    <w:rsid w:val="004A6C6A"/>
    <w:rsid w:val="004A6CF9"/>
    <w:rsid w:val="004A72F8"/>
    <w:rsid w:val="004A762B"/>
    <w:rsid w:val="004A77C1"/>
    <w:rsid w:val="004A7C40"/>
    <w:rsid w:val="004A7CC3"/>
    <w:rsid w:val="004A7F66"/>
    <w:rsid w:val="004B0117"/>
    <w:rsid w:val="004B05EE"/>
    <w:rsid w:val="004B0BFE"/>
    <w:rsid w:val="004B1182"/>
    <w:rsid w:val="004B177D"/>
    <w:rsid w:val="004B1C79"/>
    <w:rsid w:val="004B2021"/>
    <w:rsid w:val="004B2156"/>
    <w:rsid w:val="004B32B6"/>
    <w:rsid w:val="004B35FA"/>
    <w:rsid w:val="004B384C"/>
    <w:rsid w:val="004B4255"/>
    <w:rsid w:val="004B457A"/>
    <w:rsid w:val="004B47CF"/>
    <w:rsid w:val="004B50A9"/>
    <w:rsid w:val="004B53B5"/>
    <w:rsid w:val="004B5520"/>
    <w:rsid w:val="004B5B77"/>
    <w:rsid w:val="004B5CD2"/>
    <w:rsid w:val="004B60A3"/>
    <w:rsid w:val="004B77F8"/>
    <w:rsid w:val="004C0484"/>
    <w:rsid w:val="004C0BDC"/>
    <w:rsid w:val="004C0CE7"/>
    <w:rsid w:val="004C0D9D"/>
    <w:rsid w:val="004C0FB1"/>
    <w:rsid w:val="004C0FDA"/>
    <w:rsid w:val="004C10A0"/>
    <w:rsid w:val="004C12AF"/>
    <w:rsid w:val="004C17E2"/>
    <w:rsid w:val="004C1C6B"/>
    <w:rsid w:val="004C2544"/>
    <w:rsid w:val="004C2E9A"/>
    <w:rsid w:val="004C309F"/>
    <w:rsid w:val="004C3431"/>
    <w:rsid w:val="004C388A"/>
    <w:rsid w:val="004C3D24"/>
    <w:rsid w:val="004C40CC"/>
    <w:rsid w:val="004C4174"/>
    <w:rsid w:val="004C542D"/>
    <w:rsid w:val="004C550A"/>
    <w:rsid w:val="004C61E4"/>
    <w:rsid w:val="004C737C"/>
    <w:rsid w:val="004C7476"/>
    <w:rsid w:val="004C7B70"/>
    <w:rsid w:val="004C7E72"/>
    <w:rsid w:val="004D0D9B"/>
    <w:rsid w:val="004D1369"/>
    <w:rsid w:val="004D195B"/>
    <w:rsid w:val="004D27D7"/>
    <w:rsid w:val="004D293D"/>
    <w:rsid w:val="004D2ADC"/>
    <w:rsid w:val="004D313E"/>
    <w:rsid w:val="004D36BC"/>
    <w:rsid w:val="004D38C6"/>
    <w:rsid w:val="004D394A"/>
    <w:rsid w:val="004D3AED"/>
    <w:rsid w:val="004D3C61"/>
    <w:rsid w:val="004D3D19"/>
    <w:rsid w:val="004D472C"/>
    <w:rsid w:val="004D4D15"/>
    <w:rsid w:val="004D571B"/>
    <w:rsid w:val="004D5B39"/>
    <w:rsid w:val="004D5BA7"/>
    <w:rsid w:val="004D617E"/>
    <w:rsid w:val="004D6400"/>
    <w:rsid w:val="004D6B28"/>
    <w:rsid w:val="004D7623"/>
    <w:rsid w:val="004D7BD3"/>
    <w:rsid w:val="004D7DE2"/>
    <w:rsid w:val="004E0156"/>
    <w:rsid w:val="004E14FC"/>
    <w:rsid w:val="004E1646"/>
    <w:rsid w:val="004E1B12"/>
    <w:rsid w:val="004E1C01"/>
    <w:rsid w:val="004E1D63"/>
    <w:rsid w:val="004E1D9F"/>
    <w:rsid w:val="004E1FDA"/>
    <w:rsid w:val="004E29D6"/>
    <w:rsid w:val="004E2CB6"/>
    <w:rsid w:val="004E2D8B"/>
    <w:rsid w:val="004E3061"/>
    <w:rsid w:val="004E3926"/>
    <w:rsid w:val="004E4210"/>
    <w:rsid w:val="004E428F"/>
    <w:rsid w:val="004E4D9A"/>
    <w:rsid w:val="004E57BD"/>
    <w:rsid w:val="004E5A40"/>
    <w:rsid w:val="004E62C9"/>
    <w:rsid w:val="004E6921"/>
    <w:rsid w:val="004E7201"/>
    <w:rsid w:val="004E75E5"/>
    <w:rsid w:val="004E7832"/>
    <w:rsid w:val="004E7E4A"/>
    <w:rsid w:val="004F00F7"/>
    <w:rsid w:val="004F01B8"/>
    <w:rsid w:val="004F0B17"/>
    <w:rsid w:val="004F0BE4"/>
    <w:rsid w:val="004F0D9B"/>
    <w:rsid w:val="004F0FEC"/>
    <w:rsid w:val="004F14B1"/>
    <w:rsid w:val="004F204D"/>
    <w:rsid w:val="004F2F5E"/>
    <w:rsid w:val="004F30C1"/>
    <w:rsid w:val="004F31C5"/>
    <w:rsid w:val="004F41AE"/>
    <w:rsid w:val="004F41F2"/>
    <w:rsid w:val="004F4202"/>
    <w:rsid w:val="004F496F"/>
    <w:rsid w:val="004F4B84"/>
    <w:rsid w:val="004F4FCD"/>
    <w:rsid w:val="004F5344"/>
    <w:rsid w:val="004F55D2"/>
    <w:rsid w:val="004F5964"/>
    <w:rsid w:val="004F5B0D"/>
    <w:rsid w:val="004F63B0"/>
    <w:rsid w:val="004F63D8"/>
    <w:rsid w:val="004F6989"/>
    <w:rsid w:val="004F699E"/>
    <w:rsid w:val="004F6D39"/>
    <w:rsid w:val="004F6F98"/>
    <w:rsid w:val="004F7024"/>
    <w:rsid w:val="004F70F5"/>
    <w:rsid w:val="004F752B"/>
    <w:rsid w:val="004F75BA"/>
    <w:rsid w:val="004F7E39"/>
    <w:rsid w:val="0050048B"/>
    <w:rsid w:val="00500A8A"/>
    <w:rsid w:val="00501163"/>
    <w:rsid w:val="0050201C"/>
    <w:rsid w:val="0050258F"/>
    <w:rsid w:val="0050267B"/>
    <w:rsid w:val="005026D4"/>
    <w:rsid w:val="005038CF"/>
    <w:rsid w:val="00503A0B"/>
    <w:rsid w:val="00503B08"/>
    <w:rsid w:val="00503C61"/>
    <w:rsid w:val="00503C9D"/>
    <w:rsid w:val="00504432"/>
    <w:rsid w:val="005048A2"/>
    <w:rsid w:val="00504A8B"/>
    <w:rsid w:val="00504D4C"/>
    <w:rsid w:val="005050AF"/>
    <w:rsid w:val="005050F5"/>
    <w:rsid w:val="00505508"/>
    <w:rsid w:val="00505690"/>
    <w:rsid w:val="00505CEE"/>
    <w:rsid w:val="00505CF4"/>
    <w:rsid w:val="00506117"/>
    <w:rsid w:val="005068D4"/>
    <w:rsid w:val="005068F0"/>
    <w:rsid w:val="00506BD9"/>
    <w:rsid w:val="00506F36"/>
    <w:rsid w:val="0050722B"/>
    <w:rsid w:val="00507C55"/>
    <w:rsid w:val="00507C9C"/>
    <w:rsid w:val="00507CFC"/>
    <w:rsid w:val="00507DAA"/>
    <w:rsid w:val="005101B3"/>
    <w:rsid w:val="00510405"/>
    <w:rsid w:val="00511405"/>
    <w:rsid w:val="005117DB"/>
    <w:rsid w:val="00512101"/>
    <w:rsid w:val="0051233F"/>
    <w:rsid w:val="0051279F"/>
    <w:rsid w:val="00512866"/>
    <w:rsid w:val="00512911"/>
    <w:rsid w:val="00512FFA"/>
    <w:rsid w:val="005133BC"/>
    <w:rsid w:val="00513DAC"/>
    <w:rsid w:val="00514C9D"/>
    <w:rsid w:val="0051548A"/>
    <w:rsid w:val="005155DD"/>
    <w:rsid w:val="005156FF"/>
    <w:rsid w:val="005159A8"/>
    <w:rsid w:val="00515D5F"/>
    <w:rsid w:val="00515D9D"/>
    <w:rsid w:val="0051663A"/>
    <w:rsid w:val="00516788"/>
    <w:rsid w:val="00516B75"/>
    <w:rsid w:val="0051760F"/>
    <w:rsid w:val="00517B69"/>
    <w:rsid w:val="00517ECA"/>
    <w:rsid w:val="00520216"/>
    <w:rsid w:val="00520413"/>
    <w:rsid w:val="00520798"/>
    <w:rsid w:val="0052095F"/>
    <w:rsid w:val="00520AC2"/>
    <w:rsid w:val="00520B4E"/>
    <w:rsid w:val="00520BEC"/>
    <w:rsid w:val="005214BE"/>
    <w:rsid w:val="00521CF7"/>
    <w:rsid w:val="00522188"/>
    <w:rsid w:val="00522222"/>
    <w:rsid w:val="005225AA"/>
    <w:rsid w:val="005226A4"/>
    <w:rsid w:val="00522B99"/>
    <w:rsid w:val="00522EA4"/>
    <w:rsid w:val="00522EFA"/>
    <w:rsid w:val="00523619"/>
    <w:rsid w:val="005236EF"/>
    <w:rsid w:val="00523790"/>
    <w:rsid w:val="00523878"/>
    <w:rsid w:val="00523DE8"/>
    <w:rsid w:val="00524546"/>
    <w:rsid w:val="005250E1"/>
    <w:rsid w:val="00525602"/>
    <w:rsid w:val="0052587B"/>
    <w:rsid w:val="00525AD0"/>
    <w:rsid w:val="00525F76"/>
    <w:rsid w:val="005267B0"/>
    <w:rsid w:val="00527241"/>
    <w:rsid w:val="005275BB"/>
    <w:rsid w:val="00527A0B"/>
    <w:rsid w:val="00527F5C"/>
    <w:rsid w:val="00530505"/>
    <w:rsid w:val="00530CF6"/>
    <w:rsid w:val="00530D1B"/>
    <w:rsid w:val="00531145"/>
    <w:rsid w:val="0053166C"/>
    <w:rsid w:val="005319A9"/>
    <w:rsid w:val="0053238F"/>
    <w:rsid w:val="00532563"/>
    <w:rsid w:val="005328AF"/>
    <w:rsid w:val="00532BA4"/>
    <w:rsid w:val="00532BE4"/>
    <w:rsid w:val="005339AA"/>
    <w:rsid w:val="00533C6E"/>
    <w:rsid w:val="0053453A"/>
    <w:rsid w:val="00534631"/>
    <w:rsid w:val="00535000"/>
    <w:rsid w:val="00535B51"/>
    <w:rsid w:val="00535F21"/>
    <w:rsid w:val="005361C1"/>
    <w:rsid w:val="005361F8"/>
    <w:rsid w:val="005369E5"/>
    <w:rsid w:val="00536BB5"/>
    <w:rsid w:val="00536F51"/>
    <w:rsid w:val="00536FAD"/>
    <w:rsid w:val="00536FAF"/>
    <w:rsid w:val="005372BF"/>
    <w:rsid w:val="005377B0"/>
    <w:rsid w:val="00540162"/>
    <w:rsid w:val="00540391"/>
    <w:rsid w:val="0054064C"/>
    <w:rsid w:val="00540AC0"/>
    <w:rsid w:val="00541111"/>
    <w:rsid w:val="005411D2"/>
    <w:rsid w:val="00542485"/>
    <w:rsid w:val="00542D8B"/>
    <w:rsid w:val="00543AEC"/>
    <w:rsid w:val="00543B7C"/>
    <w:rsid w:val="00543BEA"/>
    <w:rsid w:val="005454EB"/>
    <w:rsid w:val="00545626"/>
    <w:rsid w:val="005461E1"/>
    <w:rsid w:val="00547207"/>
    <w:rsid w:val="0054754B"/>
    <w:rsid w:val="0055045F"/>
    <w:rsid w:val="005507BA"/>
    <w:rsid w:val="00551D7F"/>
    <w:rsid w:val="00552731"/>
    <w:rsid w:val="00552780"/>
    <w:rsid w:val="00553A99"/>
    <w:rsid w:val="00553CAF"/>
    <w:rsid w:val="005544BD"/>
    <w:rsid w:val="005545B5"/>
    <w:rsid w:val="00554746"/>
    <w:rsid w:val="0055494C"/>
    <w:rsid w:val="00554A34"/>
    <w:rsid w:val="00555322"/>
    <w:rsid w:val="00555746"/>
    <w:rsid w:val="00555F51"/>
    <w:rsid w:val="005560EC"/>
    <w:rsid w:val="0055622D"/>
    <w:rsid w:val="005564BE"/>
    <w:rsid w:val="00556579"/>
    <w:rsid w:val="00556DA3"/>
    <w:rsid w:val="00557179"/>
    <w:rsid w:val="00557938"/>
    <w:rsid w:val="00557BCA"/>
    <w:rsid w:val="00557E2C"/>
    <w:rsid w:val="0056018D"/>
    <w:rsid w:val="00560468"/>
    <w:rsid w:val="005604FC"/>
    <w:rsid w:val="00560C4D"/>
    <w:rsid w:val="0056158B"/>
    <w:rsid w:val="00561817"/>
    <w:rsid w:val="005619EB"/>
    <w:rsid w:val="005628C5"/>
    <w:rsid w:val="005628FD"/>
    <w:rsid w:val="00562E29"/>
    <w:rsid w:val="005633E9"/>
    <w:rsid w:val="005634C0"/>
    <w:rsid w:val="00563845"/>
    <w:rsid w:val="005643B5"/>
    <w:rsid w:val="00564E95"/>
    <w:rsid w:val="0056574C"/>
    <w:rsid w:val="00565AAD"/>
    <w:rsid w:val="00565C8F"/>
    <w:rsid w:val="00565D61"/>
    <w:rsid w:val="00565F7F"/>
    <w:rsid w:val="00566561"/>
    <w:rsid w:val="0056679F"/>
    <w:rsid w:val="00566871"/>
    <w:rsid w:val="00566931"/>
    <w:rsid w:val="00566D94"/>
    <w:rsid w:val="005700D9"/>
    <w:rsid w:val="0057052B"/>
    <w:rsid w:val="005708C4"/>
    <w:rsid w:val="00571006"/>
    <w:rsid w:val="0057135B"/>
    <w:rsid w:val="005717CD"/>
    <w:rsid w:val="00571F56"/>
    <w:rsid w:val="00572973"/>
    <w:rsid w:val="00572B50"/>
    <w:rsid w:val="00572BB9"/>
    <w:rsid w:val="00573354"/>
    <w:rsid w:val="005734E6"/>
    <w:rsid w:val="00573967"/>
    <w:rsid w:val="005743EC"/>
    <w:rsid w:val="0057509D"/>
    <w:rsid w:val="0057545D"/>
    <w:rsid w:val="00575882"/>
    <w:rsid w:val="00576B9D"/>
    <w:rsid w:val="00576FF8"/>
    <w:rsid w:val="00577354"/>
    <w:rsid w:val="005774C3"/>
    <w:rsid w:val="0057772E"/>
    <w:rsid w:val="00577BEE"/>
    <w:rsid w:val="005804B0"/>
    <w:rsid w:val="00580C67"/>
    <w:rsid w:val="00580EC9"/>
    <w:rsid w:val="0058151E"/>
    <w:rsid w:val="00581609"/>
    <w:rsid w:val="00581A0E"/>
    <w:rsid w:val="00581E8A"/>
    <w:rsid w:val="005823E2"/>
    <w:rsid w:val="005824CB"/>
    <w:rsid w:val="005827D7"/>
    <w:rsid w:val="0058332E"/>
    <w:rsid w:val="005836F9"/>
    <w:rsid w:val="0058388C"/>
    <w:rsid w:val="0058401F"/>
    <w:rsid w:val="00584124"/>
    <w:rsid w:val="0058418F"/>
    <w:rsid w:val="005842AA"/>
    <w:rsid w:val="00584447"/>
    <w:rsid w:val="00585593"/>
    <w:rsid w:val="005863F2"/>
    <w:rsid w:val="00586EAD"/>
    <w:rsid w:val="00587141"/>
    <w:rsid w:val="005871D2"/>
    <w:rsid w:val="00587E44"/>
    <w:rsid w:val="005901A1"/>
    <w:rsid w:val="005901C2"/>
    <w:rsid w:val="00590408"/>
    <w:rsid w:val="00590716"/>
    <w:rsid w:val="00590AA7"/>
    <w:rsid w:val="00590D38"/>
    <w:rsid w:val="00590F8F"/>
    <w:rsid w:val="0059105C"/>
    <w:rsid w:val="00591133"/>
    <w:rsid w:val="00591D07"/>
    <w:rsid w:val="00591F9C"/>
    <w:rsid w:val="0059282A"/>
    <w:rsid w:val="00592B37"/>
    <w:rsid w:val="00592BD0"/>
    <w:rsid w:val="00592D06"/>
    <w:rsid w:val="00592E72"/>
    <w:rsid w:val="00593930"/>
    <w:rsid w:val="00593BCC"/>
    <w:rsid w:val="00593E1A"/>
    <w:rsid w:val="00593E3F"/>
    <w:rsid w:val="00594A94"/>
    <w:rsid w:val="00594D9A"/>
    <w:rsid w:val="00595569"/>
    <w:rsid w:val="0059572F"/>
    <w:rsid w:val="00596922"/>
    <w:rsid w:val="00596BFB"/>
    <w:rsid w:val="0059768B"/>
    <w:rsid w:val="00597996"/>
    <w:rsid w:val="00597BB8"/>
    <w:rsid w:val="005A07CD"/>
    <w:rsid w:val="005A07F7"/>
    <w:rsid w:val="005A0A4E"/>
    <w:rsid w:val="005A0AC2"/>
    <w:rsid w:val="005A0C74"/>
    <w:rsid w:val="005A111B"/>
    <w:rsid w:val="005A160A"/>
    <w:rsid w:val="005A1649"/>
    <w:rsid w:val="005A1667"/>
    <w:rsid w:val="005A2243"/>
    <w:rsid w:val="005A2E96"/>
    <w:rsid w:val="005A2FAD"/>
    <w:rsid w:val="005A303C"/>
    <w:rsid w:val="005A3433"/>
    <w:rsid w:val="005A38D0"/>
    <w:rsid w:val="005A3BA2"/>
    <w:rsid w:val="005A3E88"/>
    <w:rsid w:val="005A42AE"/>
    <w:rsid w:val="005A42D0"/>
    <w:rsid w:val="005A4425"/>
    <w:rsid w:val="005A456C"/>
    <w:rsid w:val="005A466C"/>
    <w:rsid w:val="005A4A4D"/>
    <w:rsid w:val="005A5BBC"/>
    <w:rsid w:val="005A61D3"/>
    <w:rsid w:val="005A6C22"/>
    <w:rsid w:val="005A7153"/>
    <w:rsid w:val="005A72A0"/>
    <w:rsid w:val="005A745E"/>
    <w:rsid w:val="005A76A6"/>
    <w:rsid w:val="005A771D"/>
    <w:rsid w:val="005A77C1"/>
    <w:rsid w:val="005A7A56"/>
    <w:rsid w:val="005A7FD3"/>
    <w:rsid w:val="005B029C"/>
    <w:rsid w:val="005B0C55"/>
    <w:rsid w:val="005B1826"/>
    <w:rsid w:val="005B1D88"/>
    <w:rsid w:val="005B2544"/>
    <w:rsid w:val="005B2D8D"/>
    <w:rsid w:val="005B2E49"/>
    <w:rsid w:val="005B3DAA"/>
    <w:rsid w:val="005B3DF2"/>
    <w:rsid w:val="005B4002"/>
    <w:rsid w:val="005B42FE"/>
    <w:rsid w:val="005B437D"/>
    <w:rsid w:val="005B4D3C"/>
    <w:rsid w:val="005B5986"/>
    <w:rsid w:val="005B5B50"/>
    <w:rsid w:val="005B68B0"/>
    <w:rsid w:val="005B69D2"/>
    <w:rsid w:val="005B6F72"/>
    <w:rsid w:val="005B711C"/>
    <w:rsid w:val="005B714B"/>
    <w:rsid w:val="005B745E"/>
    <w:rsid w:val="005B7A99"/>
    <w:rsid w:val="005C0508"/>
    <w:rsid w:val="005C058D"/>
    <w:rsid w:val="005C1553"/>
    <w:rsid w:val="005C1742"/>
    <w:rsid w:val="005C1877"/>
    <w:rsid w:val="005C1B9B"/>
    <w:rsid w:val="005C1C90"/>
    <w:rsid w:val="005C21C3"/>
    <w:rsid w:val="005C2349"/>
    <w:rsid w:val="005C277C"/>
    <w:rsid w:val="005C27FA"/>
    <w:rsid w:val="005C2B41"/>
    <w:rsid w:val="005C2D2C"/>
    <w:rsid w:val="005C3C49"/>
    <w:rsid w:val="005C3C60"/>
    <w:rsid w:val="005C464D"/>
    <w:rsid w:val="005C491A"/>
    <w:rsid w:val="005C4EA6"/>
    <w:rsid w:val="005C50F9"/>
    <w:rsid w:val="005C5884"/>
    <w:rsid w:val="005C5A37"/>
    <w:rsid w:val="005C5A6F"/>
    <w:rsid w:val="005C5B84"/>
    <w:rsid w:val="005C63AC"/>
    <w:rsid w:val="005C7524"/>
    <w:rsid w:val="005C7EFF"/>
    <w:rsid w:val="005C7F5B"/>
    <w:rsid w:val="005D0761"/>
    <w:rsid w:val="005D1092"/>
    <w:rsid w:val="005D12B9"/>
    <w:rsid w:val="005D18E1"/>
    <w:rsid w:val="005D19D8"/>
    <w:rsid w:val="005D19F9"/>
    <w:rsid w:val="005D1AE1"/>
    <w:rsid w:val="005D1C22"/>
    <w:rsid w:val="005D1CEC"/>
    <w:rsid w:val="005D1D48"/>
    <w:rsid w:val="005D253B"/>
    <w:rsid w:val="005D27B7"/>
    <w:rsid w:val="005D27C7"/>
    <w:rsid w:val="005D2C4A"/>
    <w:rsid w:val="005D33C5"/>
    <w:rsid w:val="005D37E3"/>
    <w:rsid w:val="005D39AD"/>
    <w:rsid w:val="005D3A08"/>
    <w:rsid w:val="005D3D10"/>
    <w:rsid w:val="005D40FB"/>
    <w:rsid w:val="005D512C"/>
    <w:rsid w:val="005D5147"/>
    <w:rsid w:val="005D5218"/>
    <w:rsid w:val="005D5534"/>
    <w:rsid w:val="005D5F6B"/>
    <w:rsid w:val="005D6166"/>
    <w:rsid w:val="005D6277"/>
    <w:rsid w:val="005D6853"/>
    <w:rsid w:val="005D69FE"/>
    <w:rsid w:val="005D6AA9"/>
    <w:rsid w:val="005D718F"/>
    <w:rsid w:val="005D75C3"/>
    <w:rsid w:val="005E0630"/>
    <w:rsid w:val="005E1B2A"/>
    <w:rsid w:val="005E1E1C"/>
    <w:rsid w:val="005E2014"/>
    <w:rsid w:val="005E2203"/>
    <w:rsid w:val="005E275C"/>
    <w:rsid w:val="005E27AA"/>
    <w:rsid w:val="005E27AB"/>
    <w:rsid w:val="005E2B3B"/>
    <w:rsid w:val="005E2D5B"/>
    <w:rsid w:val="005E2E12"/>
    <w:rsid w:val="005E376E"/>
    <w:rsid w:val="005E38F4"/>
    <w:rsid w:val="005E3A0A"/>
    <w:rsid w:val="005E424A"/>
    <w:rsid w:val="005E4989"/>
    <w:rsid w:val="005E4D1F"/>
    <w:rsid w:val="005E607B"/>
    <w:rsid w:val="005E6B0B"/>
    <w:rsid w:val="005E7A32"/>
    <w:rsid w:val="005E7BEB"/>
    <w:rsid w:val="005F05BD"/>
    <w:rsid w:val="005F093C"/>
    <w:rsid w:val="005F0EEC"/>
    <w:rsid w:val="005F0F7D"/>
    <w:rsid w:val="005F10C5"/>
    <w:rsid w:val="005F133B"/>
    <w:rsid w:val="005F13B5"/>
    <w:rsid w:val="005F154A"/>
    <w:rsid w:val="005F1625"/>
    <w:rsid w:val="005F17D3"/>
    <w:rsid w:val="005F194E"/>
    <w:rsid w:val="005F196F"/>
    <w:rsid w:val="005F19BB"/>
    <w:rsid w:val="005F1C3B"/>
    <w:rsid w:val="005F1F1F"/>
    <w:rsid w:val="005F206D"/>
    <w:rsid w:val="005F2657"/>
    <w:rsid w:val="005F273C"/>
    <w:rsid w:val="005F3736"/>
    <w:rsid w:val="005F38F6"/>
    <w:rsid w:val="005F3CC3"/>
    <w:rsid w:val="005F3E5A"/>
    <w:rsid w:val="005F433F"/>
    <w:rsid w:val="005F44A7"/>
    <w:rsid w:val="005F4963"/>
    <w:rsid w:val="005F4BCE"/>
    <w:rsid w:val="005F4BE5"/>
    <w:rsid w:val="005F569E"/>
    <w:rsid w:val="005F5D8E"/>
    <w:rsid w:val="005F5EBE"/>
    <w:rsid w:val="005F610C"/>
    <w:rsid w:val="005F63F1"/>
    <w:rsid w:val="005F673F"/>
    <w:rsid w:val="005F6E37"/>
    <w:rsid w:val="005F715F"/>
    <w:rsid w:val="005F71EF"/>
    <w:rsid w:val="005F780D"/>
    <w:rsid w:val="005F7D78"/>
    <w:rsid w:val="005F7FCA"/>
    <w:rsid w:val="0060040C"/>
    <w:rsid w:val="006009B6"/>
    <w:rsid w:val="00601009"/>
    <w:rsid w:val="006010E6"/>
    <w:rsid w:val="00601242"/>
    <w:rsid w:val="00601417"/>
    <w:rsid w:val="006022DF"/>
    <w:rsid w:val="006034C8"/>
    <w:rsid w:val="00603E79"/>
    <w:rsid w:val="0060402F"/>
    <w:rsid w:val="0060496C"/>
    <w:rsid w:val="00604AC1"/>
    <w:rsid w:val="00604F61"/>
    <w:rsid w:val="00605002"/>
    <w:rsid w:val="006052C5"/>
    <w:rsid w:val="00605A27"/>
    <w:rsid w:val="00605A93"/>
    <w:rsid w:val="00605E73"/>
    <w:rsid w:val="00605FA3"/>
    <w:rsid w:val="006063C6"/>
    <w:rsid w:val="00606BF0"/>
    <w:rsid w:val="00607504"/>
    <w:rsid w:val="006075B9"/>
    <w:rsid w:val="00607638"/>
    <w:rsid w:val="00607BD7"/>
    <w:rsid w:val="00610DBB"/>
    <w:rsid w:val="00610E95"/>
    <w:rsid w:val="00610FF7"/>
    <w:rsid w:val="00611163"/>
    <w:rsid w:val="0061167D"/>
    <w:rsid w:val="006121C4"/>
    <w:rsid w:val="00612279"/>
    <w:rsid w:val="006122C6"/>
    <w:rsid w:val="00612755"/>
    <w:rsid w:val="006132E8"/>
    <w:rsid w:val="00613477"/>
    <w:rsid w:val="00613541"/>
    <w:rsid w:val="00613DD1"/>
    <w:rsid w:val="00614107"/>
    <w:rsid w:val="006145E6"/>
    <w:rsid w:val="0061477C"/>
    <w:rsid w:val="006147C3"/>
    <w:rsid w:val="00614DBC"/>
    <w:rsid w:val="006150A8"/>
    <w:rsid w:val="00615557"/>
    <w:rsid w:val="006155E5"/>
    <w:rsid w:val="00615D18"/>
    <w:rsid w:val="006164B5"/>
    <w:rsid w:val="0061650E"/>
    <w:rsid w:val="00617036"/>
    <w:rsid w:val="006179DF"/>
    <w:rsid w:val="00617D72"/>
    <w:rsid w:val="00620096"/>
    <w:rsid w:val="0062017A"/>
    <w:rsid w:val="006203CC"/>
    <w:rsid w:val="00620436"/>
    <w:rsid w:val="0062053A"/>
    <w:rsid w:val="00620759"/>
    <w:rsid w:val="00620834"/>
    <w:rsid w:val="00620CAC"/>
    <w:rsid w:val="0062120E"/>
    <w:rsid w:val="00621571"/>
    <w:rsid w:val="006219D0"/>
    <w:rsid w:val="00621C53"/>
    <w:rsid w:val="00621D48"/>
    <w:rsid w:val="00621F3C"/>
    <w:rsid w:val="0062219C"/>
    <w:rsid w:val="0062233B"/>
    <w:rsid w:val="00622858"/>
    <w:rsid w:val="0062293B"/>
    <w:rsid w:val="00622DB5"/>
    <w:rsid w:val="00622E13"/>
    <w:rsid w:val="0062349D"/>
    <w:rsid w:val="00623645"/>
    <w:rsid w:val="00623ADE"/>
    <w:rsid w:val="00623F4E"/>
    <w:rsid w:val="0062415A"/>
    <w:rsid w:val="0062474A"/>
    <w:rsid w:val="0062477F"/>
    <w:rsid w:val="00624BB7"/>
    <w:rsid w:val="00624C9E"/>
    <w:rsid w:val="00624E75"/>
    <w:rsid w:val="00624FB1"/>
    <w:rsid w:val="0062647C"/>
    <w:rsid w:val="0062697B"/>
    <w:rsid w:val="00627116"/>
    <w:rsid w:val="00627FCB"/>
    <w:rsid w:val="00630028"/>
    <w:rsid w:val="006301D3"/>
    <w:rsid w:val="00630288"/>
    <w:rsid w:val="00630517"/>
    <w:rsid w:val="00631A6B"/>
    <w:rsid w:val="00631C8D"/>
    <w:rsid w:val="00632896"/>
    <w:rsid w:val="00632907"/>
    <w:rsid w:val="006329DC"/>
    <w:rsid w:val="00633656"/>
    <w:rsid w:val="006340F9"/>
    <w:rsid w:val="006341C1"/>
    <w:rsid w:val="0063437A"/>
    <w:rsid w:val="00634747"/>
    <w:rsid w:val="006349B2"/>
    <w:rsid w:val="00634AFB"/>
    <w:rsid w:val="0063558A"/>
    <w:rsid w:val="0063580F"/>
    <w:rsid w:val="00635A9B"/>
    <w:rsid w:val="00635D4D"/>
    <w:rsid w:val="00635E10"/>
    <w:rsid w:val="0063729A"/>
    <w:rsid w:val="006377E2"/>
    <w:rsid w:val="00637CB8"/>
    <w:rsid w:val="006403AE"/>
    <w:rsid w:val="006404E1"/>
    <w:rsid w:val="00640E96"/>
    <w:rsid w:val="00640F79"/>
    <w:rsid w:val="0064212E"/>
    <w:rsid w:val="00642D60"/>
    <w:rsid w:val="00642F93"/>
    <w:rsid w:val="00643077"/>
    <w:rsid w:val="00643273"/>
    <w:rsid w:val="00643543"/>
    <w:rsid w:val="006435BF"/>
    <w:rsid w:val="00643B47"/>
    <w:rsid w:val="00643D02"/>
    <w:rsid w:val="00643F31"/>
    <w:rsid w:val="00644628"/>
    <w:rsid w:val="006448A8"/>
    <w:rsid w:val="00644F32"/>
    <w:rsid w:val="00645E72"/>
    <w:rsid w:val="00645EE2"/>
    <w:rsid w:val="00646F74"/>
    <w:rsid w:val="006474BC"/>
    <w:rsid w:val="00647844"/>
    <w:rsid w:val="006502CD"/>
    <w:rsid w:val="006510A4"/>
    <w:rsid w:val="0065150B"/>
    <w:rsid w:val="00651FDD"/>
    <w:rsid w:val="006522BF"/>
    <w:rsid w:val="00652384"/>
    <w:rsid w:val="006523C1"/>
    <w:rsid w:val="00652E0C"/>
    <w:rsid w:val="00653838"/>
    <w:rsid w:val="00653DAD"/>
    <w:rsid w:val="00653EA6"/>
    <w:rsid w:val="006541EC"/>
    <w:rsid w:val="006542C0"/>
    <w:rsid w:val="00654544"/>
    <w:rsid w:val="00654EB6"/>
    <w:rsid w:val="00655181"/>
    <w:rsid w:val="00655195"/>
    <w:rsid w:val="006555D5"/>
    <w:rsid w:val="0065577D"/>
    <w:rsid w:val="00655B4F"/>
    <w:rsid w:val="006562B1"/>
    <w:rsid w:val="006574FB"/>
    <w:rsid w:val="0065758C"/>
    <w:rsid w:val="0065764B"/>
    <w:rsid w:val="006577AA"/>
    <w:rsid w:val="00660AB9"/>
    <w:rsid w:val="006611BF"/>
    <w:rsid w:val="00661FF4"/>
    <w:rsid w:val="00662372"/>
    <w:rsid w:val="006623D7"/>
    <w:rsid w:val="00662681"/>
    <w:rsid w:val="00662876"/>
    <w:rsid w:val="00663043"/>
    <w:rsid w:val="00663797"/>
    <w:rsid w:val="00663EF3"/>
    <w:rsid w:val="006640C9"/>
    <w:rsid w:val="006640CC"/>
    <w:rsid w:val="006643F7"/>
    <w:rsid w:val="00664440"/>
    <w:rsid w:val="00664913"/>
    <w:rsid w:val="00665451"/>
    <w:rsid w:val="00665B45"/>
    <w:rsid w:val="006664F7"/>
    <w:rsid w:val="00666CFC"/>
    <w:rsid w:val="00666D8B"/>
    <w:rsid w:val="00666E3F"/>
    <w:rsid w:val="00666FB3"/>
    <w:rsid w:val="00667105"/>
    <w:rsid w:val="0066726B"/>
    <w:rsid w:val="006672DE"/>
    <w:rsid w:val="00667517"/>
    <w:rsid w:val="00667589"/>
    <w:rsid w:val="00667708"/>
    <w:rsid w:val="006678E7"/>
    <w:rsid w:val="00667AB3"/>
    <w:rsid w:val="00667AD7"/>
    <w:rsid w:val="0067036A"/>
    <w:rsid w:val="00670914"/>
    <w:rsid w:val="006723DF"/>
    <w:rsid w:val="00672612"/>
    <w:rsid w:val="00672FE0"/>
    <w:rsid w:val="00673574"/>
    <w:rsid w:val="00673819"/>
    <w:rsid w:val="00673BFF"/>
    <w:rsid w:val="00673C36"/>
    <w:rsid w:val="00673D42"/>
    <w:rsid w:val="00674136"/>
    <w:rsid w:val="00674243"/>
    <w:rsid w:val="00674472"/>
    <w:rsid w:val="00674936"/>
    <w:rsid w:val="0067559E"/>
    <w:rsid w:val="006756F9"/>
    <w:rsid w:val="006758B3"/>
    <w:rsid w:val="006768C8"/>
    <w:rsid w:val="00676D67"/>
    <w:rsid w:val="0067728D"/>
    <w:rsid w:val="00680014"/>
    <w:rsid w:val="00680641"/>
    <w:rsid w:val="00680B84"/>
    <w:rsid w:val="00680F20"/>
    <w:rsid w:val="00681E4F"/>
    <w:rsid w:val="00682349"/>
    <w:rsid w:val="006824E4"/>
    <w:rsid w:val="00682FBE"/>
    <w:rsid w:val="0068364C"/>
    <w:rsid w:val="006842E7"/>
    <w:rsid w:val="00684456"/>
    <w:rsid w:val="00684A56"/>
    <w:rsid w:val="0068520A"/>
    <w:rsid w:val="00685439"/>
    <w:rsid w:val="0068578D"/>
    <w:rsid w:val="00685FE9"/>
    <w:rsid w:val="006860DC"/>
    <w:rsid w:val="006861CD"/>
    <w:rsid w:val="006865CF"/>
    <w:rsid w:val="00686705"/>
    <w:rsid w:val="006869D4"/>
    <w:rsid w:val="00686AC5"/>
    <w:rsid w:val="006870AD"/>
    <w:rsid w:val="006901B0"/>
    <w:rsid w:val="006908DD"/>
    <w:rsid w:val="00690D9A"/>
    <w:rsid w:val="006914E5"/>
    <w:rsid w:val="00692003"/>
    <w:rsid w:val="00692280"/>
    <w:rsid w:val="00693787"/>
    <w:rsid w:val="00693FA0"/>
    <w:rsid w:val="00694336"/>
    <w:rsid w:val="006946B9"/>
    <w:rsid w:val="00694D7D"/>
    <w:rsid w:val="00694F23"/>
    <w:rsid w:val="0069514A"/>
    <w:rsid w:val="00695382"/>
    <w:rsid w:val="006958D5"/>
    <w:rsid w:val="006959BB"/>
    <w:rsid w:val="00696281"/>
    <w:rsid w:val="006963A7"/>
    <w:rsid w:val="006964A1"/>
    <w:rsid w:val="006965D8"/>
    <w:rsid w:val="00696772"/>
    <w:rsid w:val="006968C7"/>
    <w:rsid w:val="006968FE"/>
    <w:rsid w:val="00696FD1"/>
    <w:rsid w:val="0069705A"/>
    <w:rsid w:val="006976F1"/>
    <w:rsid w:val="00697F32"/>
    <w:rsid w:val="006A09C4"/>
    <w:rsid w:val="006A0BE6"/>
    <w:rsid w:val="006A13D2"/>
    <w:rsid w:val="006A16D9"/>
    <w:rsid w:val="006A1B79"/>
    <w:rsid w:val="006A1F44"/>
    <w:rsid w:val="006A1FD9"/>
    <w:rsid w:val="006A1FF0"/>
    <w:rsid w:val="006A26A3"/>
    <w:rsid w:val="006A2E9F"/>
    <w:rsid w:val="006A2F15"/>
    <w:rsid w:val="006A3097"/>
    <w:rsid w:val="006A3840"/>
    <w:rsid w:val="006A4266"/>
    <w:rsid w:val="006A42C2"/>
    <w:rsid w:val="006A43EE"/>
    <w:rsid w:val="006A4D4A"/>
    <w:rsid w:val="006A5444"/>
    <w:rsid w:val="006A601D"/>
    <w:rsid w:val="006A611B"/>
    <w:rsid w:val="006A632E"/>
    <w:rsid w:val="006A6650"/>
    <w:rsid w:val="006A6656"/>
    <w:rsid w:val="006A6A21"/>
    <w:rsid w:val="006A6A58"/>
    <w:rsid w:val="006A7100"/>
    <w:rsid w:val="006A787E"/>
    <w:rsid w:val="006B0D10"/>
    <w:rsid w:val="006B1622"/>
    <w:rsid w:val="006B22D6"/>
    <w:rsid w:val="006B28DD"/>
    <w:rsid w:val="006B2A1F"/>
    <w:rsid w:val="006B2FF7"/>
    <w:rsid w:val="006B3B2C"/>
    <w:rsid w:val="006B3E8E"/>
    <w:rsid w:val="006B4026"/>
    <w:rsid w:val="006B4035"/>
    <w:rsid w:val="006B44AA"/>
    <w:rsid w:val="006B4616"/>
    <w:rsid w:val="006B4741"/>
    <w:rsid w:val="006B55A9"/>
    <w:rsid w:val="006B6A6F"/>
    <w:rsid w:val="006B7AF5"/>
    <w:rsid w:val="006C03DF"/>
    <w:rsid w:val="006C04AA"/>
    <w:rsid w:val="006C0872"/>
    <w:rsid w:val="006C087B"/>
    <w:rsid w:val="006C1693"/>
    <w:rsid w:val="006C194C"/>
    <w:rsid w:val="006C1A2F"/>
    <w:rsid w:val="006C20FF"/>
    <w:rsid w:val="006C23AE"/>
    <w:rsid w:val="006C24AC"/>
    <w:rsid w:val="006C279E"/>
    <w:rsid w:val="006C2D61"/>
    <w:rsid w:val="006C2E3D"/>
    <w:rsid w:val="006C2EAF"/>
    <w:rsid w:val="006C2FEA"/>
    <w:rsid w:val="006C3025"/>
    <w:rsid w:val="006C3864"/>
    <w:rsid w:val="006C3FAC"/>
    <w:rsid w:val="006C454C"/>
    <w:rsid w:val="006C47B1"/>
    <w:rsid w:val="006C48B1"/>
    <w:rsid w:val="006C5557"/>
    <w:rsid w:val="006C55C2"/>
    <w:rsid w:val="006C576D"/>
    <w:rsid w:val="006C5A2D"/>
    <w:rsid w:val="006C5D07"/>
    <w:rsid w:val="006C5E06"/>
    <w:rsid w:val="006C5F43"/>
    <w:rsid w:val="006C6F4C"/>
    <w:rsid w:val="006C7809"/>
    <w:rsid w:val="006C7E90"/>
    <w:rsid w:val="006C7FA0"/>
    <w:rsid w:val="006D014A"/>
    <w:rsid w:val="006D0203"/>
    <w:rsid w:val="006D0F66"/>
    <w:rsid w:val="006D14D4"/>
    <w:rsid w:val="006D1BFD"/>
    <w:rsid w:val="006D2054"/>
    <w:rsid w:val="006D2358"/>
    <w:rsid w:val="006D247F"/>
    <w:rsid w:val="006D24A8"/>
    <w:rsid w:val="006D2C05"/>
    <w:rsid w:val="006D3455"/>
    <w:rsid w:val="006D36D4"/>
    <w:rsid w:val="006D39D0"/>
    <w:rsid w:val="006D4298"/>
    <w:rsid w:val="006D4FF7"/>
    <w:rsid w:val="006D6CB0"/>
    <w:rsid w:val="006D7006"/>
    <w:rsid w:val="006D7DC3"/>
    <w:rsid w:val="006E06C8"/>
    <w:rsid w:val="006E09FE"/>
    <w:rsid w:val="006E10BC"/>
    <w:rsid w:val="006E10D6"/>
    <w:rsid w:val="006E1568"/>
    <w:rsid w:val="006E15E8"/>
    <w:rsid w:val="006E1933"/>
    <w:rsid w:val="006E2064"/>
    <w:rsid w:val="006E3028"/>
    <w:rsid w:val="006E3075"/>
    <w:rsid w:val="006E32C2"/>
    <w:rsid w:val="006E3609"/>
    <w:rsid w:val="006E3B28"/>
    <w:rsid w:val="006E42E1"/>
    <w:rsid w:val="006E456D"/>
    <w:rsid w:val="006E493C"/>
    <w:rsid w:val="006E4EAD"/>
    <w:rsid w:val="006E50D4"/>
    <w:rsid w:val="006E5384"/>
    <w:rsid w:val="006E5606"/>
    <w:rsid w:val="006E579B"/>
    <w:rsid w:val="006E57B6"/>
    <w:rsid w:val="006E5A92"/>
    <w:rsid w:val="006E6100"/>
    <w:rsid w:val="006E612F"/>
    <w:rsid w:val="006E699D"/>
    <w:rsid w:val="006E6D43"/>
    <w:rsid w:val="006E762F"/>
    <w:rsid w:val="006E7631"/>
    <w:rsid w:val="006F0438"/>
    <w:rsid w:val="006F0E92"/>
    <w:rsid w:val="006F1181"/>
    <w:rsid w:val="006F118C"/>
    <w:rsid w:val="006F1330"/>
    <w:rsid w:val="006F1C68"/>
    <w:rsid w:val="006F205F"/>
    <w:rsid w:val="006F2120"/>
    <w:rsid w:val="006F2719"/>
    <w:rsid w:val="006F286E"/>
    <w:rsid w:val="006F2D63"/>
    <w:rsid w:val="006F3F79"/>
    <w:rsid w:val="006F404C"/>
    <w:rsid w:val="006F4254"/>
    <w:rsid w:val="006F4965"/>
    <w:rsid w:val="006F4ACD"/>
    <w:rsid w:val="006F5010"/>
    <w:rsid w:val="006F52AB"/>
    <w:rsid w:val="006F5455"/>
    <w:rsid w:val="006F623B"/>
    <w:rsid w:val="006F66BF"/>
    <w:rsid w:val="006F693C"/>
    <w:rsid w:val="006F6D00"/>
    <w:rsid w:val="006F6E44"/>
    <w:rsid w:val="006F7153"/>
    <w:rsid w:val="006F7477"/>
    <w:rsid w:val="006F74F6"/>
    <w:rsid w:val="006F782E"/>
    <w:rsid w:val="006F79F2"/>
    <w:rsid w:val="006F7FAD"/>
    <w:rsid w:val="00700F30"/>
    <w:rsid w:val="00700FCB"/>
    <w:rsid w:val="00701182"/>
    <w:rsid w:val="00701768"/>
    <w:rsid w:val="00701C19"/>
    <w:rsid w:val="00701D8E"/>
    <w:rsid w:val="00701FB9"/>
    <w:rsid w:val="0070273A"/>
    <w:rsid w:val="00702D44"/>
    <w:rsid w:val="00702EF5"/>
    <w:rsid w:val="00702FC3"/>
    <w:rsid w:val="007030F7"/>
    <w:rsid w:val="007032ED"/>
    <w:rsid w:val="007039D5"/>
    <w:rsid w:val="00703C96"/>
    <w:rsid w:val="00703F3B"/>
    <w:rsid w:val="00703FB7"/>
    <w:rsid w:val="00704637"/>
    <w:rsid w:val="00704E45"/>
    <w:rsid w:val="0070502A"/>
    <w:rsid w:val="00705B97"/>
    <w:rsid w:val="00705C6C"/>
    <w:rsid w:val="00705E53"/>
    <w:rsid w:val="007061F4"/>
    <w:rsid w:val="00706286"/>
    <w:rsid w:val="0070697D"/>
    <w:rsid w:val="00706BA2"/>
    <w:rsid w:val="00706E6D"/>
    <w:rsid w:val="007074A6"/>
    <w:rsid w:val="00707514"/>
    <w:rsid w:val="00707B8B"/>
    <w:rsid w:val="00707D03"/>
    <w:rsid w:val="007104C6"/>
    <w:rsid w:val="007105C1"/>
    <w:rsid w:val="0071068A"/>
    <w:rsid w:val="00710BD1"/>
    <w:rsid w:val="007115DA"/>
    <w:rsid w:val="00711C0B"/>
    <w:rsid w:val="00711F3B"/>
    <w:rsid w:val="0071242A"/>
    <w:rsid w:val="0071251B"/>
    <w:rsid w:val="00712543"/>
    <w:rsid w:val="00713749"/>
    <w:rsid w:val="007137BB"/>
    <w:rsid w:val="00713F79"/>
    <w:rsid w:val="007142A8"/>
    <w:rsid w:val="007150D9"/>
    <w:rsid w:val="00715257"/>
    <w:rsid w:val="007152A1"/>
    <w:rsid w:val="007155A6"/>
    <w:rsid w:val="007155DE"/>
    <w:rsid w:val="00716473"/>
    <w:rsid w:val="007168AD"/>
    <w:rsid w:val="00716B67"/>
    <w:rsid w:val="00716FBE"/>
    <w:rsid w:val="007200F9"/>
    <w:rsid w:val="00720319"/>
    <w:rsid w:val="007203E0"/>
    <w:rsid w:val="007204DB"/>
    <w:rsid w:val="007221D0"/>
    <w:rsid w:val="00722494"/>
    <w:rsid w:val="00722712"/>
    <w:rsid w:val="00722759"/>
    <w:rsid w:val="007228CF"/>
    <w:rsid w:val="00722BC8"/>
    <w:rsid w:val="007238CB"/>
    <w:rsid w:val="00723A55"/>
    <w:rsid w:val="00723DED"/>
    <w:rsid w:val="007246CB"/>
    <w:rsid w:val="00724A4C"/>
    <w:rsid w:val="007255B9"/>
    <w:rsid w:val="00726900"/>
    <w:rsid w:val="00727058"/>
    <w:rsid w:val="007277F5"/>
    <w:rsid w:val="00727937"/>
    <w:rsid w:val="00727D4C"/>
    <w:rsid w:val="0073063F"/>
    <w:rsid w:val="0073109C"/>
    <w:rsid w:val="00731A6E"/>
    <w:rsid w:val="00731C88"/>
    <w:rsid w:val="00732594"/>
    <w:rsid w:val="00732988"/>
    <w:rsid w:val="00732D68"/>
    <w:rsid w:val="007336EB"/>
    <w:rsid w:val="0073397E"/>
    <w:rsid w:val="0073475F"/>
    <w:rsid w:val="00734FC8"/>
    <w:rsid w:val="00736245"/>
    <w:rsid w:val="00736DDE"/>
    <w:rsid w:val="00736FA8"/>
    <w:rsid w:val="007372F1"/>
    <w:rsid w:val="007373F9"/>
    <w:rsid w:val="0073755F"/>
    <w:rsid w:val="00737AFE"/>
    <w:rsid w:val="00737C36"/>
    <w:rsid w:val="00737CA4"/>
    <w:rsid w:val="0074024A"/>
    <w:rsid w:val="0074074C"/>
    <w:rsid w:val="007415A0"/>
    <w:rsid w:val="0074172D"/>
    <w:rsid w:val="0074225D"/>
    <w:rsid w:val="007423FA"/>
    <w:rsid w:val="00742E8E"/>
    <w:rsid w:val="00743146"/>
    <w:rsid w:val="00743381"/>
    <w:rsid w:val="00743C84"/>
    <w:rsid w:val="007440BE"/>
    <w:rsid w:val="00744D98"/>
    <w:rsid w:val="007458D6"/>
    <w:rsid w:val="00745DDF"/>
    <w:rsid w:val="00746219"/>
    <w:rsid w:val="00746BD5"/>
    <w:rsid w:val="00746FD3"/>
    <w:rsid w:val="007477E4"/>
    <w:rsid w:val="0074795A"/>
    <w:rsid w:val="0075029C"/>
    <w:rsid w:val="00750AAC"/>
    <w:rsid w:val="007510E6"/>
    <w:rsid w:val="00751B10"/>
    <w:rsid w:val="0075272C"/>
    <w:rsid w:val="0075281C"/>
    <w:rsid w:val="007528AC"/>
    <w:rsid w:val="0075290F"/>
    <w:rsid w:val="007530AB"/>
    <w:rsid w:val="007549C7"/>
    <w:rsid w:val="00754C37"/>
    <w:rsid w:val="00754D22"/>
    <w:rsid w:val="0075504D"/>
    <w:rsid w:val="0075527D"/>
    <w:rsid w:val="007552B6"/>
    <w:rsid w:val="007557AA"/>
    <w:rsid w:val="00755A00"/>
    <w:rsid w:val="00755BD7"/>
    <w:rsid w:val="00755F42"/>
    <w:rsid w:val="00756A97"/>
    <w:rsid w:val="00756CB1"/>
    <w:rsid w:val="0075716C"/>
    <w:rsid w:val="00760151"/>
    <w:rsid w:val="007603E3"/>
    <w:rsid w:val="007604B9"/>
    <w:rsid w:val="00760AE6"/>
    <w:rsid w:val="0076121A"/>
    <w:rsid w:val="00761533"/>
    <w:rsid w:val="007615B7"/>
    <w:rsid w:val="0076168F"/>
    <w:rsid w:val="007616D6"/>
    <w:rsid w:val="007620D4"/>
    <w:rsid w:val="00762295"/>
    <w:rsid w:val="00762957"/>
    <w:rsid w:val="00762B93"/>
    <w:rsid w:val="00762CC0"/>
    <w:rsid w:val="00762CE7"/>
    <w:rsid w:val="007637BD"/>
    <w:rsid w:val="00763861"/>
    <w:rsid w:val="00764D43"/>
    <w:rsid w:val="0076501A"/>
    <w:rsid w:val="0076521D"/>
    <w:rsid w:val="007657C1"/>
    <w:rsid w:val="00765871"/>
    <w:rsid w:val="007658F6"/>
    <w:rsid w:val="007659F1"/>
    <w:rsid w:val="00766672"/>
    <w:rsid w:val="00766B78"/>
    <w:rsid w:val="00767254"/>
    <w:rsid w:val="00767408"/>
    <w:rsid w:val="00767597"/>
    <w:rsid w:val="00767E10"/>
    <w:rsid w:val="00770254"/>
    <w:rsid w:val="00770340"/>
    <w:rsid w:val="00770A5E"/>
    <w:rsid w:val="00770B08"/>
    <w:rsid w:val="00770F39"/>
    <w:rsid w:val="00771CDD"/>
    <w:rsid w:val="007724FC"/>
    <w:rsid w:val="0077277C"/>
    <w:rsid w:val="00772B11"/>
    <w:rsid w:val="00773123"/>
    <w:rsid w:val="0077355C"/>
    <w:rsid w:val="00773FE4"/>
    <w:rsid w:val="0077416C"/>
    <w:rsid w:val="007743C8"/>
    <w:rsid w:val="00774E38"/>
    <w:rsid w:val="007756CA"/>
    <w:rsid w:val="00775A5B"/>
    <w:rsid w:val="00775D19"/>
    <w:rsid w:val="007768EE"/>
    <w:rsid w:val="00777F68"/>
    <w:rsid w:val="00777F89"/>
    <w:rsid w:val="0078059C"/>
    <w:rsid w:val="00781978"/>
    <w:rsid w:val="00781CB1"/>
    <w:rsid w:val="00782098"/>
    <w:rsid w:val="00782819"/>
    <w:rsid w:val="00782FBF"/>
    <w:rsid w:val="00783195"/>
    <w:rsid w:val="00783DAE"/>
    <w:rsid w:val="00784722"/>
    <w:rsid w:val="007848CD"/>
    <w:rsid w:val="00784A8F"/>
    <w:rsid w:val="00784D07"/>
    <w:rsid w:val="00784E47"/>
    <w:rsid w:val="00785E4B"/>
    <w:rsid w:val="007864E5"/>
    <w:rsid w:val="007865A3"/>
    <w:rsid w:val="007867E7"/>
    <w:rsid w:val="0078740B"/>
    <w:rsid w:val="00787466"/>
    <w:rsid w:val="00787638"/>
    <w:rsid w:val="00787AB3"/>
    <w:rsid w:val="00787D15"/>
    <w:rsid w:val="0079052D"/>
    <w:rsid w:val="00790596"/>
    <w:rsid w:val="007906FB"/>
    <w:rsid w:val="00790A00"/>
    <w:rsid w:val="00790AEC"/>
    <w:rsid w:val="00790E2B"/>
    <w:rsid w:val="0079156B"/>
    <w:rsid w:val="00791820"/>
    <w:rsid w:val="00792BA4"/>
    <w:rsid w:val="007930B3"/>
    <w:rsid w:val="007932B1"/>
    <w:rsid w:val="0079400E"/>
    <w:rsid w:val="0079404D"/>
    <w:rsid w:val="00794326"/>
    <w:rsid w:val="007945E0"/>
    <w:rsid w:val="00794DA9"/>
    <w:rsid w:val="00795CF6"/>
    <w:rsid w:val="007966AC"/>
    <w:rsid w:val="00796ED6"/>
    <w:rsid w:val="00797196"/>
    <w:rsid w:val="007975BB"/>
    <w:rsid w:val="007975D9"/>
    <w:rsid w:val="00797AD0"/>
    <w:rsid w:val="00797CB4"/>
    <w:rsid w:val="00797FFE"/>
    <w:rsid w:val="007A0095"/>
    <w:rsid w:val="007A1AD3"/>
    <w:rsid w:val="007A20EE"/>
    <w:rsid w:val="007A283C"/>
    <w:rsid w:val="007A3206"/>
    <w:rsid w:val="007A37FC"/>
    <w:rsid w:val="007A3E8F"/>
    <w:rsid w:val="007A42A2"/>
    <w:rsid w:val="007A432C"/>
    <w:rsid w:val="007A465C"/>
    <w:rsid w:val="007A499F"/>
    <w:rsid w:val="007A4C8F"/>
    <w:rsid w:val="007A5BC2"/>
    <w:rsid w:val="007A6120"/>
    <w:rsid w:val="007A6812"/>
    <w:rsid w:val="007A745E"/>
    <w:rsid w:val="007A7969"/>
    <w:rsid w:val="007A7D40"/>
    <w:rsid w:val="007A7EA2"/>
    <w:rsid w:val="007B0273"/>
    <w:rsid w:val="007B1092"/>
    <w:rsid w:val="007B1857"/>
    <w:rsid w:val="007B1C7C"/>
    <w:rsid w:val="007B1C84"/>
    <w:rsid w:val="007B2224"/>
    <w:rsid w:val="007B2B2F"/>
    <w:rsid w:val="007B2D82"/>
    <w:rsid w:val="007B2EBB"/>
    <w:rsid w:val="007B3012"/>
    <w:rsid w:val="007B3307"/>
    <w:rsid w:val="007B36A0"/>
    <w:rsid w:val="007B36A9"/>
    <w:rsid w:val="007B3871"/>
    <w:rsid w:val="007B3D8C"/>
    <w:rsid w:val="007B3FCC"/>
    <w:rsid w:val="007B40EE"/>
    <w:rsid w:val="007B4B71"/>
    <w:rsid w:val="007B5172"/>
    <w:rsid w:val="007B5C5F"/>
    <w:rsid w:val="007B6B33"/>
    <w:rsid w:val="007B6BCD"/>
    <w:rsid w:val="007B6E2A"/>
    <w:rsid w:val="007B6F28"/>
    <w:rsid w:val="007B724A"/>
    <w:rsid w:val="007B79F9"/>
    <w:rsid w:val="007C0657"/>
    <w:rsid w:val="007C0BD2"/>
    <w:rsid w:val="007C1187"/>
    <w:rsid w:val="007C11D2"/>
    <w:rsid w:val="007C20EE"/>
    <w:rsid w:val="007C261B"/>
    <w:rsid w:val="007C2A64"/>
    <w:rsid w:val="007C2E20"/>
    <w:rsid w:val="007C39AF"/>
    <w:rsid w:val="007C5185"/>
    <w:rsid w:val="007C5FF1"/>
    <w:rsid w:val="007C6149"/>
    <w:rsid w:val="007C6321"/>
    <w:rsid w:val="007C6336"/>
    <w:rsid w:val="007C6C69"/>
    <w:rsid w:val="007C761D"/>
    <w:rsid w:val="007C784E"/>
    <w:rsid w:val="007C7FAD"/>
    <w:rsid w:val="007D017E"/>
    <w:rsid w:val="007D0758"/>
    <w:rsid w:val="007D07C0"/>
    <w:rsid w:val="007D0F46"/>
    <w:rsid w:val="007D1075"/>
    <w:rsid w:val="007D137E"/>
    <w:rsid w:val="007D209C"/>
    <w:rsid w:val="007D2184"/>
    <w:rsid w:val="007D2368"/>
    <w:rsid w:val="007D2CC0"/>
    <w:rsid w:val="007D2E26"/>
    <w:rsid w:val="007D3153"/>
    <w:rsid w:val="007D31DB"/>
    <w:rsid w:val="007D32BB"/>
    <w:rsid w:val="007D3635"/>
    <w:rsid w:val="007D3982"/>
    <w:rsid w:val="007D3BB2"/>
    <w:rsid w:val="007D3CE7"/>
    <w:rsid w:val="007D451C"/>
    <w:rsid w:val="007D471E"/>
    <w:rsid w:val="007D4BB7"/>
    <w:rsid w:val="007D4BCB"/>
    <w:rsid w:val="007D548D"/>
    <w:rsid w:val="007D576D"/>
    <w:rsid w:val="007D5DED"/>
    <w:rsid w:val="007D64BC"/>
    <w:rsid w:val="007D754E"/>
    <w:rsid w:val="007D756F"/>
    <w:rsid w:val="007D7E40"/>
    <w:rsid w:val="007D7EBE"/>
    <w:rsid w:val="007E0162"/>
    <w:rsid w:val="007E018F"/>
    <w:rsid w:val="007E0437"/>
    <w:rsid w:val="007E0912"/>
    <w:rsid w:val="007E1336"/>
    <w:rsid w:val="007E1712"/>
    <w:rsid w:val="007E17FB"/>
    <w:rsid w:val="007E180D"/>
    <w:rsid w:val="007E1DB9"/>
    <w:rsid w:val="007E2056"/>
    <w:rsid w:val="007E3046"/>
    <w:rsid w:val="007E32B7"/>
    <w:rsid w:val="007E357D"/>
    <w:rsid w:val="007E3945"/>
    <w:rsid w:val="007E3A4F"/>
    <w:rsid w:val="007E3B9A"/>
    <w:rsid w:val="007E456C"/>
    <w:rsid w:val="007E53AC"/>
    <w:rsid w:val="007E55E2"/>
    <w:rsid w:val="007E59A3"/>
    <w:rsid w:val="007E5A8C"/>
    <w:rsid w:val="007E5D35"/>
    <w:rsid w:val="007E5D71"/>
    <w:rsid w:val="007E6550"/>
    <w:rsid w:val="007E6760"/>
    <w:rsid w:val="007E67E4"/>
    <w:rsid w:val="007E6840"/>
    <w:rsid w:val="007E7114"/>
    <w:rsid w:val="007E73DA"/>
    <w:rsid w:val="007E7828"/>
    <w:rsid w:val="007F06A9"/>
    <w:rsid w:val="007F16E5"/>
    <w:rsid w:val="007F1A04"/>
    <w:rsid w:val="007F1D18"/>
    <w:rsid w:val="007F25D5"/>
    <w:rsid w:val="007F2F33"/>
    <w:rsid w:val="007F310E"/>
    <w:rsid w:val="007F31EE"/>
    <w:rsid w:val="007F3A7F"/>
    <w:rsid w:val="007F42EF"/>
    <w:rsid w:val="007F479D"/>
    <w:rsid w:val="007F4940"/>
    <w:rsid w:val="007F51FC"/>
    <w:rsid w:val="007F532A"/>
    <w:rsid w:val="007F56F6"/>
    <w:rsid w:val="007F5975"/>
    <w:rsid w:val="007F5DB8"/>
    <w:rsid w:val="007F6B47"/>
    <w:rsid w:val="007F7267"/>
    <w:rsid w:val="00800560"/>
    <w:rsid w:val="008005A3"/>
    <w:rsid w:val="0080088E"/>
    <w:rsid w:val="00800CBE"/>
    <w:rsid w:val="00801034"/>
    <w:rsid w:val="008011B2"/>
    <w:rsid w:val="00801865"/>
    <w:rsid w:val="00801A99"/>
    <w:rsid w:val="00801B73"/>
    <w:rsid w:val="00801C0A"/>
    <w:rsid w:val="0080230F"/>
    <w:rsid w:val="0080238C"/>
    <w:rsid w:val="00802911"/>
    <w:rsid w:val="00803407"/>
    <w:rsid w:val="008034FE"/>
    <w:rsid w:val="008039AF"/>
    <w:rsid w:val="0080529D"/>
    <w:rsid w:val="00805DF7"/>
    <w:rsid w:val="00810312"/>
    <w:rsid w:val="00810371"/>
    <w:rsid w:val="00810B40"/>
    <w:rsid w:val="00810F56"/>
    <w:rsid w:val="00811364"/>
    <w:rsid w:val="008115E1"/>
    <w:rsid w:val="00811A17"/>
    <w:rsid w:val="00811AB7"/>
    <w:rsid w:val="00812375"/>
    <w:rsid w:val="00812ABD"/>
    <w:rsid w:val="00812E3E"/>
    <w:rsid w:val="0081306D"/>
    <w:rsid w:val="0081351D"/>
    <w:rsid w:val="008135C4"/>
    <w:rsid w:val="008136A8"/>
    <w:rsid w:val="00813F81"/>
    <w:rsid w:val="00813FFE"/>
    <w:rsid w:val="008147B6"/>
    <w:rsid w:val="00814DA2"/>
    <w:rsid w:val="00814ECB"/>
    <w:rsid w:val="00815661"/>
    <w:rsid w:val="00815828"/>
    <w:rsid w:val="008158FF"/>
    <w:rsid w:val="00815B32"/>
    <w:rsid w:val="00815EAE"/>
    <w:rsid w:val="0081616E"/>
    <w:rsid w:val="008161C5"/>
    <w:rsid w:val="00816474"/>
    <w:rsid w:val="00816824"/>
    <w:rsid w:val="00816D82"/>
    <w:rsid w:val="0081700A"/>
    <w:rsid w:val="00817842"/>
    <w:rsid w:val="00817FE2"/>
    <w:rsid w:val="00820B4D"/>
    <w:rsid w:val="00822D15"/>
    <w:rsid w:val="00823640"/>
    <w:rsid w:val="00823933"/>
    <w:rsid w:val="00823FF4"/>
    <w:rsid w:val="008242AD"/>
    <w:rsid w:val="0082450A"/>
    <w:rsid w:val="00824F0E"/>
    <w:rsid w:val="00824FF2"/>
    <w:rsid w:val="00825090"/>
    <w:rsid w:val="00825646"/>
    <w:rsid w:val="00825717"/>
    <w:rsid w:val="0082575C"/>
    <w:rsid w:val="0082589A"/>
    <w:rsid w:val="00825B3A"/>
    <w:rsid w:val="00825B6B"/>
    <w:rsid w:val="00825C1A"/>
    <w:rsid w:val="00826AFA"/>
    <w:rsid w:val="00826DB0"/>
    <w:rsid w:val="0082708B"/>
    <w:rsid w:val="008277B4"/>
    <w:rsid w:val="00827CDF"/>
    <w:rsid w:val="00827DFA"/>
    <w:rsid w:val="008301B0"/>
    <w:rsid w:val="008302F2"/>
    <w:rsid w:val="00830980"/>
    <w:rsid w:val="008309D9"/>
    <w:rsid w:val="00830A84"/>
    <w:rsid w:val="00830CE8"/>
    <w:rsid w:val="00831152"/>
    <w:rsid w:val="0083152B"/>
    <w:rsid w:val="00831959"/>
    <w:rsid w:val="008326DE"/>
    <w:rsid w:val="0083270D"/>
    <w:rsid w:val="008329C1"/>
    <w:rsid w:val="00833117"/>
    <w:rsid w:val="008331D8"/>
    <w:rsid w:val="00833955"/>
    <w:rsid w:val="00833E40"/>
    <w:rsid w:val="008341CD"/>
    <w:rsid w:val="00834C00"/>
    <w:rsid w:val="00834F8F"/>
    <w:rsid w:val="00835591"/>
    <w:rsid w:val="0083567C"/>
    <w:rsid w:val="008358CC"/>
    <w:rsid w:val="008359E8"/>
    <w:rsid w:val="00835F07"/>
    <w:rsid w:val="00835F4F"/>
    <w:rsid w:val="00835F92"/>
    <w:rsid w:val="0083676D"/>
    <w:rsid w:val="00840063"/>
    <w:rsid w:val="008407BB"/>
    <w:rsid w:val="00840B8B"/>
    <w:rsid w:val="00841987"/>
    <w:rsid w:val="00841CBC"/>
    <w:rsid w:val="00841E86"/>
    <w:rsid w:val="00841E94"/>
    <w:rsid w:val="00842985"/>
    <w:rsid w:val="00842B6C"/>
    <w:rsid w:val="008431ED"/>
    <w:rsid w:val="00843C94"/>
    <w:rsid w:val="00843E4F"/>
    <w:rsid w:val="0084402D"/>
    <w:rsid w:val="00844495"/>
    <w:rsid w:val="008445E8"/>
    <w:rsid w:val="00844891"/>
    <w:rsid w:val="00844EEE"/>
    <w:rsid w:val="00845026"/>
    <w:rsid w:val="008459A7"/>
    <w:rsid w:val="00845E54"/>
    <w:rsid w:val="008461F4"/>
    <w:rsid w:val="00846929"/>
    <w:rsid w:val="00846C8C"/>
    <w:rsid w:val="00846F75"/>
    <w:rsid w:val="00847841"/>
    <w:rsid w:val="00847876"/>
    <w:rsid w:val="0084794A"/>
    <w:rsid w:val="00850157"/>
    <w:rsid w:val="008505A2"/>
    <w:rsid w:val="0085075E"/>
    <w:rsid w:val="008508E7"/>
    <w:rsid w:val="00850B89"/>
    <w:rsid w:val="008513C0"/>
    <w:rsid w:val="0085142E"/>
    <w:rsid w:val="008516E5"/>
    <w:rsid w:val="00851D42"/>
    <w:rsid w:val="00852016"/>
    <w:rsid w:val="0085308C"/>
    <w:rsid w:val="00853BC9"/>
    <w:rsid w:val="00853F85"/>
    <w:rsid w:val="00854577"/>
    <w:rsid w:val="0085470A"/>
    <w:rsid w:val="00854883"/>
    <w:rsid w:val="00854AB2"/>
    <w:rsid w:val="00854F11"/>
    <w:rsid w:val="008555F1"/>
    <w:rsid w:val="00855665"/>
    <w:rsid w:val="00855C8A"/>
    <w:rsid w:val="00855CDA"/>
    <w:rsid w:val="00856756"/>
    <w:rsid w:val="00856D12"/>
    <w:rsid w:val="00856DC5"/>
    <w:rsid w:val="00856F3D"/>
    <w:rsid w:val="00856FD8"/>
    <w:rsid w:val="00857215"/>
    <w:rsid w:val="0085736C"/>
    <w:rsid w:val="00857897"/>
    <w:rsid w:val="0086091A"/>
    <w:rsid w:val="00860BED"/>
    <w:rsid w:val="00861161"/>
    <w:rsid w:val="0086123B"/>
    <w:rsid w:val="008613BF"/>
    <w:rsid w:val="008614EF"/>
    <w:rsid w:val="00861633"/>
    <w:rsid w:val="00861E0B"/>
    <w:rsid w:val="00862198"/>
    <w:rsid w:val="008625C8"/>
    <w:rsid w:val="008628CC"/>
    <w:rsid w:val="008631A7"/>
    <w:rsid w:val="00863348"/>
    <w:rsid w:val="008636B3"/>
    <w:rsid w:val="00863A78"/>
    <w:rsid w:val="00863D15"/>
    <w:rsid w:val="008645B5"/>
    <w:rsid w:val="0086495D"/>
    <w:rsid w:val="00865451"/>
    <w:rsid w:val="0086572E"/>
    <w:rsid w:val="008661C2"/>
    <w:rsid w:val="0086642C"/>
    <w:rsid w:val="008665EF"/>
    <w:rsid w:val="00866F15"/>
    <w:rsid w:val="00867662"/>
    <w:rsid w:val="008678C2"/>
    <w:rsid w:val="008701EA"/>
    <w:rsid w:val="00871292"/>
    <w:rsid w:val="00871325"/>
    <w:rsid w:val="00871363"/>
    <w:rsid w:val="00871726"/>
    <w:rsid w:val="008717DC"/>
    <w:rsid w:val="00871EF4"/>
    <w:rsid w:val="0087231B"/>
    <w:rsid w:val="008724E2"/>
    <w:rsid w:val="0087266F"/>
    <w:rsid w:val="008729BC"/>
    <w:rsid w:val="00873462"/>
    <w:rsid w:val="008741A4"/>
    <w:rsid w:val="008741FB"/>
    <w:rsid w:val="008744C5"/>
    <w:rsid w:val="00874688"/>
    <w:rsid w:val="00874A27"/>
    <w:rsid w:val="00874CA5"/>
    <w:rsid w:val="00874F9A"/>
    <w:rsid w:val="00875716"/>
    <w:rsid w:val="008760BA"/>
    <w:rsid w:val="00876A95"/>
    <w:rsid w:val="00876C31"/>
    <w:rsid w:val="00877855"/>
    <w:rsid w:val="00877A3A"/>
    <w:rsid w:val="00880120"/>
    <w:rsid w:val="00880AC1"/>
    <w:rsid w:val="00881046"/>
    <w:rsid w:val="00881763"/>
    <w:rsid w:val="00881F68"/>
    <w:rsid w:val="0088203F"/>
    <w:rsid w:val="00882516"/>
    <w:rsid w:val="00883537"/>
    <w:rsid w:val="00883D33"/>
    <w:rsid w:val="00883E08"/>
    <w:rsid w:val="0088467C"/>
    <w:rsid w:val="00884937"/>
    <w:rsid w:val="00884BB0"/>
    <w:rsid w:val="0088541F"/>
    <w:rsid w:val="00885760"/>
    <w:rsid w:val="00885ACA"/>
    <w:rsid w:val="00885F6B"/>
    <w:rsid w:val="008861FA"/>
    <w:rsid w:val="008862CB"/>
    <w:rsid w:val="008867F7"/>
    <w:rsid w:val="00886CC2"/>
    <w:rsid w:val="00886EB7"/>
    <w:rsid w:val="008872DA"/>
    <w:rsid w:val="00887794"/>
    <w:rsid w:val="00887AF4"/>
    <w:rsid w:val="00887B6B"/>
    <w:rsid w:val="00887E3A"/>
    <w:rsid w:val="00887FC7"/>
    <w:rsid w:val="0089032C"/>
    <w:rsid w:val="00890C2B"/>
    <w:rsid w:val="00890D0D"/>
    <w:rsid w:val="00890FB2"/>
    <w:rsid w:val="008911A1"/>
    <w:rsid w:val="00891BE8"/>
    <w:rsid w:val="00892636"/>
    <w:rsid w:val="00892B14"/>
    <w:rsid w:val="00892C3E"/>
    <w:rsid w:val="00892C5C"/>
    <w:rsid w:val="008930E3"/>
    <w:rsid w:val="008932A9"/>
    <w:rsid w:val="0089364A"/>
    <w:rsid w:val="008939F9"/>
    <w:rsid w:val="00893ACB"/>
    <w:rsid w:val="00893CC1"/>
    <w:rsid w:val="00893EF8"/>
    <w:rsid w:val="008941C9"/>
    <w:rsid w:val="008943B5"/>
    <w:rsid w:val="00894AE3"/>
    <w:rsid w:val="00894E8B"/>
    <w:rsid w:val="00895670"/>
    <w:rsid w:val="00895CB6"/>
    <w:rsid w:val="00895F54"/>
    <w:rsid w:val="00896220"/>
    <w:rsid w:val="00896323"/>
    <w:rsid w:val="00896877"/>
    <w:rsid w:val="00896AA5"/>
    <w:rsid w:val="008972CC"/>
    <w:rsid w:val="008972D7"/>
    <w:rsid w:val="0089777B"/>
    <w:rsid w:val="00897A35"/>
    <w:rsid w:val="00897F87"/>
    <w:rsid w:val="008A0818"/>
    <w:rsid w:val="008A09D8"/>
    <w:rsid w:val="008A0FE9"/>
    <w:rsid w:val="008A1220"/>
    <w:rsid w:val="008A1802"/>
    <w:rsid w:val="008A18F0"/>
    <w:rsid w:val="008A19E9"/>
    <w:rsid w:val="008A1BBE"/>
    <w:rsid w:val="008A1D35"/>
    <w:rsid w:val="008A25ED"/>
    <w:rsid w:val="008A298C"/>
    <w:rsid w:val="008A2D8A"/>
    <w:rsid w:val="008A2F9A"/>
    <w:rsid w:val="008A35D3"/>
    <w:rsid w:val="008A3B83"/>
    <w:rsid w:val="008A3E84"/>
    <w:rsid w:val="008A464F"/>
    <w:rsid w:val="008A46A2"/>
    <w:rsid w:val="008A483A"/>
    <w:rsid w:val="008A4FD6"/>
    <w:rsid w:val="008A540C"/>
    <w:rsid w:val="008A6335"/>
    <w:rsid w:val="008A63D5"/>
    <w:rsid w:val="008A6431"/>
    <w:rsid w:val="008A6452"/>
    <w:rsid w:val="008A6776"/>
    <w:rsid w:val="008A67B3"/>
    <w:rsid w:val="008A6932"/>
    <w:rsid w:val="008A6E28"/>
    <w:rsid w:val="008A7552"/>
    <w:rsid w:val="008A7D27"/>
    <w:rsid w:val="008B0560"/>
    <w:rsid w:val="008B082E"/>
    <w:rsid w:val="008B09FB"/>
    <w:rsid w:val="008B157B"/>
    <w:rsid w:val="008B1798"/>
    <w:rsid w:val="008B23EA"/>
    <w:rsid w:val="008B24ED"/>
    <w:rsid w:val="008B34AE"/>
    <w:rsid w:val="008B3653"/>
    <w:rsid w:val="008B3901"/>
    <w:rsid w:val="008B3F3A"/>
    <w:rsid w:val="008B4136"/>
    <w:rsid w:val="008B428C"/>
    <w:rsid w:val="008B44F8"/>
    <w:rsid w:val="008B464E"/>
    <w:rsid w:val="008B5A2B"/>
    <w:rsid w:val="008B6D47"/>
    <w:rsid w:val="008B6F4D"/>
    <w:rsid w:val="008B6F8C"/>
    <w:rsid w:val="008B7222"/>
    <w:rsid w:val="008B7498"/>
    <w:rsid w:val="008B79FB"/>
    <w:rsid w:val="008B7D46"/>
    <w:rsid w:val="008C02D5"/>
    <w:rsid w:val="008C06C1"/>
    <w:rsid w:val="008C0AAA"/>
    <w:rsid w:val="008C0FDC"/>
    <w:rsid w:val="008C17DD"/>
    <w:rsid w:val="008C1ECF"/>
    <w:rsid w:val="008C2759"/>
    <w:rsid w:val="008C2A4B"/>
    <w:rsid w:val="008C2A66"/>
    <w:rsid w:val="008C2B02"/>
    <w:rsid w:val="008C2F62"/>
    <w:rsid w:val="008C37CB"/>
    <w:rsid w:val="008C3FE2"/>
    <w:rsid w:val="008C4092"/>
    <w:rsid w:val="008C436B"/>
    <w:rsid w:val="008C4A2D"/>
    <w:rsid w:val="008C4FC8"/>
    <w:rsid w:val="008C530B"/>
    <w:rsid w:val="008C582F"/>
    <w:rsid w:val="008C6A0E"/>
    <w:rsid w:val="008C6B26"/>
    <w:rsid w:val="008C7518"/>
    <w:rsid w:val="008C753F"/>
    <w:rsid w:val="008C77DA"/>
    <w:rsid w:val="008D056C"/>
    <w:rsid w:val="008D07BC"/>
    <w:rsid w:val="008D0B5C"/>
    <w:rsid w:val="008D0CAF"/>
    <w:rsid w:val="008D0D82"/>
    <w:rsid w:val="008D185B"/>
    <w:rsid w:val="008D1E4A"/>
    <w:rsid w:val="008D2A01"/>
    <w:rsid w:val="008D2DCE"/>
    <w:rsid w:val="008D3705"/>
    <w:rsid w:val="008D4381"/>
    <w:rsid w:val="008D44D0"/>
    <w:rsid w:val="008D4868"/>
    <w:rsid w:val="008D48D8"/>
    <w:rsid w:val="008D494F"/>
    <w:rsid w:val="008D4CF4"/>
    <w:rsid w:val="008D5346"/>
    <w:rsid w:val="008D5747"/>
    <w:rsid w:val="008D5EDD"/>
    <w:rsid w:val="008D5F5B"/>
    <w:rsid w:val="008D63D7"/>
    <w:rsid w:val="008D670A"/>
    <w:rsid w:val="008D6852"/>
    <w:rsid w:val="008D6AA5"/>
    <w:rsid w:val="008D6FE7"/>
    <w:rsid w:val="008D75D7"/>
    <w:rsid w:val="008D78C8"/>
    <w:rsid w:val="008D7EA1"/>
    <w:rsid w:val="008D7F4E"/>
    <w:rsid w:val="008E050A"/>
    <w:rsid w:val="008E061C"/>
    <w:rsid w:val="008E0835"/>
    <w:rsid w:val="008E13AF"/>
    <w:rsid w:val="008E1C39"/>
    <w:rsid w:val="008E1DBD"/>
    <w:rsid w:val="008E24D9"/>
    <w:rsid w:val="008E3C41"/>
    <w:rsid w:val="008E3E9A"/>
    <w:rsid w:val="008E43A2"/>
    <w:rsid w:val="008E4637"/>
    <w:rsid w:val="008E4BC9"/>
    <w:rsid w:val="008E5946"/>
    <w:rsid w:val="008E5A91"/>
    <w:rsid w:val="008E5C6F"/>
    <w:rsid w:val="008E61DD"/>
    <w:rsid w:val="008E6297"/>
    <w:rsid w:val="008E7002"/>
    <w:rsid w:val="008E7866"/>
    <w:rsid w:val="008E7D49"/>
    <w:rsid w:val="008E7EAB"/>
    <w:rsid w:val="008E7F67"/>
    <w:rsid w:val="008F0139"/>
    <w:rsid w:val="008F0219"/>
    <w:rsid w:val="008F02CD"/>
    <w:rsid w:val="008F0490"/>
    <w:rsid w:val="008F0A98"/>
    <w:rsid w:val="008F1205"/>
    <w:rsid w:val="008F2231"/>
    <w:rsid w:val="008F255A"/>
    <w:rsid w:val="008F2591"/>
    <w:rsid w:val="008F2952"/>
    <w:rsid w:val="008F2A48"/>
    <w:rsid w:val="008F381A"/>
    <w:rsid w:val="008F394C"/>
    <w:rsid w:val="008F3BD1"/>
    <w:rsid w:val="008F414A"/>
    <w:rsid w:val="008F41B7"/>
    <w:rsid w:val="008F428C"/>
    <w:rsid w:val="008F4456"/>
    <w:rsid w:val="008F5564"/>
    <w:rsid w:val="008F5891"/>
    <w:rsid w:val="008F5A8A"/>
    <w:rsid w:val="008F5AF9"/>
    <w:rsid w:val="008F64E2"/>
    <w:rsid w:val="008F6716"/>
    <w:rsid w:val="008F6B9E"/>
    <w:rsid w:val="008F6D14"/>
    <w:rsid w:val="008F7034"/>
    <w:rsid w:val="008F7613"/>
    <w:rsid w:val="008F7F95"/>
    <w:rsid w:val="008F7FBC"/>
    <w:rsid w:val="00900009"/>
    <w:rsid w:val="00900095"/>
    <w:rsid w:val="009002F6"/>
    <w:rsid w:val="0090041F"/>
    <w:rsid w:val="00900A76"/>
    <w:rsid w:val="009026DB"/>
    <w:rsid w:val="00902DCF"/>
    <w:rsid w:val="009039FA"/>
    <w:rsid w:val="009041F4"/>
    <w:rsid w:val="00904B01"/>
    <w:rsid w:val="0090548F"/>
    <w:rsid w:val="00905731"/>
    <w:rsid w:val="00905893"/>
    <w:rsid w:val="00905C4E"/>
    <w:rsid w:val="00906880"/>
    <w:rsid w:val="00906CDA"/>
    <w:rsid w:val="009073F6"/>
    <w:rsid w:val="00907789"/>
    <w:rsid w:val="00907A05"/>
    <w:rsid w:val="00907B38"/>
    <w:rsid w:val="00907EDF"/>
    <w:rsid w:val="009101EB"/>
    <w:rsid w:val="00910A4E"/>
    <w:rsid w:val="00911475"/>
    <w:rsid w:val="00911799"/>
    <w:rsid w:val="009118F7"/>
    <w:rsid w:val="009121EA"/>
    <w:rsid w:val="0091224B"/>
    <w:rsid w:val="00912B44"/>
    <w:rsid w:val="00912E63"/>
    <w:rsid w:val="00912FE6"/>
    <w:rsid w:val="00913961"/>
    <w:rsid w:val="00913A01"/>
    <w:rsid w:val="00913D0E"/>
    <w:rsid w:val="00913DC4"/>
    <w:rsid w:val="009146B5"/>
    <w:rsid w:val="00915274"/>
    <w:rsid w:val="00915937"/>
    <w:rsid w:val="00915C1E"/>
    <w:rsid w:val="00915D12"/>
    <w:rsid w:val="00916210"/>
    <w:rsid w:val="009167AB"/>
    <w:rsid w:val="00916970"/>
    <w:rsid w:val="00916C0E"/>
    <w:rsid w:val="009176C4"/>
    <w:rsid w:val="00917F0D"/>
    <w:rsid w:val="00920017"/>
    <w:rsid w:val="009202DB"/>
    <w:rsid w:val="00920388"/>
    <w:rsid w:val="0092124E"/>
    <w:rsid w:val="00921392"/>
    <w:rsid w:val="00921552"/>
    <w:rsid w:val="00921D8E"/>
    <w:rsid w:val="00921F76"/>
    <w:rsid w:val="00922370"/>
    <w:rsid w:val="009229F5"/>
    <w:rsid w:val="00922C91"/>
    <w:rsid w:val="009234A4"/>
    <w:rsid w:val="00923EE9"/>
    <w:rsid w:val="00924201"/>
    <w:rsid w:val="009243D1"/>
    <w:rsid w:val="0092551C"/>
    <w:rsid w:val="009257DB"/>
    <w:rsid w:val="0092594D"/>
    <w:rsid w:val="00925CB6"/>
    <w:rsid w:val="00925DD1"/>
    <w:rsid w:val="00925F9A"/>
    <w:rsid w:val="00926355"/>
    <w:rsid w:val="009267D4"/>
    <w:rsid w:val="00926B7E"/>
    <w:rsid w:val="00926BEC"/>
    <w:rsid w:val="00926CDF"/>
    <w:rsid w:val="009271E2"/>
    <w:rsid w:val="009278C5"/>
    <w:rsid w:val="00930159"/>
    <w:rsid w:val="00930813"/>
    <w:rsid w:val="0093087F"/>
    <w:rsid w:val="00930A15"/>
    <w:rsid w:val="00931657"/>
    <w:rsid w:val="0093186C"/>
    <w:rsid w:val="00931BD8"/>
    <w:rsid w:val="00932C3B"/>
    <w:rsid w:val="0093305E"/>
    <w:rsid w:val="00933091"/>
    <w:rsid w:val="0093359C"/>
    <w:rsid w:val="00934CEF"/>
    <w:rsid w:val="00935161"/>
    <w:rsid w:val="00935C18"/>
    <w:rsid w:val="00935C9B"/>
    <w:rsid w:val="00935CB3"/>
    <w:rsid w:val="00935E16"/>
    <w:rsid w:val="009360B8"/>
    <w:rsid w:val="009363DB"/>
    <w:rsid w:val="00937058"/>
    <w:rsid w:val="009372B7"/>
    <w:rsid w:val="00937C9B"/>
    <w:rsid w:val="009402EA"/>
    <w:rsid w:val="00940345"/>
    <w:rsid w:val="009406BD"/>
    <w:rsid w:val="00940D02"/>
    <w:rsid w:val="00940EAE"/>
    <w:rsid w:val="0094193A"/>
    <w:rsid w:val="0094312A"/>
    <w:rsid w:val="00943E65"/>
    <w:rsid w:val="009445DF"/>
    <w:rsid w:val="00944700"/>
    <w:rsid w:val="00944831"/>
    <w:rsid w:val="00944A13"/>
    <w:rsid w:val="00944E5A"/>
    <w:rsid w:val="0094566B"/>
    <w:rsid w:val="00945FAB"/>
    <w:rsid w:val="0094660C"/>
    <w:rsid w:val="00946BDC"/>
    <w:rsid w:val="0094731B"/>
    <w:rsid w:val="00947C81"/>
    <w:rsid w:val="00947DA4"/>
    <w:rsid w:val="00947F03"/>
    <w:rsid w:val="00947F11"/>
    <w:rsid w:val="00950268"/>
    <w:rsid w:val="00950859"/>
    <w:rsid w:val="00951F16"/>
    <w:rsid w:val="009525CE"/>
    <w:rsid w:val="009525F0"/>
    <w:rsid w:val="0095261E"/>
    <w:rsid w:val="009539BB"/>
    <w:rsid w:val="00953FB2"/>
    <w:rsid w:val="00954205"/>
    <w:rsid w:val="00954C11"/>
    <w:rsid w:val="00954C42"/>
    <w:rsid w:val="009555FC"/>
    <w:rsid w:val="00955B98"/>
    <w:rsid w:val="00955DA6"/>
    <w:rsid w:val="00955EA8"/>
    <w:rsid w:val="0095740E"/>
    <w:rsid w:val="0096056F"/>
    <w:rsid w:val="00960582"/>
    <w:rsid w:val="009609ED"/>
    <w:rsid w:val="009623D6"/>
    <w:rsid w:val="0096248C"/>
    <w:rsid w:val="009637B2"/>
    <w:rsid w:val="00963F98"/>
    <w:rsid w:val="00964868"/>
    <w:rsid w:val="00964F30"/>
    <w:rsid w:val="00965614"/>
    <w:rsid w:val="00966676"/>
    <w:rsid w:val="00966E68"/>
    <w:rsid w:val="0096731B"/>
    <w:rsid w:val="00967C8A"/>
    <w:rsid w:val="00967D12"/>
    <w:rsid w:val="00967F42"/>
    <w:rsid w:val="00967F48"/>
    <w:rsid w:val="009706FD"/>
    <w:rsid w:val="00970ABC"/>
    <w:rsid w:val="00970B17"/>
    <w:rsid w:val="00971620"/>
    <w:rsid w:val="009717E6"/>
    <w:rsid w:val="00972018"/>
    <w:rsid w:val="009721BF"/>
    <w:rsid w:val="0097367C"/>
    <w:rsid w:val="009738EA"/>
    <w:rsid w:val="00973F64"/>
    <w:rsid w:val="009744D7"/>
    <w:rsid w:val="00975097"/>
    <w:rsid w:val="0097529C"/>
    <w:rsid w:val="009757C8"/>
    <w:rsid w:val="00975BC4"/>
    <w:rsid w:val="009774E7"/>
    <w:rsid w:val="009775CB"/>
    <w:rsid w:val="009777FC"/>
    <w:rsid w:val="00977EFB"/>
    <w:rsid w:val="0098088C"/>
    <w:rsid w:val="00980C69"/>
    <w:rsid w:val="00980D2D"/>
    <w:rsid w:val="009816FA"/>
    <w:rsid w:val="0098174B"/>
    <w:rsid w:val="009823EC"/>
    <w:rsid w:val="0098240B"/>
    <w:rsid w:val="00982D86"/>
    <w:rsid w:val="00983B35"/>
    <w:rsid w:val="00983D4F"/>
    <w:rsid w:val="00983DB6"/>
    <w:rsid w:val="00983F2C"/>
    <w:rsid w:val="00984019"/>
    <w:rsid w:val="00984043"/>
    <w:rsid w:val="009845C2"/>
    <w:rsid w:val="009849E2"/>
    <w:rsid w:val="0098507B"/>
    <w:rsid w:val="009851AB"/>
    <w:rsid w:val="0098596A"/>
    <w:rsid w:val="00985ACF"/>
    <w:rsid w:val="00985C6D"/>
    <w:rsid w:val="009862E6"/>
    <w:rsid w:val="009866A2"/>
    <w:rsid w:val="00987228"/>
    <w:rsid w:val="00987659"/>
    <w:rsid w:val="00990E0B"/>
    <w:rsid w:val="00991534"/>
    <w:rsid w:val="00991756"/>
    <w:rsid w:val="00991922"/>
    <w:rsid w:val="00991D6D"/>
    <w:rsid w:val="00991E7E"/>
    <w:rsid w:val="00992796"/>
    <w:rsid w:val="009932C5"/>
    <w:rsid w:val="009936DE"/>
    <w:rsid w:val="009939F6"/>
    <w:rsid w:val="00993DFD"/>
    <w:rsid w:val="00993FE2"/>
    <w:rsid w:val="00994057"/>
    <w:rsid w:val="0099426C"/>
    <w:rsid w:val="00994BC1"/>
    <w:rsid w:val="00994E12"/>
    <w:rsid w:val="00994F21"/>
    <w:rsid w:val="009952EC"/>
    <w:rsid w:val="00995FE7"/>
    <w:rsid w:val="0099627E"/>
    <w:rsid w:val="0099642B"/>
    <w:rsid w:val="00996731"/>
    <w:rsid w:val="0099688C"/>
    <w:rsid w:val="0099730D"/>
    <w:rsid w:val="0099757F"/>
    <w:rsid w:val="00997D58"/>
    <w:rsid w:val="009A101E"/>
    <w:rsid w:val="009A154C"/>
    <w:rsid w:val="009A1CD6"/>
    <w:rsid w:val="009A24E8"/>
    <w:rsid w:val="009A273B"/>
    <w:rsid w:val="009A296F"/>
    <w:rsid w:val="009A2DA1"/>
    <w:rsid w:val="009A3A4A"/>
    <w:rsid w:val="009A3E83"/>
    <w:rsid w:val="009A4219"/>
    <w:rsid w:val="009A4A2E"/>
    <w:rsid w:val="009A4C4A"/>
    <w:rsid w:val="009A51DD"/>
    <w:rsid w:val="009A523F"/>
    <w:rsid w:val="009A57CE"/>
    <w:rsid w:val="009A58FF"/>
    <w:rsid w:val="009A592A"/>
    <w:rsid w:val="009A5C60"/>
    <w:rsid w:val="009A6277"/>
    <w:rsid w:val="009A645B"/>
    <w:rsid w:val="009A689C"/>
    <w:rsid w:val="009A6BB6"/>
    <w:rsid w:val="009A6CFB"/>
    <w:rsid w:val="009A7909"/>
    <w:rsid w:val="009A79E8"/>
    <w:rsid w:val="009B0199"/>
    <w:rsid w:val="009B030A"/>
    <w:rsid w:val="009B047D"/>
    <w:rsid w:val="009B0EF2"/>
    <w:rsid w:val="009B1521"/>
    <w:rsid w:val="009B1F44"/>
    <w:rsid w:val="009B2153"/>
    <w:rsid w:val="009B3571"/>
    <w:rsid w:val="009B3C50"/>
    <w:rsid w:val="009B45DB"/>
    <w:rsid w:val="009B4951"/>
    <w:rsid w:val="009B5831"/>
    <w:rsid w:val="009B62EB"/>
    <w:rsid w:val="009B6FB6"/>
    <w:rsid w:val="009B76BE"/>
    <w:rsid w:val="009B77A1"/>
    <w:rsid w:val="009B7A6D"/>
    <w:rsid w:val="009B7BF3"/>
    <w:rsid w:val="009C00B2"/>
    <w:rsid w:val="009C0703"/>
    <w:rsid w:val="009C0ADD"/>
    <w:rsid w:val="009C10EE"/>
    <w:rsid w:val="009C11B7"/>
    <w:rsid w:val="009C1498"/>
    <w:rsid w:val="009C1716"/>
    <w:rsid w:val="009C2403"/>
    <w:rsid w:val="009C25C9"/>
    <w:rsid w:val="009C2A2E"/>
    <w:rsid w:val="009C2B11"/>
    <w:rsid w:val="009C2FA3"/>
    <w:rsid w:val="009C344B"/>
    <w:rsid w:val="009C39C4"/>
    <w:rsid w:val="009C3D31"/>
    <w:rsid w:val="009C4534"/>
    <w:rsid w:val="009C49CF"/>
    <w:rsid w:val="009C4BBE"/>
    <w:rsid w:val="009C5019"/>
    <w:rsid w:val="009C525B"/>
    <w:rsid w:val="009C5911"/>
    <w:rsid w:val="009C629C"/>
    <w:rsid w:val="009C7227"/>
    <w:rsid w:val="009C73B5"/>
    <w:rsid w:val="009C74B5"/>
    <w:rsid w:val="009C7859"/>
    <w:rsid w:val="009C7BA1"/>
    <w:rsid w:val="009C7CBC"/>
    <w:rsid w:val="009C7F5E"/>
    <w:rsid w:val="009C7F99"/>
    <w:rsid w:val="009D0C43"/>
    <w:rsid w:val="009D0C98"/>
    <w:rsid w:val="009D14B4"/>
    <w:rsid w:val="009D27A6"/>
    <w:rsid w:val="009D2BB6"/>
    <w:rsid w:val="009D2EFD"/>
    <w:rsid w:val="009D31AD"/>
    <w:rsid w:val="009D393D"/>
    <w:rsid w:val="009D3B7E"/>
    <w:rsid w:val="009D415E"/>
    <w:rsid w:val="009D44E5"/>
    <w:rsid w:val="009D465A"/>
    <w:rsid w:val="009D5093"/>
    <w:rsid w:val="009D573E"/>
    <w:rsid w:val="009D57B3"/>
    <w:rsid w:val="009D5E69"/>
    <w:rsid w:val="009D692D"/>
    <w:rsid w:val="009D702D"/>
    <w:rsid w:val="009D7663"/>
    <w:rsid w:val="009D767A"/>
    <w:rsid w:val="009D7A57"/>
    <w:rsid w:val="009E00A4"/>
    <w:rsid w:val="009E06D4"/>
    <w:rsid w:val="009E0EA7"/>
    <w:rsid w:val="009E1BE8"/>
    <w:rsid w:val="009E32C3"/>
    <w:rsid w:val="009E332E"/>
    <w:rsid w:val="009E3489"/>
    <w:rsid w:val="009E373E"/>
    <w:rsid w:val="009E383B"/>
    <w:rsid w:val="009E3919"/>
    <w:rsid w:val="009E3B62"/>
    <w:rsid w:val="009E3B7F"/>
    <w:rsid w:val="009E50DF"/>
    <w:rsid w:val="009E57AD"/>
    <w:rsid w:val="009E59D0"/>
    <w:rsid w:val="009E5B13"/>
    <w:rsid w:val="009E5B3B"/>
    <w:rsid w:val="009E5D4A"/>
    <w:rsid w:val="009E6005"/>
    <w:rsid w:val="009E6C8F"/>
    <w:rsid w:val="009E76D3"/>
    <w:rsid w:val="009E7809"/>
    <w:rsid w:val="009E7C79"/>
    <w:rsid w:val="009E7D11"/>
    <w:rsid w:val="009F02FA"/>
    <w:rsid w:val="009F1064"/>
    <w:rsid w:val="009F1A47"/>
    <w:rsid w:val="009F1A95"/>
    <w:rsid w:val="009F1B25"/>
    <w:rsid w:val="009F1D34"/>
    <w:rsid w:val="009F200B"/>
    <w:rsid w:val="009F219E"/>
    <w:rsid w:val="009F22B4"/>
    <w:rsid w:val="009F24BD"/>
    <w:rsid w:val="009F28FF"/>
    <w:rsid w:val="009F2991"/>
    <w:rsid w:val="009F29B2"/>
    <w:rsid w:val="009F2FB9"/>
    <w:rsid w:val="009F409A"/>
    <w:rsid w:val="009F4B43"/>
    <w:rsid w:val="009F4E70"/>
    <w:rsid w:val="009F5016"/>
    <w:rsid w:val="009F53E4"/>
    <w:rsid w:val="009F5E68"/>
    <w:rsid w:val="009F6E8B"/>
    <w:rsid w:val="009F7073"/>
    <w:rsid w:val="009F79CB"/>
    <w:rsid w:val="009F7BC9"/>
    <w:rsid w:val="009F7F9F"/>
    <w:rsid w:val="009F7FBC"/>
    <w:rsid w:val="00A00A76"/>
    <w:rsid w:val="00A00C96"/>
    <w:rsid w:val="00A00DBF"/>
    <w:rsid w:val="00A01306"/>
    <w:rsid w:val="00A0137D"/>
    <w:rsid w:val="00A01C07"/>
    <w:rsid w:val="00A02F75"/>
    <w:rsid w:val="00A037F6"/>
    <w:rsid w:val="00A03FF7"/>
    <w:rsid w:val="00A0405E"/>
    <w:rsid w:val="00A043EE"/>
    <w:rsid w:val="00A04489"/>
    <w:rsid w:val="00A044AF"/>
    <w:rsid w:val="00A04689"/>
    <w:rsid w:val="00A04BD1"/>
    <w:rsid w:val="00A04EA1"/>
    <w:rsid w:val="00A0512A"/>
    <w:rsid w:val="00A052AD"/>
    <w:rsid w:val="00A060C1"/>
    <w:rsid w:val="00A06289"/>
    <w:rsid w:val="00A06360"/>
    <w:rsid w:val="00A0638F"/>
    <w:rsid w:val="00A06832"/>
    <w:rsid w:val="00A0686C"/>
    <w:rsid w:val="00A06AEE"/>
    <w:rsid w:val="00A07061"/>
    <w:rsid w:val="00A07492"/>
    <w:rsid w:val="00A07557"/>
    <w:rsid w:val="00A07A33"/>
    <w:rsid w:val="00A07F30"/>
    <w:rsid w:val="00A100AB"/>
    <w:rsid w:val="00A1074B"/>
    <w:rsid w:val="00A10896"/>
    <w:rsid w:val="00A10CAB"/>
    <w:rsid w:val="00A10E5E"/>
    <w:rsid w:val="00A1194D"/>
    <w:rsid w:val="00A11981"/>
    <w:rsid w:val="00A12092"/>
    <w:rsid w:val="00A121B6"/>
    <w:rsid w:val="00A125C8"/>
    <w:rsid w:val="00A1269F"/>
    <w:rsid w:val="00A12A4C"/>
    <w:rsid w:val="00A12C2A"/>
    <w:rsid w:val="00A1316E"/>
    <w:rsid w:val="00A137FB"/>
    <w:rsid w:val="00A13C81"/>
    <w:rsid w:val="00A13EF0"/>
    <w:rsid w:val="00A14507"/>
    <w:rsid w:val="00A14D20"/>
    <w:rsid w:val="00A14F1B"/>
    <w:rsid w:val="00A15317"/>
    <w:rsid w:val="00A1603F"/>
    <w:rsid w:val="00A16146"/>
    <w:rsid w:val="00A16953"/>
    <w:rsid w:val="00A16A04"/>
    <w:rsid w:val="00A16B46"/>
    <w:rsid w:val="00A16ECE"/>
    <w:rsid w:val="00A172DC"/>
    <w:rsid w:val="00A1750D"/>
    <w:rsid w:val="00A17A3F"/>
    <w:rsid w:val="00A17D16"/>
    <w:rsid w:val="00A2043C"/>
    <w:rsid w:val="00A2061C"/>
    <w:rsid w:val="00A20979"/>
    <w:rsid w:val="00A2112D"/>
    <w:rsid w:val="00A2202A"/>
    <w:rsid w:val="00A22130"/>
    <w:rsid w:val="00A2262B"/>
    <w:rsid w:val="00A22E16"/>
    <w:rsid w:val="00A2358F"/>
    <w:rsid w:val="00A24082"/>
    <w:rsid w:val="00A243B0"/>
    <w:rsid w:val="00A2490A"/>
    <w:rsid w:val="00A24B1B"/>
    <w:rsid w:val="00A24D67"/>
    <w:rsid w:val="00A25152"/>
    <w:rsid w:val="00A252C1"/>
    <w:rsid w:val="00A25C90"/>
    <w:rsid w:val="00A25FB9"/>
    <w:rsid w:val="00A26092"/>
    <w:rsid w:val="00A26AA3"/>
    <w:rsid w:val="00A26E02"/>
    <w:rsid w:val="00A26E28"/>
    <w:rsid w:val="00A26EF1"/>
    <w:rsid w:val="00A274E2"/>
    <w:rsid w:val="00A27562"/>
    <w:rsid w:val="00A278D6"/>
    <w:rsid w:val="00A30F70"/>
    <w:rsid w:val="00A30F7E"/>
    <w:rsid w:val="00A315F9"/>
    <w:rsid w:val="00A31610"/>
    <w:rsid w:val="00A31975"/>
    <w:rsid w:val="00A31D7E"/>
    <w:rsid w:val="00A322AD"/>
    <w:rsid w:val="00A3233C"/>
    <w:rsid w:val="00A32545"/>
    <w:rsid w:val="00A32F5D"/>
    <w:rsid w:val="00A33661"/>
    <w:rsid w:val="00A33B14"/>
    <w:rsid w:val="00A34253"/>
    <w:rsid w:val="00A34446"/>
    <w:rsid w:val="00A3468A"/>
    <w:rsid w:val="00A34B21"/>
    <w:rsid w:val="00A35529"/>
    <w:rsid w:val="00A35869"/>
    <w:rsid w:val="00A35B29"/>
    <w:rsid w:val="00A361E7"/>
    <w:rsid w:val="00A3675E"/>
    <w:rsid w:val="00A37266"/>
    <w:rsid w:val="00A3773D"/>
    <w:rsid w:val="00A37B51"/>
    <w:rsid w:val="00A37F43"/>
    <w:rsid w:val="00A402E6"/>
    <w:rsid w:val="00A41506"/>
    <w:rsid w:val="00A4176C"/>
    <w:rsid w:val="00A41E23"/>
    <w:rsid w:val="00A41E33"/>
    <w:rsid w:val="00A420C6"/>
    <w:rsid w:val="00A42137"/>
    <w:rsid w:val="00A421AA"/>
    <w:rsid w:val="00A425AE"/>
    <w:rsid w:val="00A42CCC"/>
    <w:rsid w:val="00A42E6B"/>
    <w:rsid w:val="00A431B2"/>
    <w:rsid w:val="00A432E1"/>
    <w:rsid w:val="00A4425C"/>
    <w:rsid w:val="00A44992"/>
    <w:rsid w:val="00A44A0D"/>
    <w:rsid w:val="00A45879"/>
    <w:rsid w:val="00A45994"/>
    <w:rsid w:val="00A45BE9"/>
    <w:rsid w:val="00A45C9A"/>
    <w:rsid w:val="00A45D01"/>
    <w:rsid w:val="00A462EC"/>
    <w:rsid w:val="00A4692D"/>
    <w:rsid w:val="00A46AA9"/>
    <w:rsid w:val="00A46E35"/>
    <w:rsid w:val="00A47390"/>
    <w:rsid w:val="00A47455"/>
    <w:rsid w:val="00A47711"/>
    <w:rsid w:val="00A50620"/>
    <w:rsid w:val="00A50A1B"/>
    <w:rsid w:val="00A50AE4"/>
    <w:rsid w:val="00A50C59"/>
    <w:rsid w:val="00A50DC5"/>
    <w:rsid w:val="00A50E51"/>
    <w:rsid w:val="00A51227"/>
    <w:rsid w:val="00A519E8"/>
    <w:rsid w:val="00A51B53"/>
    <w:rsid w:val="00A51CC1"/>
    <w:rsid w:val="00A52208"/>
    <w:rsid w:val="00A522CA"/>
    <w:rsid w:val="00A53500"/>
    <w:rsid w:val="00A537D7"/>
    <w:rsid w:val="00A5398E"/>
    <w:rsid w:val="00A539B3"/>
    <w:rsid w:val="00A53E02"/>
    <w:rsid w:val="00A54626"/>
    <w:rsid w:val="00A550C1"/>
    <w:rsid w:val="00A55503"/>
    <w:rsid w:val="00A568DF"/>
    <w:rsid w:val="00A56DA9"/>
    <w:rsid w:val="00A56EEC"/>
    <w:rsid w:val="00A56F89"/>
    <w:rsid w:val="00A571CA"/>
    <w:rsid w:val="00A5740C"/>
    <w:rsid w:val="00A57468"/>
    <w:rsid w:val="00A5762D"/>
    <w:rsid w:val="00A60E80"/>
    <w:rsid w:val="00A612C1"/>
    <w:rsid w:val="00A61D97"/>
    <w:rsid w:val="00A61EF6"/>
    <w:rsid w:val="00A622C4"/>
    <w:rsid w:val="00A62520"/>
    <w:rsid w:val="00A62B0C"/>
    <w:rsid w:val="00A63A89"/>
    <w:rsid w:val="00A63AF2"/>
    <w:rsid w:val="00A649A7"/>
    <w:rsid w:val="00A64CD7"/>
    <w:rsid w:val="00A64D88"/>
    <w:rsid w:val="00A64DB4"/>
    <w:rsid w:val="00A64E23"/>
    <w:rsid w:val="00A652DC"/>
    <w:rsid w:val="00A6595C"/>
    <w:rsid w:val="00A65EA2"/>
    <w:rsid w:val="00A65FFC"/>
    <w:rsid w:val="00A662B9"/>
    <w:rsid w:val="00A6692D"/>
    <w:rsid w:val="00A66965"/>
    <w:rsid w:val="00A6710E"/>
    <w:rsid w:val="00A6748B"/>
    <w:rsid w:val="00A67782"/>
    <w:rsid w:val="00A67D9D"/>
    <w:rsid w:val="00A713BC"/>
    <w:rsid w:val="00A71528"/>
    <w:rsid w:val="00A71C92"/>
    <w:rsid w:val="00A72723"/>
    <w:rsid w:val="00A72F05"/>
    <w:rsid w:val="00A72F98"/>
    <w:rsid w:val="00A7305A"/>
    <w:rsid w:val="00A73188"/>
    <w:rsid w:val="00A733C6"/>
    <w:rsid w:val="00A73BD9"/>
    <w:rsid w:val="00A74A31"/>
    <w:rsid w:val="00A74B2E"/>
    <w:rsid w:val="00A74E78"/>
    <w:rsid w:val="00A74EDD"/>
    <w:rsid w:val="00A7521C"/>
    <w:rsid w:val="00A7529B"/>
    <w:rsid w:val="00A755EC"/>
    <w:rsid w:val="00A7580D"/>
    <w:rsid w:val="00A75C5C"/>
    <w:rsid w:val="00A75CE2"/>
    <w:rsid w:val="00A75D75"/>
    <w:rsid w:val="00A76363"/>
    <w:rsid w:val="00A763B8"/>
    <w:rsid w:val="00A768D8"/>
    <w:rsid w:val="00A769AC"/>
    <w:rsid w:val="00A76C6E"/>
    <w:rsid w:val="00A77BFB"/>
    <w:rsid w:val="00A77DDB"/>
    <w:rsid w:val="00A804B6"/>
    <w:rsid w:val="00A80662"/>
    <w:rsid w:val="00A80D2E"/>
    <w:rsid w:val="00A80F6F"/>
    <w:rsid w:val="00A82031"/>
    <w:rsid w:val="00A822AA"/>
    <w:rsid w:val="00A82477"/>
    <w:rsid w:val="00A824A7"/>
    <w:rsid w:val="00A82870"/>
    <w:rsid w:val="00A83237"/>
    <w:rsid w:val="00A832EF"/>
    <w:rsid w:val="00A83B1A"/>
    <w:rsid w:val="00A84078"/>
    <w:rsid w:val="00A84841"/>
    <w:rsid w:val="00A84C7F"/>
    <w:rsid w:val="00A85253"/>
    <w:rsid w:val="00A8562E"/>
    <w:rsid w:val="00A8577E"/>
    <w:rsid w:val="00A8596B"/>
    <w:rsid w:val="00A85E7A"/>
    <w:rsid w:val="00A85FDB"/>
    <w:rsid w:val="00A8654E"/>
    <w:rsid w:val="00A8687F"/>
    <w:rsid w:val="00A869B0"/>
    <w:rsid w:val="00A86D70"/>
    <w:rsid w:val="00A87113"/>
    <w:rsid w:val="00A8718E"/>
    <w:rsid w:val="00A873B6"/>
    <w:rsid w:val="00A8779C"/>
    <w:rsid w:val="00A87AFB"/>
    <w:rsid w:val="00A87D40"/>
    <w:rsid w:val="00A907BA"/>
    <w:rsid w:val="00A90811"/>
    <w:rsid w:val="00A90EEC"/>
    <w:rsid w:val="00A91903"/>
    <w:rsid w:val="00A91A78"/>
    <w:rsid w:val="00A91EF1"/>
    <w:rsid w:val="00A921E8"/>
    <w:rsid w:val="00A9230D"/>
    <w:rsid w:val="00A9239A"/>
    <w:rsid w:val="00A9259F"/>
    <w:rsid w:val="00A93F3F"/>
    <w:rsid w:val="00A942B5"/>
    <w:rsid w:val="00A9467F"/>
    <w:rsid w:val="00A95107"/>
    <w:rsid w:val="00A95430"/>
    <w:rsid w:val="00A95A45"/>
    <w:rsid w:val="00A95BE4"/>
    <w:rsid w:val="00A95F20"/>
    <w:rsid w:val="00A95F7E"/>
    <w:rsid w:val="00A96438"/>
    <w:rsid w:val="00A96689"/>
    <w:rsid w:val="00A96952"/>
    <w:rsid w:val="00A97903"/>
    <w:rsid w:val="00A97DCD"/>
    <w:rsid w:val="00AA031A"/>
    <w:rsid w:val="00AA046A"/>
    <w:rsid w:val="00AA0F72"/>
    <w:rsid w:val="00AA1224"/>
    <w:rsid w:val="00AA18D5"/>
    <w:rsid w:val="00AA18D6"/>
    <w:rsid w:val="00AA1BB6"/>
    <w:rsid w:val="00AA1DD1"/>
    <w:rsid w:val="00AA1FAC"/>
    <w:rsid w:val="00AA21D3"/>
    <w:rsid w:val="00AA2206"/>
    <w:rsid w:val="00AA26AA"/>
    <w:rsid w:val="00AA2766"/>
    <w:rsid w:val="00AA2B5D"/>
    <w:rsid w:val="00AA2EFC"/>
    <w:rsid w:val="00AA3626"/>
    <w:rsid w:val="00AA389C"/>
    <w:rsid w:val="00AA3972"/>
    <w:rsid w:val="00AA3F3E"/>
    <w:rsid w:val="00AA4664"/>
    <w:rsid w:val="00AA483F"/>
    <w:rsid w:val="00AA5A54"/>
    <w:rsid w:val="00AA5A67"/>
    <w:rsid w:val="00AA5FCD"/>
    <w:rsid w:val="00AA6082"/>
    <w:rsid w:val="00AA6309"/>
    <w:rsid w:val="00AA6475"/>
    <w:rsid w:val="00AA6666"/>
    <w:rsid w:val="00AA676D"/>
    <w:rsid w:val="00AA6B75"/>
    <w:rsid w:val="00AA71ED"/>
    <w:rsid w:val="00AA72B7"/>
    <w:rsid w:val="00AA77D1"/>
    <w:rsid w:val="00AA79B1"/>
    <w:rsid w:val="00AA7B99"/>
    <w:rsid w:val="00AA7EF4"/>
    <w:rsid w:val="00AB0144"/>
    <w:rsid w:val="00AB072B"/>
    <w:rsid w:val="00AB0880"/>
    <w:rsid w:val="00AB0EEB"/>
    <w:rsid w:val="00AB15E2"/>
    <w:rsid w:val="00AB1AA9"/>
    <w:rsid w:val="00AB1AB3"/>
    <w:rsid w:val="00AB1CB1"/>
    <w:rsid w:val="00AB33AC"/>
    <w:rsid w:val="00AB34DF"/>
    <w:rsid w:val="00AB3708"/>
    <w:rsid w:val="00AB3955"/>
    <w:rsid w:val="00AB4076"/>
    <w:rsid w:val="00AB426B"/>
    <w:rsid w:val="00AB503D"/>
    <w:rsid w:val="00AB6273"/>
    <w:rsid w:val="00AB6579"/>
    <w:rsid w:val="00AB6628"/>
    <w:rsid w:val="00AB6AE6"/>
    <w:rsid w:val="00AB6EB6"/>
    <w:rsid w:val="00AB7356"/>
    <w:rsid w:val="00AC00B2"/>
    <w:rsid w:val="00AC06F0"/>
    <w:rsid w:val="00AC07A9"/>
    <w:rsid w:val="00AC0DFC"/>
    <w:rsid w:val="00AC0E7A"/>
    <w:rsid w:val="00AC1052"/>
    <w:rsid w:val="00AC117B"/>
    <w:rsid w:val="00AC1FAF"/>
    <w:rsid w:val="00AC2082"/>
    <w:rsid w:val="00AC21B9"/>
    <w:rsid w:val="00AC22A6"/>
    <w:rsid w:val="00AC2405"/>
    <w:rsid w:val="00AC25DF"/>
    <w:rsid w:val="00AC2924"/>
    <w:rsid w:val="00AC2998"/>
    <w:rsid w:val="00AC2E9D"/>
    <w:rsid w:val="00AC3579"/>
    <w:rsid w:val="00AC389A"/>
    <w:rsid w:val="00AC4B5D"/>
    <w:rsid w:val="00AC4CA8"/>
    <w:rsid w:val="00AC4E02"/>
    <w:rsid w:val="00AC613F"/>
    <w:rsid w:val="00AC6B27"/>
    <w:rsid w:val="00AC724D"/>
    <w:rsid w:val="00AC7884"/>
    <w:rsid w:val="00AC79B5"/>
    <w:rsid w:val="00AC79EC"/>
    <w:rsid w:val="00AC7A15"/>
    <w:rsid w:val="00AC7E13"/>
    <w:rsid w:val="00AD013F"/>
    <w:rsid w:val="00AD0E08"/>
    <w:rsid w:val="00AD0E82"/>
    <w:rsid w:val="00AD1473"/>
    <w:rsid w:val="00AD1534"/>
    <w:rsid w:val="00AD1786"/>
    <w:rsid w:val="00AD1826"/>
    <w:rsid w:val="00AD195F"/>
    <w:rsid w:val="00AD1ED6"/>
    <w:rsid w:val="00AD2135"/>
    <w:rsid w:val="00AD2E51"/>
    <w:rsid w:val="00AD2EF2"/>
    <w:rsid w:val="00AD333E"/>
    <w:rsid w:val="00AD3627"/>
    <w:rsid w:val="00AD3DC2"/>
    <w:rsid w:val="00AD40BC"/>
    <w:rsid w:val="00AD4122"/>
    <w:rsid w:val="00AD54DC"/>
    <w:rsid w:val="00AD562A"/>
    <w:rsid w:val="00AD5A1F"/>
    <w:rsid w:val="00AD5BC2"/>
    <w:rsid w:val="00AD5D6E"/>
    <w:rsid w:val="00AD6672"/>
    <w:rsid w:val="00AD6A4F"/>
    <w:rsid w:val="00AD6A75"/>
    <w:rsid w:val="00AD6B4A"/>
    <w:rsid w:val="00AD6B64"/>
    <w:rsid w:val="00AD6C13"/>
    <w:rsid w:val="00AD6D9D"/>
    <w:rsid w:val="00AD7442"/>
    <w:rsid w:val="00AD74E5"/>
    <w:rsid w:val="00AD77C3"/>
    <w:rsid w:val="00AE0624"/>
    <w:rsid w:val="00AE0648"/>
    <w:rsid w:val="00AE15B3"/>
    <w:rsid w:val="00AE16BC"/>
    <w:rsid w:val="00AE175E"/>
    <w:rsid w:val="00AE1A6B"/>
    <w:rsid w:val="00AE25FD"/>
    <w:rsid w:val="00AE2EF4"/>
    <w:rsid w:val="00AE3543"/>
    <w:rsid w:val="00AE36F9"/>
    <w:rsid w:val="00AE3D9C"/>
    <w:rsid w:val="00AE3E64"/>
    <w:rsid w:val="00AE3F1F"/>
    <w:rsid w:val="00AE44E4"/>
    <w:rsid w:val="00AE45EE"/>
    <w:rsid w:val="00AE4B27"/>
    <w:rsid w:val="00AE5050"/>
    <w:rsid w:val="00AE5354"/>
    <w:rsid w:val="00AE56AB"/>
    <w:rsid w:val="00AE5939"/>
    <w:rsid w:val="00AE6354"/>
    <w:rsid w:val="00AE6C23"/>
    <w:rsid w:val="00AE6CB4"/>
    <w:rsid w:val="00AE6EA9"/>
    <w:rsid w:val="00AE7886"/>
    <w:rsid w:val="00AE7DAD"/>
    <w:rsid w:val="00AE7F0E"/>
    <w:rsid w:val="00AF0A2D"/>
    <w:rsid w:val="00AF0BB6"/>
    <w:rsid w:val="00AF17A8"/>
    <w:rsid w:val="00AF1876"/>
    <w:rsid w:val="00AF188F"/>
    <w:rsid w:val="00AF234F"/>
    <w:rsid w:val="00AF24DC"/>
    <w:rsid w:val="00AF25B2"/>
    <w:rsid w:val="00AF2D8F"/>
    <w:rsid w:val="00AF2EBA"/>
    <w:rsid w:val="00AF30E6"/>
    <w:rsid w:val="00AF34C4"/>
    <w:rsid w:val="00AF3858"/>
    <w:rsid w:val="00AF4002"/>
    <w:rsid w:val="00AF4031"/>
    <w:rsid w:val="00AF43ED"/>
    <w:rsid w:val="00AF440D"/>
    <w:rsid w:val="00AF499F"/>
    <w:rsid w:val="00AF5CFE"/>
    <w:rsid w:val="00AF5EC3"/>
    <w:rsid w:val="00AF630B"/>
    <w:rsid w:val="00AF6DDC"/>
    <w:rsid w:val="00AF6FF1"/>
    <w:rsid w:val="00AF7278"/>
    <w:rsid w:val="00AF72E9"/>
    <w:rsid w:val="00AF7810"/>
    <w:rsid w:val="00B001AC"/>
    <w:rsid w:val="00B009DC"/>
    <w:rsid w:val="00B00A1F"/>
    <w:rsid w:val="00B01761"/>
    <w:rsid w:val="00B01AD0"/>
    <w:rsid w:val="00B01C0C"/>
    <w:rsid w:val="00B02142"/>
    <w:rsid w:val="00B02303"/>
    <w:rsid w:val="00B0243A"/>
    <w:rsid w:val="00B02AB0"/>
    <w:rsid w:val="00B02DDE"/>
    <w:rsid w:val="00B038EA"/>
    <w:rsid w:val="00B03B63"/>
    <w:rsid w:val="00B03E49"/>
    <w:rsid w:val="00B03F4B"/>
    <w:rsid w:val="00B040EF"/>
    <w:rsid w:val="00B04453"/>
    <w:rsid w:val="00B0487D"/>
    <w:rsid w:val="00B0511A"/>
    <w:rsid w:val="00B0542D"/>
    <w:rsid w:val="00B057C0"/>
    <w:rsid w:val="00B05E94"/>
    <w:rsid w:val="00B06092"/>
    <w:rsid w:val="00B06377"/>
    <w:rsid w:val="00B06791"/>
    <w:rsid w:val="00B0687E"/>
    <w:rsid w:val="00B074ED"/>
    <w:rsid w:val="00B0788D"/>
    <w:rsid w:val="00B07D10"/>
    <w:rsid w:val="00B104F9"/>
    <w:rsid w:val="00B1173C"/>
    <w:rsid w:val="00B117C2"/>
    <w:rsid w:val="00B11928"/>
    <w:rsid w:val="00B11C76"/>
    <w:rsid w:val="00B12120"/>
    <w:rsid w:val="00B12DC4"/>
    <w:rsid w:val="00B130BC"/>
    <w:rsid w:val="00B132B8"/>
    <w:rsid w:val="00B133A5"/>
    <w:rsid w:val="00B13A5B"/>
    <w:rsid w:val="00B13C14"/>
    <w:rsid w:val="00B14CA6"/>
    <w:rsid w:val="00B14CE2"/>
    <w:rsid w:val="00B15363"/>
    <w:rsid w:val="00B1602B"/>
    <w:rsid w:val="00B16CDC"/>
    <w:rsid w:val="00B16D72"/>
    <w:rsid w:val="00B16DD8"/>
    <w:rsid w:val="00B179BC"/>
    <w:rsid w:val="00B17AE9"/>
    <w:rsid w:val="00B17AFE"/>
    <w:rsid w:val="00B20BAF"/>
    <w:rsid w:val="00B20FC8"/>
    <w:rsid w:val="00B22D3B"/>
    <w:rsid w:val="00B22EC3"/>
    <w:rsid w:val="00B23488"/>
    <w:rsid w:val="00B235B8"/>
    <w:rsid w:val="00B237A8"/>
    <w:rsid w:val="00B238AE"/>
    <w:rsid w:val="00B2398C"/>
    <w:rsid w:val="00B23C6B"/>
    <w:rsid w:val="00B2490F"/>
    <w:rsid w:val="00B24B39"/>
    <w:rsid w:val="00B24FCE"/>
    <w:rsid w:val="00B25121"/>
    <w:rsid w:val="00B25152"/>
    <w:rsid w:val="00B254FA"/>
    <w:rsid w:val="00B25580"/>
    <w:rsid w:val="00B25BD4"/>
    <w:rsid w:val="00B26392"/>
    <w:rsid w:val="00B2656B"/>
    <w:rsid w:val="00B268A8"/>
    <w:rsid w:val="00B26AF0"/>
    <w:rsid w:val="00B2783F"/>
    <w:rsid w:val="00B27B93"/>
    <w:rsid w:val="00B27CDF"/>
    <w:rsid w:val="00B27F58"/>
    <w:rsid w:val="00B30AEE"/>
    <w:rsid w:val="00B30BAC"/>
    <w:rsid w:val="00B310E8"/>
    <w:rsid w:val="00B3110F"/>
    <w:rsid w:val="00B3131A"/>
    <w:rsid w:val="00B31853"/>
    <w:rsid w:val="00B320E0"/>
    <w:rsid w:val="00B324A3"/>
    <w:rsid w:val="00B32D21"/>
    <w:rsid w:val="00B32FA5"/>
    <w:rsid w:val="00B333D2"/>
    <w:rsid w:val="00B33442"/>
    <w:rsid w:val="00B3375A"/>
    <w:rsid w:val="00B337CB"/>
    <w:rsid w:val="00B33AA0"/>
    <w:rsid w:val="00B33C85"/>
    <w:rsid w:val="00B342D4"/>
    <w:rsid w:val="00B34495"/>
    <w:rsid w:val="00B344BE"/>
    <w:rsid w:val="00B3554E"/>
    <w:rsid w:val="00B36136"/>
    <w:rsid w:val="00B36B24"/>
    <w:rsid w:val="00B375EA"/>
    <w:rsid w:val="00B37A66"/>
    <w:rsid w:val="00B406DE"/>
    <w:rsid w:val="00B40844"/>
    <w:rsid w:val="00B408BB"/>
    <w:rsid w:val="00B40945"/>
    <w:rsid w:val="00B40F5F"/>
    <w:rsid w:val="00B40FE6"/>
    <w:rsid w:val="00B41AEF"/>
    <w:rsid w:val="00B42029"/>
    <w:rsid w:val="00B42B5D"/>
    <w:rsid w:val="00B42D64"/>
    <w:rsid w:val="00B43E16"/>
    <w:rsid w:val="00B443DD"/>
    <w:rsid w:val="00B4448F"/>
    <w:rsid w:val="00B457B2"/>
    <w:rsid w:val="00B46AA1"/>
    <w:rsid w:val="00B46AF9"/>
    <w:rsid w:val="00B46CA6"/>
    <w:rsid w:val="00B472EB"/>
    <w:rsid w:val="00B4742D"/>
    <w:rsid w:val="00B4756F"/>
    <w:rsid w:val="00B476A0"/>
    <w:rsid w:val="00B47AB4"/>
    <w:rsid w:val="00B50197"/>
    <w:rsid w:val="00B50807"/>
    <w:rsid w:val="00B509D0"/>
    <w:rsid w:val="00B50B8D"/>
    <w:rsid w:val="00B51817"/>
    <w:rsid w:val="00B51C88"/>
    <w:rsid w:val="00B52869"/>
    <w:rsid w:val="00B528E1"/>
    <w:rsid w:val="00B5332D"/>
    <w:rsid w:val="00B535BD"/>
    <w:rsid w:val="00B53B10"/>
    <w:rsid w:val="00B53DDA"/>
    <w:rsid w:val="00B53E1A"/>
    <w:rsid w:val="00B54247"/>
    <w:rsid w:val="00B54BF0"/>
    <w:rsid w:val="00B558E0"/>
    <w:rsid w:val="00B558FD"/>
    <w:rsid w:val="00B55FC3"/>
    <w:rsid w:val="00B56492"/>
    <w:rsid w:val="00B573E4"/>
    <w:rsid w:val="00B577DD"/>
    <w:rsid w:val="00B578F3"/>
    <w:rsid w:val="00B57BE7"/>
    <w:rsid w:val="00B57C06"/>
    <w:rsid w:val="00B57E4B"/>
    <w:rsid w:val="00B60B6F"/>
    <w:rsid w:val="00B60E05"/>
    <w:rsid w:val="00B619AB"/>
    <w:rsid w:val="00B61F2C"/>
    <w:rsid w:val="00B62177"/>
    <w:rsid w:val="00B62605"/>
    <w:rsid w:val="00B63C2E"/>
    <w:rsid w:val="00B63CFD"/>
    <w:rsid w:val="00B63E7E"/>
    <w:rsid w:val="00B6401B"/>
    <w:rsid w:val="00B649B7"/>
    <w:rsid w:val="00B64F18"/>
    <w:rsid w:val="00B654A9"/>
    <w:rsid w:val="00B65CA3"/>
    <w:rsid w:val="00B65E26"/>
    <w:rsid w:val="00B65F32"/>
    <w:rsid w:val="00B66080"/>
    <w:rsid w:val="00B666FB"/>
    <w:rsid w:val="00B66985"/>
    <w:rsid w:val="00B66DF1"/>
    <w:rsid w:val="00B6742D"/>
    <w:rsid w:val="00B67B9F"/>
    <w:rsid w:val="00B67FA9"/>
    <w:rsid w:val="00B704F2"/>
    <w:rsid w:val="00B70717"/>
    <w:rsid w:val="00B70A55"/>
    <w:rsid w:val="00B71112"/>
    <w:rsid w:val="00B716DF"/>
    <w:rsid w:val="00B71F24"/>
    <w:rsid w:val="00B724B7"/>
    <w:rsid w:val="00B7287A"/>
    <w:rsid w:val="00B72BF1"/>
    <w:rsid w:val="00B738C7"/>
    <w:rsid w:val="00B74B88"/>
    <w:rsid w:val="00B74C79"/>
    <w:rsid w:val="00B74FEC"/>
    <w:rsid w:val="00B76059"/>
    <w:rsid w:val="00B76B15"/>
    <w:rsid w:val="00B76EA6"/>
    <w:rsid w:val="00B7700C"/>
    <w:rsid w:val="00B7748C"/>
    <w:rsid w:val="00B81313"/>
    <w:rsid w:val="00B82C0B"/>
    <w:rsid w:val="00B83414"/>
    <w:rsid w:val="00B838EF"/>
    <w:rsid w:val="00B83AE2"/>
    <w:rsid w:val="00B8402D"/>
    <w:rsid w:val="00B842A5"/>
    <w:rsid w:val="00B84668"/>
    <w:rsid w:val="00B84AE2"/>
    <w:rsid w:val="00B84F48"/>
    <w:rsid w:val="00B85780"/>
    <w:rsid w:val="00B85D13"/>
    <w:rsid w:val="00B85D62"/>
    <w:rsid w:val="00B85FB0"/>
    <w:rsid w:val="00B872EB"/>
    <w:rsid w:val="00B87A1C"/>
    <w:rsid w:val="00B87B8F"/>
    <w:rsid w:val="00B87CFB"/>
    <w:rsid w:val="00B90216"/>
    <w:rsid w:val="00B90782"/>
    <w:rsid w:val="00B909BC"/>
    <w:rsid w:val="00B90D45"/>
    <w:rsid w:val="00B9103E"/>
    <w:rsid w:val="00B91109"/>
    <w:rsid w:val="00B911FA"/>
    <w:rsid w:val="00B91255"/>
    <w:rsid w:val="00B91B80"/>
    <w:rsid w:val="00B91C47"/>
    <w:rsid w:val="00B91F11"/>
    <w:rsid w:val="00B9210B"/>
    <w:rsid w:val="00B924F6"/>
    <w:rsid w:val="00B9254C"/>
    <w:rsid w:val="00B92723"/>
    <w:rsid w:val="00B929C6"/>
    <w:rsid w:val="00B92CBE"/>
    <w:rsid w:val="00B933E5"/>
    <w:rsid w:val="00B93B5E"/>
    <w:rsid w:val="00B94179"/>
    <w:rsid w:val="00B94681"/>
    <w:rsid w:val="00B947FB"/>
    <w:rsid w:val="00B94A7D"/>
    <w:rsid w:val="00B9511C"/>
    <w:rsid w:val="00B95BF6"/>
    <w:rsid w:val="00B95DF0"/>
    <w:rsid w:val="00B95F50"/>
    <w:rsid w:val="00B961E9"/>
    <w:rsid w:val="00B97258"/>
    <w:rsid w:val="00B97C7F"/>
    <w:rsid w:val="00BA01C3"/>
    <w:rsid w:val="00BA037F"/>
    <w:rsid w:val="00BA05E9"/>
    <w:rsid w:val="00BA14EC"/>
    <w:rsid w:val="00BA206D"/>
    <w:rsid w:val="00BA2898"/>
    <w:rsid w:val="00BA28E3"/>
    <w:rsid w:val="00BA2D42"/>
    <w:rsid w:val="00BA52C6"/>
    <w:rsid w:val="00BA5BE7"/>
    <w:rsid w:val="00BA62F5"/>
    <w:rsid w:val="00BA6AC8"/>
    <w:rsid w:val="00BA6BDE"/>
    <w:rsid w:val="00BA7036"/>
    <w:rsid w:val="00BA75D4"/>
    <w:rsid w:val="00BA75EA"/>
    <w:rsid w:val="00BA775E"/>
    <w:rsid w:val="00BB01F2"/>
    <w:rsid w:val="00BB08A3"/>
    <w:rsid w:val="00BB0C81"/>
    <w:rsid w:val="00BB1FDB"/>
    <w:rsid w:val="00BB2474"/>
    <w:rsid w:val="00BB2811"/>
    <w:rsid w:val="00BB29D8"/>
    <w:rsid w:val="00BB3402"/>
    <w:rsid w:val="00BB3545"/>
    <w:rsid w:val="00BB356B"/>
    <w:rsid w:val="00BB4210"/>
    <w:rsid w:val="00BB49E6"/>
    <w:rsid w:val="00BB4E0A"/>
    <w:rsid w:val="00BB5113"/>
    <w:rsid w:val="00BB52BC"/>
    <w:rsid w:val="00BB53D7"/>
    <w:rsid w:val="00BB5E30"/>
    <w:rsid w:val="00BB5EEF"/>
    <w:rsid w:val="00BB642B"/>
    <w:rsid w:val="00BB6C55"/>
    <w:rsid w:val="00BB7712"/>
    <w:rsid w:val="00BB780D"/>
    <w:rsid w:val="00BC0311"/>
    <w:rsid w:val="00BC04B9"/>
    <w:rsid w:val="00BC0851"/>
    <w:rsid w:val="00BC10AE"/>
    <w:rsid w:val="00BC173C"/>
    <w:rsid w:val="00BC19FA"/>
    <w:rsid w:val="00BC1A7F"/>
    <w:rsid w:val="00BC1F9E"/>
    <w:rsid w:val="00BC2C49"/>
    <w:rsid w:val="00BC320D"/>
    <w:rsid w:val="00BC41E4"/>
    <w:rsid w:val="00BC4636"/>
    <w:rsid w:val="00BC4EA5"/>
    <w:rsid w:val="00BC526F"/>
    <w:rsid w:val="00BC57A1"/>
    <w:rsid w:val="00BC6283"/>
    <w:rsid w:val="00BC6359"/>
    <w:rsid w:val="00BC669C"/>
    <w:rsid w:val="00BC6AA5"/>
    <w:rsid w:val="00BC6F51"/>
    <w:rsid w:val="00BC7316"/>
    <w:rsid w:val="00BC780C"/>
    <w:rsid w:val="00BD00E0"/>
    <w:rsid w:val="00BD00E8"/>
    <w:rsid w:val="00BD065A"/>
    <w:rsid w:val="00BD0891"/>
    <w:rsid w:val="00BD11C1"/>
    <w:rsid w:val="00BD1755"/>
    <w:rsid w:val="00BD1B98"/>
    <w:rsid w:val="00BD1DA5"/>
    <w:rsid w:val="00BD232C"/>
    <w:rsid w:val="00BD2AD9"/>
    <w:rsid w:val="00BD301E"/>
    <w:rsid w:val="00BD3FB8"/>
    <w:rsid w:val="00BD420B"/>
    <w:rsid w:val="00BD4277"/>
    <w:rsid w:val="00BD450A"/>
    <w:rsid w:val="00BD4680"/>
    <w:rsid w:val="00BD5011"/>
    <w:rsid w:val="00BD5012"/>
    <w:rsid w:val="00BD56B5"/>
    <w:rsid w:val="00BD5E9D"/>
    <w:rsid w:val="00BD64C6"/>
    <w:rsid w:val="00BD667D"/>
    <w:rsid w:val="00BD68AD"/>
    <w:rsid w:val="00BD6A17"/>
    <w:rsid w:val="00BD6C42"/>
    <w:rsid w:val="00BD760F"/>
    <w:rsid w:val="00BD7E05"/>
    <w:rsid w:val="00BE0244"/>
    <w:rsid w:val="00BE09DE"/>
    <w:rsid w:val="00BE0B25"/>
    <w:rsid w:val="00BE1544"/>
    <w:rsid w:val="00BE1D21"/>
    <w:rsid w:val="00BE1F71"/>
    <w:rsid w:val="00BE1FEA"/>
    <w:rsid w:val="00BE202B"/>
    <w:rsid w:val="00BE21D7"/>
    <w:rsid w:val="00BE22C4"/>
    <w:rsid w:val="00BE2917"/>
    <w:rsid w:val="00BE3D2A"/>
    <w:rsid w:val="00BE446D"/>
    <w:rsid w:val="00BE499B"/>
    <w:rsid w:val="00BE4C38"/>
    <w:rsid w:val="00BE5110"/>
    <w:rsid w:val="00BE54AF"/>
    <w:rsid w:val="00BE564A"/>
    <w:rsid w:val="00BE58AF"/>
    <w:rsid w:val="00BE58E4"/>
    <w:rsid w:val="00BE66E1"/>
    <w:rsid w:val="00BE709E"/>
    <w:rsid w:val="00BE787C"/>
    <w:rsid w:val="00BE7C12"/>
    <w:rsid w:val="00BE7C4F"/>
    <w:rsid w:val="00BE7F7B"/>
    <w:rsid w:val="00BF04FB"/>
    <w:rsid w:val="00BF0570"/>
    <w:rsid w:val="00BF0583"/>
    <w:rsid w:val="00BF0FC4"/>
    <w:rsid w:val="00BF1437"/>
    <w:rsid w:val="00BF15E6"/>
    <w:rsid w:val="00BF1827"/>
    <w:rsid w:val="00BF1933"/>
    <w:rsid w:val="00BF1939"/>
    <w:rsid w:val="00BF2077"/>
    <w:rsid w:val="00BF2372"/>
    <w:rsid w:val="00BF2B06"/>
    <w:rsid w:val="00BF37FE"/>
    <w:rsid w:val="00BF3831"/>
    <w:rsid w:val="00BF38A0"/>
    <w:rsid w:val="00BF3BCE"/>
    <w:rsid w:val="00BF3C84"/>
    <w:rsid w:val="00BF3ECB"/>
    <w:rsid w:val="00BF402C"/>
    <w:rsid w:val="00BF4562"/>
    <w:rsid w:val="00BF50A0"/>
    <w:rsid w:val="00BF5516"/>
    <w:rsid w:val="00BF5B47"/>
    <w:rsid w:val="00BF5D66"/>
    <w:rsid w:val="00BF63B9"/>
    <w:rsid w:val="00BF6BEB"/>
    <w:rsid w:val="00BF6F2A"/>
    <w:rsid w:val="00BF7D91"/>
    <w:rsid w:val="00C012B9"/>
    <w:rsid w:val="00C01826"/>
    <w:rsid w:val="00C0184A"/>
    <w:rsid w:val="00C018B8"/>
    <w:rsid w:val="00C01A39"/>
    <w:rsid w:val="00C01F3C"/>
    <w:rsid w:val="00C02290"/>
    <w:rsid w:val="00C040DB"/>
    <w:rsid w:val="00C04305"/>
    <w:rsid w:val="00C04D6E"/>
    <w:rsid w:val="00C0544B"/>
    <w:rsid w:val="00C05644"/>
    <w:rsid w:val="00C06064"/>
    <w:rsid w:val="00C06A17"/>
    <w:rsid w:val="00C079F3"/>
    <w:rsid w:val="00C07DD3"/>
    <w:rsid w:val="00C07F16"/>
    <w:rsid w:val="00C100C4"/>
    <w:rsid w:val="00C102A0"/>
    <w:rsid w:val="00C1042C"/>
    <w:rsid w:val="00C107B4"/>
    <w:rsid w:val="00C10B7E"/>
    <w:rsid w:val="00C10CC3"/>
    <w:rsid w:val="00C10CE7"/>
    <w:rsid w:val="00C10FF3"/>
    <w:rsid w:val="00C112FF"/>
    <w:rsid w:val="00C11323"/>
    <w:rsid w:val="00C11412"/>
    <w:rsid w:val="00C11B20"/>
    <w:rsid w:val="00C11D2E"/>
    <w:rsid w:val="00C12040"/>
    <w:rsid w:val="00C12336"/>
    <w:rsid w:val="00C12F65"/>
    <w:rsid w:val="00C12FC7"/>
    <w:rsid w:val="00C133AC"/>
    <w:rsid w:val="00C13526"/>
    <w:rsid w:val="00C13888"/>
    <w:rsid w:val="00C13A0E"/>
    <w:rsid w:val="00C144FB"/>
    <w:rsid w:val="00C148EB"/>
    <w:rsid w:val="00C14914"/>
    <w:rsid w:val="00C14A4C"/>
    <w:rsid w:val="00C14BF0"/>
    <w:rsid w:val="00C14C80"/>
    <w:rsid w:val="00C150D2"/>
    <w:rsid w:val="00C15216"/>
    <w:rsid w:val="00C155CF"/>
    <w:rsid w:val="00C159C2"/>
    <w:rsid w:val="00C16B0F"/>
    <w:rsid w:val="00C16BCF"/>
    <w:rsid w:val="00C16E19"/>
    <w:rsid w:val="00C16FAE"/>
    <w:rsid w:val="00C174B2"/>
    <w:rsid w:val="00C17D2B"/>
    <w:rsid w:val="00C17DF3"/>
    <w:rsid w:val="00C17E40"/>
    <w:rsid w:val="00C17FCC"/>
    <w:rsid w:val="00C2000E"/>
    <w:rsid w:val="00C20696"/>
    <w:rsid w:val="00C20E4D"/>
    <w:rsid w:val="00C21464"/>
    <w:rsid w:val="00C21836"/>
    <w:rsid w:val="00C21D1F"/>
    <w:rsid w:val="00C2206B"/>
    <w:rsid w:val="00C22186"/>
    <w:rsid w:val="00C22389"/>
    <w:rsid w:val="00C22712"/>
    <w:rsid w:val="00C22872"/>
    <w:rsid w:val="00C22B2D"/>
    <w:rsid w:val="00C23011"/>
    <w:rsid w:val="00C233F4"/>
    <w:rsid w:val="00C23F2D"/>
    <w:rsid w:val="00C24876"/>
    <w:rsid w:val="00C24909"/>
    <w:rsid w:val="00C24B97"/>
    <w:rsid w:val="00C24D01"/>
    <w:rsid w:val="00C251BE"/>
    <w:rsid w:val="00C25259"/>
    <w:rsid w:val="00C258F2"/>
    <w:rsid w:val="00C26259"/>
    <w:rsid w:val="00C268C3"/>
    <w:rsid w:val="00C26AF2"/>
    <w:rsid w:val="00C26B4C"/>
    <w:rsid w:val="00C26C13"/>
    <w:rsid w:val="00C26C23"/>
    <w:rsid w:val="00C26EBA"/>
    <w:rsid w:val="00C27160"/>
    <w:rsid w:val="00C271C7"/>
    <w:rsid w:val="00C272C7"/>
    <w:rsid w:val="00C2732C"/>
    <w:rsid w:val="00C27585"/>
    <w:rsid w:val="00C278B3"/>
    <w:rsid w:val="00C27970"/>
    <w:rsid w:val="00C27AE8"/>
    <w:rsid w:val="00C27C26"/>
    <w:rsid w:val="00C3010D"/>
    <w:rsid w:val="00C3025A"/>
    <w:rsid w:val="00C3037B"/>
    <w:rsid w:val="00C30569"/>
    <w:rsid w:val="00C30780"/>
    <w:rsid w:val="00C312A5"/>
    <w:rsid w:val="00C319E0"/>
    <w:rsid w:val="00C32146"/>
    <w:rsid w:val="00C32CA0"/>
    <w:rsid w:val="00C32CEF"/>
    <w:rsid w:val="00C32CF0"/>
    <w:rsid w:val="00C33001"/>
    <w:rsid w:val="00C34D24"/>
    <w:rsid w:val="00C35210"/>
    <w:rsid w:val="00C35476"/>
    <w:rsid w:val="00C3566E"/>
    <w:rsid w:val="00C35911"/>
    <w:rsid w:val="00C359EB"/>
    <w:rsid w:val="00C35A7A"/>
    <w:rsid w:val="00C36587"/>
    <w:rsid w:val="00C37557"/>
    <w:rsid w:val="00C37BFA"/>
    <w:rsid w:val="00C37CBA"/>
    <w:rsid w:val="00C40298"/>
    <w:rsid w:val="00C40939"/>
    <w:rsid w:val="00C41089"/>
    <w:rsid w:val="00C413A5"/>
    <w:rsid w:val="00C4146A"/>
    <w:rsid w:val="00C414BE"/>
    <w:rsid w:val="00C41844"/>
    <w:rsid w:val="00C418F3"/>
    <w:rsid w:val="00C41BC9"/>
    <w:rsid w:val="00C428E9"/>
    <w:rsid w:val="00C42AB0"/>
    <w:rsid w:val="00C43A01"/>
    <w:rsid w:val="00C43D62"/>
    <w:rsid w:val="00C444CA"/>
    <w:rsid w:val="00C44AA0"/>
    <w:rsid w:val="00C44C88"/>
    <w:rsid w:val="00C452A2"/>
    <w:rsid w:val="00C45FAD"/>
    <w:rsid w:val="00C4602E"/>
    <w:rsid w:val="00C46115"/>
    <w:rsid w:val="00C46A8A"/>
    <w:rsid w:val="00C46AA7"/>
    <w:rsid w:val="00C46D7B"/>
    <w:rsid w:val="00C473BA"/>
    <w:rsid w:val="00C47ED9"/>
    <w:rsid w:val="00C5018A"/>
    <w:rsid w:val="00C5053A"/>
    <w:rsid w:val="00C50A3C"/>
    <w:rsid w:val="00C51125"/>
    <w:rsid w:val="00C5175D"/>
    <w:rsid w:val="00C518E9"/>
    <w:rsid w:val="00C51D58"/>
    <w:rsid w:val="00C51DC2"/>
    <w:rsid w:val="00C51FC5"/>
    <w:rsid w:val="00C52289"/>
    <w:rsid w:val="00C5272C"/>
    <w:rsid w:val="00C532D5"/>
    <w:rsid w:val="00C53657"/>
    <w:rsid w:val="00C53AB1"/>
    <w:rsid w:val="00C54130"/>
    <w:rsid w:val="00C54B95"/>
    <w:rsid w:val="00C5534E"/>
    <w:rsid w:val="00C5588F"/>
    <w:rsid w:val="00C558F5"/>
    <w:rsid w:val="00C55EBA"/>
    <w:rsid w:val="00C569B9"/>
    <w:rsid w:val="00C56E26"/>
    <w:rsid w:val="00C5701B"/>
    <w:rsid w:val="00C57618"/>
    <w:rsid w:val="00C57A22"/>
    <w:rsid w:val="00C57BA3"/>
    <w:rsid w:val="00C57C19"/>
    <w:rsid w:val="00C57D4D"/>
    <w:rsid w:val="00C60065"/>
    <w:rsid w:val="00C600EC"/>
    <w:rsid w:val="00C60386"/>
    <w:rsid w:val="00C604CC"/>
    <w:rsid w:val="00C609EF"/>
    <w:rsid w:val="00C60DF5"/>
    <w:rsid w:val="00C61961"/>
    <w:rsid w:val="00C61DC6"/>
    <w:rsid w:val="00C62341"/>
    <w:rsid w:val="00C63394"/>
    <w:rsid w:val="00C63B60"/>
    <w:rsid w:val="00C63B94"/>
    <w:rsid w:val="00C6403D"/>
    <w:rsid w:val="00C640FD"/>
    <w:rsid w:val="00C64637"/>
    <w:rsid w:val="00C649FD"/>
    <w:rsid w:val="00C64A90"/>
    <w:rsid w:val="00C64C36"/>
    <w:rsid w:val="00C64D82"/>
    <w:rsid w:val="00C6526D"/>
    <w:rsid w:val="00C65316"/>
    <w:rsid w:val="00C6582D"/>
    <w:rsid w:val="00C65EC3"/>
    <w:rsid w:val="00C6617A"/>
    <w:rsid w:val="00C667ED"/>
    <w:rsid w:val="00C66C17"/>
    <w:rsid w:val="00C6766D"/>
    <w:rsid w:val="00C67F58"/>
    <w:rsid w:val="00C70899"/>
    <w:rsid w:val="00C70DD1"/>
    <w:rsid w:val="00C711EE"/>
    <w:rsid w:val="00C71381"/>
    <w:rsid w:val="00C713AD"/>
    <w:rsid w:val="00C7194E"/>
    <w:rsid w:val="00C721AD"/>
    <w:rsid w:val="00C72B27"/>
    <w:rsid w:val="00C72CD0"/>
    <w:rsid w:val="00C72DB0"/>
    <w:rsid w:val="00C72E33"/>
    <w:rsid w:val="00C739E0"/>
    <w:rsid w:val="00C73CA6"/>
    <w:rsid w:val="00C74956"/>
    <w:rsid w:val="00C749AB"/>
    <w:rsid w:val="00C74A3B"/>
    <w:rsid w:val="00C74FEF"/>
    <w:rsid w:val="00C75DC2"/>
    <w:rsid w:val="00C7604E"/>
    <w:rsid w:val="00C7645A"/>
    <w:rsid w:val="00C765B8"/>
    <w:rsid w:val="00C766BE"/>
    <w:rsid w:val="00C76F9D"/>
    <w:rsid w:val="00C800DF"/>
    <w:rsid w:val="00C8132B"/>
    <w:rsid w:val="00C813E1"/>
    <w:rsid w:val="00C81937"/>
    <w:rsid w:val="00C81C27"/>
    <w:rsid w:val="00C827C5"/>
    <w:rsid w:val="00C8283B"/>
    <w:rsid w:val="00C82968"/>
    <w:rsid w:val="00C82BE1"/>
    <w:rsid w:val="00C83259"/>
    <w:rsid w:val="00C843B0"/>
    <w:rsid w:val="00C84835"/>
    <w:rsid w:val="00C85248"/>
    <w:rsid w:val="00C85349"/>
    <w:rsid w:val="00C853E1"/>
    <w:rsid w:val="00C85449"/>
    <w:rsid w:val="00C85703"/>
    <w:rsid w:val="00C8604E"/>
    <w:rsid w:val="00C86260"/>
    <w:rsid w:val="00C8628B"/>
    <w:rsid w:val="00C863D2"/>
    <w:rsid w:val="00C8671D"/>
    <w:rsid w:val="00C868EC"/>
    <w:rsid w:val="00C86942"/>
    <w:rsid w:val="00C86C47"/>
    <w:rsid w:val="00C86D78"/>
    <w:rsid w:val="00C874EF"/>
    <w:rsid w:val="00C87A7D"/>
    <w:rsid w:val="00C87B66"/>
    <w:rsid w:val="00C91175"/>
    <w:rsid w:val="00C91211"/>
    <w:rsid w:val="00C91538"/>
    <w:rsid w:val="00C91547"/>
    <w:rsid w:val="00C91671"/>
    <w:rsid w:val="00C91922"/>
    <w:rsid w:val="00C91C7E"/>
    <w:rsid w:val="00C91E04"/>
    <w:rsid w:val="00C92185"/>
    <w:rsid w:val="00C927F2"/>
    <w:rsid w:val="00C92830"/>
    <w:rsid w:val="00C93C15"/>
    <w:rsid w:val="00C93F77"/>
    <w:rsid w:val="00C942BC"/>
    <w:rsid w:val="00C94768"/>
    <w:rsid w:val="00C95570"/>
    <w:rsid w:val="00C9597E"/>
    <w:rsid w:val="00C95D18"/>
    <w:rsid w:val="00C96C1E"/>
    <w:rsid w:val="00C97BBA"/>
    <w:rsid w:val="00C97EE0"/>
    <w:rsid w:val="00CA07BC"/>
    <w:rsid w:val="00CA148E"/>
    <w:rsid w:val="00CA17A1"/>
    <w:rsid w:val="00CA2564"/>
    <w:rsid w:val="00CA27B0"/>
    <w:rsid w:val="00CA2939"/>
    <w:rsid w:val="00CA2DBF"/>
    <w:rsid w:val="00CA2F62"/>
    <w:rsid w:val="00CA4279"/>
    <w:rsid w:val="00CA4331"/>
    <w:rsid w:val="00CA46B6"/>
    <w:rsid w:val="00CA47C3"/>
    <w:rsid w:val="00CA5516"/>
    <w:rsid w:val="00CA57B6"/>
    <w:rsid w:val="00CA5A60"/>
    <w:rsid w:val="00CA5D06"/>
    <w:rsid w:val="00CA5E6C"/>
    <w:rsid w:val="00CA6350"/>
    <w:rsid w:val="00CA6F47"/>
    <w:rsid w:val="00CA7130"/>
    <w:rsid w:val="00CA71A8"/>
    <w:rsid w:val="00CA7AC4"/>
    <w:rsid w:val="00CA7D20"/>
    <w:rsid w:val="00CA7D82"/>
    <w:rsid w:val="00CB0455"/>
    <w:rsid w:val="00CB07D5"/>
    <w:rsid w:val="00CB0E74"/>
    <w:rsid w:val="00CB1896"/>
    <w:rsid w:val="00CB1E0E"/>
    <w:rsid w:val="00CB1FED"/>
    <w:rsid w:val="00CB270E"/>
    <w:rsid w:val="00CB38BD"/>
    <w:rsid w:val="00CB3B8D"/>
    <w:rsid w:val="00CB3DC5"/>
    <w:rsid w:val="00CB443B"/>
    <w:rsid w:val="00CB460F"/>
    <w:rsid w:val="00CB5068"/>
    <w:rsid w:val="00CB5364"/>
    <w:rsid w:val="00CB5D77"/>
    <w:rsid w:val="00CB6494"/>
    <w:rsid w:val="00CB6785"/>
    <w:rsid w:val="00CB767D"/>
    <w:rsid w:val="00CB77A7"/>
    <w:rsid w:val="00CC0001"/>
    <w:rsid w:val="00CC0538"/>
    <w:rsid w:val="00CC05C9"/>
    <w:rsid w:val="00CC06BC"/>
    <w:rsid w:val="00CC072A"/>
    <w:rsid w:val="00CC0895"/>
    <w:rsid w:val="00CC1CBC"/>
    <w:rsid w:val="00CC1F43"/>
    <w:rsid w:val="00CC2381"/>
    <w:rsid w:val="00CC2405"/>
    <w:rsid w:val="00CC2467"/>
    <w:rsid w:val="00CC2B43"/>
    <w:rsid w:val="00CC2D90"/>
    <w:rsid w:val="00CC3924"/>
    <w:rsid w:val="00CC3EB5"/>
    <w:rsid w:val="00CC4A37"/>
    <w:rsid w:val="00CC5BC1"/>
    <w:rsid w:val="00CC5F20"/>
    <w:rsid w:val="00CC619E"/>
    <w:rsid w:val="00CC6B2E"/>
    <w:rsid w:val="00CC6B3B"/>
    <w:rsid w:val="00CC76B5"/>
    <w:rsid w:val="00CC7701"/>
    <w:rsid w:val="00CD0083"/>
    <w:rsid w:val="00CD0099"/>
    <w:rsid w:val="00CD014F"/>
    <w:rsid w:val="00CD0C40"/>
    <w:rsid w:val="00CD0DCB"/>
    <w:rsid w:val="00CD1342"/>
    <w:rsid w:val="00CD14FA"/>
    <w:rsid w:val="00CD155D"/>
    <w:rsid w:val="00CD172D"/>
    <w:rsid w:val="00CD18C1"/>
    <w:rsid w:val="00CD1A6A"/>
    <w:rsid w:val="00CD1ADE"/>
    <w:rsid w:val="00CD1BD4"/>
    <w:rsid w:val="00CD2052"/>
    <w:rsid w:val="00CD20F9"/>
    <w:rsid w:val="00CD22B9"/>
    <w:rsid w:val="00CD23E2"/>
    <w:rsid w:val="00CD2A7E"/>
    <w:rsid w:val="00CD2E1A"/>
    <w:rsid w:val="00CD334D"/>
    <w:rsid w:val="00CD3B30"/>
    <w:rsid w:val="00CD3D2C"/>
    <w:rsid w:val="00CD3FE2"/>
    <w:rsid w:val="00CD4279"/>
    <w:rsid w:val="00CD4509"/>
    <w:rsid w:val="00CD4637"/>
    <w:rsid w:val="00CD5514"/>
    <w:rsid w:val="00CD5AE0"/>
    <w:rsid w:val="00CD5E02"/>
    <w:rsid w:val="00CD6066"/>
    <w:rsid w:val="00CD60E0"/>
    <w:rsid w:val="00CD61CA"/>
    <w:rsid w:val="00CD6BDC"/>
    <w:rsid w:val="00CD6C24"/>
    <w:rsid w:val="00CD6C58"/>
    <w:rsid w:val="00CD7252"/>
    <w:rsid w:val="00CD7486"/>
    <w:rsid w:val="00CD74AD"/>
    <w:rsid w:val="00CD7687"/>
    <w:rsid w:val="00CD76D2"/>
    <w:rsid w:val="00CE00C1"/>
    <w:rsid w:val="00CE01DB"/>
    <w:rsid w:val="00CE04ED"/>
    <w:rsid w:val="00CE0966"/>
    <w:rsid w:val="00CE0C94"/>
    <w:rsid w:val="00CE1195"/>
    <w:rsid w:val="00CE13B4"/>
    <w:rsid w:val="00CE1570"/>
    <w:rsid w:val="00CE1A43"/>
    <w:rsid w:val="00CE20A6"/>
    <w:rsid w:val="00CE21FB"/>
    <w:rsid w:val="00CE240D"/>
    <w:rsid w:val="00CE2521"/>
    <w:rsid w:val="00CE267C"/>
    <w:rsid w:val="00CE2925"/>
    <w:rsid w:val="00CE2BD9"/>
    <w:rsid w:val="00CE2C10"/>
    <w:rsid w:val="00CE2D0C"/>
    <w:rsid w:val="00CE38E2"/>
    <w:rsid w:val="00CE3B6F"/>
    <w:rsid w:val="00CE3D56"/>
    <w:rsid w:val="00CE4238"/>
    <w:rsid w:val="00CE45F5"/>
    <w:rsid w:val="00CE510F"/>
    <w:rsid w:val="00CE5143"/>
    <w:rsid w:val="00CE540C"/>
    <w:rsid w:val="00CE59C7"/>
    <w:rsid w:val="00CE624B"/>
    <w:rsid w:val="00CE6B2C"/>
    <w:rsid w:val="00CE6C5E"/>
    <w:rsid w:val="00CE70E9"/>
    <w:rsid w:val="00CE7A2B"/>
    <w:rsid w:val="00CE7D83"/>
    <w:rsid w:val="00CF108C"/>
    <w:rsid w:val="00CF23DD"/>
    <w:rsid w:val="00CF2403"/>
    <w:rsid w:val="00CF2F3B"/>
    <w:rsid w:val="00CF352F"/>
    <w:rsid w:val="00CF42C7"/>
    <w:rsid w:val="00CF517F"/>
    <w:rsid w:val="00CF5A9C"/>
    <w:rsid w:val="00CF5D18"/>
    <w:rsid w:val="00CF5FBD"/>
    <w:rsid w:val="00CF6B05"/>
    <w:rsid w:val="00CF7014"/>
    <w:rsid w:val="00CF712C"/>
    <w:rsid w:val="00CF73F5"/>
    <w:rsid w:val="00D00D57"/>
    <w:rsid w:val="00D00F2C"/>
    <w:rsid w:val="00D014B6"/>
    <w:rsid w:val="00D0164B"/>
    <w:rsid w:val="00D0185F"/>
    <w:rsid w:val="00D0191A"/>
    <w:rsid w:val="00D0192D"/>
    <w:rsid w:val="00D01ED4"/>
    <w:rsid w:val="00D021CF"/>
    <w:rsid w:val="00D026C3"/>
    <w:rsid w:val="00D02728"/>
    <w:rsid w:val="00D028CC"/>
    <w:rsid w:val="00D0303F"/>
    <w:rsid w:val="00D031C9"/>
    <w:rsid w:val="00D03BB9"/>
    <w:rsid w:val="00D03F9A"/>
    <w:rsid w:val="00D04955"/>
    <w:rsid w:val="00D04A59"/>
    <w:rsid w:val="00D04BFC"/>
    <w:rsid w:val="00D05259"/>
    <w:rsid w:val="00D05634"/>
    <w:rsid w:val="00D05E32"/>
    <w:rsid w:val="00D061A8"/>
    <w:rsid w:val="00D066C5"/>
    <w:rsid w:val="00D067F7"/>
    <w:rsid w:val="00D06C43"/>
    <w:rsid w:val="00D07EFB"/>
    <w:rsid w:val="00D103D3"/>
    <w:rsid w:val="00D10992"/>
    <w:rsid w:val="00D1135D"/>
    <w:rsid w:val="00D11387"/>
    <w:rsid w:val="00D114B1"/>
    <w:rsid w:val="00D114F3"/>
    <w:rsid w:val="00D11A2D"/>
    <w:rsid w:val="00D11C23"/>
    <w:rsid w:val="00D11D2E"/>
    <w:rsid w:val="00D11E25"/>
    <w:rsid w:val="00D131EF"/>
    <w:rsid w:val="00D13752"/>
    <w:rsid w:val="00D13BCE"/>
    <w:rsid w:val="00D14167"/>
    <w:rsid w:val="00D1419D"/>
    <w:rsid w:val="00D14502"/>
    <w:rsid w:val="00D14645"/>
    <w:rsid w:val="00D14998"/>
    <w:rsid w:val="00D14B14"/>
    <w:rsid w:val="00D15045"/>
    <w:rsid w:val="00D15142"/>
    <w:rsid w:val="00D151CB"/>
    <w:rsid w:val="00D15603"/>
    <w:rsid w:val="00D1641E"/>
    <w:rsid w:val="00D169B0"/>
    <w:rsid w:val="00D16AAB"/>
    <w:rsid w:val="00D16B18"/>
    <w:rsid w:val="00D17068"/>
    <w:rsid w:val="00D17357"/>
    <w:rsid w:val="00D1758D"/>
    <w:rsid w:val="00D176BE"/>
    <w:rsid w:val="00D17871"/>
    <w:rsid w:val="00D20270"/>
    <w:rsid w:val="00D203E2"/>
    <w:rsid w:val="00D2055F"/>
    <w:rsid w:val="00D2082C"/>
    <w:rsid w:val="00D2154E"/>
    <w:rsid w:val="00D21673"/>
    <w:rsid w:val="00D21B3E"/>
    <w:rsid w:val="00D221E6"/>
    <w:rsid w:val="00D231D4"/>
    <w:rsid w:val="00D231EB"/>
    <w:rsid w:val="00D23E12"/>
    <w:rsid w:val="00D23EB2"/>
    <w:rsid w:val="00D2430C"/>
    <w:rsid w:val="00D248E1"/>
    <w:rsid w:val="00D24F4E"/>
    <w:rsid w:val="00D25434"/>
    <w:rsid w:val="00D25DE7"/>
    <w:rsid w:val="00D266EC"/>
    <w:rsid w:val="00D26976"/>
    <w:rsid w:val="00D26CF1"/>
    <w:rsid w:val="00D276A3"/>
    <w:rsid w:val="00D31238"/>
    <w:rsid w:val="00D316C1"/>
    <w:rsid w:val="00D31B69"/>
    <w:rsid w:val="00D31D43"/>
    <w:rsid w:val="00D32385"/>
    <w:rsid w:val="00D33477"/>
    <w:rsid w:val="00D33B17"/>
    <w:rsid w:val="00D33CF1"/>
    <w:rsid w:val="00D33D4F"/>
    <w:rsid w:val="00D341D9"/>
    <w:rsid w:val="00D3461E"/>
    <w:rsid w:val="00D3490A"/>
    <w:rsid w:val="00D349C6"/>
    <w:rsid w:val="00D34F42"/>
    <w:rsid w:val="00D351B1"/>
    <w:rsid w:val="00D356A7"/>
    <w:rsid w:val="00D3593F"/>
    <w:rsid w:val="00D359D1"/>
    <w:rsid w:val="00D35B8C"/>
    <w:rsid w:val="00D35E63"/>
    <w:rsid w:val="00D3619C"/>
    <w:rsid w:val="00D36679"/>
    <w:rsid w:val="00D36B98"/>
    <w:rsid w:val="00D37316"/>
    <w:rsid w:val="00D378DA"/>
    <w:rsid w:val="00D404C8"/>
    <w:rsid w:val="00D40A95"/>
    <w:rsid w:val="00D40E6D"/>
    <w:rsid w:val="00D41BC9"/>
    <w:rsid w:val="00D41CA3"/>
    <w:rsid w:val="00D422B8"/>
    <w:rsid w:val="00D428CF"/>
    <w:rsid w:val="00D42E98"/>
    <w:rsid w:val="00D43179"/>
    <w:rsid w:val="00D432F2"/>
    <w:rsid w:val="00D43A35"/>
    <w:rsid w:val="00D43D5A"/>
    <w:rsid w:val="00D44505"/>
    <w:rsid w:val="00D448AF"/>
    <w:rsid w:val="00D44CC7"/>
    <w:rsid w:val="00D44D0C"/>
    <w:rsid w:val="00D44ECF"/>
    <w:rsid w:val="00D450EE"/>
    <w:rsid w:val="00D4512F"/>
    <w:rsid w:val="00D4516F"/>
    <w:rsid w:val="00D453B7"/>
    <w:rsid w:val="00D45820"/>
    <w:rsid w:val="00D46849"/>
    <w:rsid w:val="00D4698B"/>
    <w:rsid w:val="00D46B15"/>
    <w:rsid w:val="00D46CD1"/>
    <w:rsid w:val="00D46E31"/>
    <w:rsid w:val="00D472AE"/>
    <w:rsid w:val="00D477EB"/>
    <w:rsid w:val="00D47AB3"/>
    <w:rsid w:val="00D47FEC"/>
    <w:rsid w:val="00D50215"/>
    <w:rsid w:val="00D509AF"/>
    <w:rsid w:val="00D50A06"/>
    <w:rsid w:val="00D50A99"/>
    <w:rsid w:val="00D50C18"/>
    <w:rsid w:val="00D51843"/>
    <w:rsid w:val="00D5192D"/>
    <w:rsid w:val="00D521F7"/>
    <w:rsid w:val="00D5267B"/>
    <w:rsid w:val="00D52F01"/>
    <w:rsid w:val="00D5348F"/>
    <w:rsid w:val="00D536D2"/>
    <w:rsid w:val="00D5396E"/>
    <w:rsid w:val="00D53B29"/>
    <w:rsid w:val="00D54363"/>
    <w:rsid w:val="00D54870"/>
    <w:rsid w:val="00D54A13"/>
    <w:rsid w:val="00D54BAE"/>
    <w:rsid w:val="00D54BEA"/>
    <w:rsid w:val="00D55596"/>
    <w:rsid w:val="00D55832"/>
    <w:rsid w:val="00D55939"/>
    <w:rsid w:val="00D561E4"/>
    <w:rsid w:val="00D56581"/>
    <w:rsid w:val="00D56F1B"/>
    <w:rsid w:val="00D57334"/>
    <w:rsid w:val="00D57517"/>
    <w:rsid w:val="00D577DD"/>
    <w:rsid w:val="00D57AE3"/>
    <w:rsid w:val="00D609CC"/>
    <w:rsid w:val="00D60AED"/>
    <w:rsid w:val="00D60CFC"/>
    <w:rsid w:val="00D61180"/>
    <w:rsid w:val="00D61802"/>
    <w:rsid w:val="00D61D71"/>
    <w:rsid w:val="00D625DF"/>
    <w:rsid w:val="00D626DD"/>
    <w:rsid w:val="00D62851"/>
    <w:rsid w:val="00D62C6E"/>
    <w:rsid w:val="00D63540"/>
    <w:rsid w:val="00D63585"/>
    <w:rsid w:val="00D63632"/>
    <w:rsid w:val="00D64014"/>
    <w:rsid w:val="00D643AB"/>
    <w:rsid w:val="00D64528"/>
    <w:rsid w:val="00D645D8"/>
    <w:rsid w:val="00D65408"/>
    <w:rsid w:val="00D6545B"/>
    <w:rsid w:val="00D66F9C"/>
    <w:rsid w:val="00D6727C"/>
    <w:rsid w:val="00D672C4"/>
    <w:rsid w:val="00D67474"/>
    <w:rsid w:val="00D677C0"/>
    <w:rsid w:val="00D70360"/>
    <w:rsid w:val="00D70470"/>
    <w:rsid w:val="00D704BD"/>
    <w:rsid w:val="00D70C00"/>
    <w:rsid w:val="00D71987"/>
    <w:rsid w:val="00D72434"/>
    <w:rsid w:val="00D72A2C"/>
    <w:rsid w:val="00D72BAC"/>
    <w:rsid w:val="00D72EA7"/>
    <w:rsid w:val="00D734F4"/>
    <w:rsid w:val="00D73AE3"/>
    <w:rsid w:val="00D73CFC"/>
    <w:rsid w:val="00D73DBA"/>
    <w:rsid w:val="00D755B6"/>
    <w:rsid w:val="00D75CE1"/>
    <w:rsid w:val="00D75FDF"/>
    <w:rsid w:val="00D7683A"/>
    <w:rsid w:val="00D76BD9"/>
    <w:rsid w:val="00D77412"/>
    <w:rsid w:val="00D7789F"/>
    <w:rsid w:val="00D779CB"/>
    <w:rsid w:val="00D8003C"/>
    <w:rsid w:val="00D8082F"/>
    <w:rsid w:val="00D80C16"/>
    <w:rsid w:val="00D80E3F"/>
    <w:rsid w:val="00D812C2"/>
    <w:rsid w:val="00D8166A"/>
    <w:rsid w:val="00D82317"/>
    <w:rsid w:val="00D82519"/>
    <w:rsid w:val="00D82606"/>
    <w:rsid w:val="00D82786"/>
    <w:rsid w:val="00D82A94"/>
    <w:rsid w:val="00D82D05"/>
    <w:rsid w:val="00D82DBF"/>
    <w:rsid w:val="00D82DFC"/>
    <w:rsid w:val="00D82F3C"/>
    <w:rsid w:val="00D831A7"/>
    <w:rsid w:val="00D83648"/>
    <w:rsid w:val="00D83711"/>
    <w:rsid w:val="00D83959"/>
    <w:rsid w:val="00D83E32"/>
    <w:rsid w:val="00D844AF"/>
    <w:rsid w:val="00D847A2"/>
    <w:rsid w:val="00D847E0"/>
    <w:rsid w:val="00D84A57"/>
    <w:rsid w:val="00D84C6D"/>
    <w:rsid w:val="00D84DE1"/>
    <w:rsid w:val="00D84E92"/>
    <w:rsid w:val="00D86B8E"/>
    <w:rsid w:val="00D8712D"/>
    <w:rsid w:val="00D87340"/>
    <w:rsid w:val="00D8762A"/>
    <w:rsid w:val="00D87C95"/>
    <w:rsid w:val="00D87FFC"/>
    <w:rsid w:val="00D9070A"/>
    <w:rsid w:val="00D90B84"/>
    <w:rsid w:val="00D90F31"/>
    <w:rsid w:val="00D910C7"/>
    <w:rsid w:val="00D9187D"/>
    <w:rsid w:val="00D91B8D"/>
    <w:rsid w:val="00D921CC"/>
    <w:rsid w:val="00D92288"/>
    <w:rsid w:val="00D927E9"/>
    <w:rsid w:val="00D928E9"/>
    <w:rsid w:val="00D92A47"/>
    <w:rsid w:val="00D92BF6"/>
    <w:rsid w:val="00D932DB"/>
    <w:rsid w:val="00D9356D"/>
    <w:rsid w:val="00D942A1"/>
    <w:rsid w:val="00D9495A"/>
    <w:rsid w:val="00D94B22"/>
    <w:rsid w:val="00D951EF"/>
    <w:rsid w:val="00D95470"/>
    <w:rsid w:val="00D9588D"/>
    <w:rsid w:val="00D95970"/>
    <w:rsid w:val="00D95B48"/>
    <w:rsid w:val="00D96DC2"/>
    <w:rsid w:val="00D972F8"/>
    <w:rsid w:val="00D9773F"/>
    <w:rsid w:val="00D97CCF"/>
    <w:rsid w:val="00D97EA3"/>
    <w:rsid w:val="00D97FC8"/>
    <w:rsid w:val="00DA00A1"/>
    <w:rsid w:val="00DA015C"/>
    <w:rsid w:val="00DA01D2"/>
    <w:rsid w:val="00DA0D60"/>
    <w:rsid w:val="00DA0F0B"/>
    <w:rsid w:val="00DA174C"/>
    <w:rsid w:val="00DA194A"/>
    <w:rsid w:val="00DA21D1"/>
    <w:rsid w:val="00DA22EB"/>
    <w:rsid w:val="00DA24D5"/>
    <w:rsid w:val="00DA2F29"/>
    <w:rsid w:val="00DA324F"/>
    <w:rsid w:val="00DA329F"/>
    <w:rsid w:val="00DA32D5"/>
    <w:rsid w:val="00DA3382"/>
    <w:rsid w:val="00DA39FB"/>
    <w:rsid w:val="00DA3B0D"/>
    <w:rsid w:val="00DA3F3A"/>
    <w:rsid w:val="00DA42EC"/>
    <w:rsid w:val="00DA440D"/>
    <w:rsid w:val="00DA44A0"/>
    <w:rsid w:val="00DA45B8"/>
    <w:rsid w:val="00DA474D"/>
    <w:rsid w:val="00DA53B1"/>
    <w:rsid w:val="00DA553E"/>
    <w:rsid w:val="00DA5695"/>
    <w:rsid w:val="00DA58DB"/>
    <w:rsid w:val="00DA619D"/>
    <w:rsid w:val="00DA62B4"/>
    <w:rsid w:val="00DA6850"/>
    <w:rsid w:val="00DA6F21"/>
    <w:rsid w:val="00DA74DC"/>
    <w:rsid w:val="00DA76B3"/>
    <w:rsid w:val="00DA78F6"/>
    <w:rsid w:val="00DA7901"/>
    <w:rsid w:val="00DA7AFC"/>
    <w:rsid w:val="00DB0331"/>
    <w:rsid w:val="00DB0529"/>
    <w:rsid w:val="00DB0923"/>
    <w:rsid w:val="00DB0B7A"/>
    <w:rsid w:val="00DB186B"/>
    <w:rsid w:val="00DB186D"/>
    <w:rsid w:val="00DB19B9"/>
    <w:rsid w:val="00DB1D9D"/>
    <w:rsid w:val="00DB21FF"/>
    <w:rsid w:val="00DB227E"/>
    <w:rsid w:val="00DB4215"/>
    <w:rsid w:val="00DB452F"/>
    <w:rsid w:val="00DB4D64"/>
    <w:rsid w:val="00DB5616"/>
    <w:rsid w:val="00DB58E6"/>
    <w:rsid w:val="00DB5CFA"/>
    <w:rsid w:val="00DB63A8"/>
    <w:rsid w:val="00DB6577"/>
    <w:rsid w:val="00DB68ED"/>
    <w:rsid w:val="00DB6C33"/>
    <w:rsid w:val="00DC0AFF"/>
    <w:rsid w:val="00DC0F37"/>
    <w:rsid w:val="00DC0F79"/>
    <w:rsid w:val="00DC19BE"/>
    <w:rsid w:val="00DC1BD4"/>
    <w:rsid w:val="00DC1E42"/>
    <w:rsid w:val="00DC1E88"/>
    <w:rsid w:val="00DC23D3"/>
    <w:rsid w:val="00DC2799"/>
    <w:rsid w:val="00DC2A79"/>
    <w:rsid w:val="00DC3DF4"/>
    <w:rsid w:val="00DC421D"/>
    <w:rsid w:val="00DC4372"/>
    <w:rsid w:val="00DC4996"/>
    <w:rsid w:val="00DC4BD4"/>
    <w:rsid w:val="00DC4CD6"/>
    <w:rsid w:val="00DC52DD"/>
    <w:rsid w:val="00DC53B4"/>
    <w:rsid w:val="00DC56AD"/>
    <w:rsid w:val="00DC5A15"/>
    <w:rsid w:val="00DC5A27"/>
    <w:rsid w:val="00DC5D7B"/>
    <w:rsid w:val="00DC5FEE"/>
    <w:rsid w:val="00DC6548"/>
    <w:rsid w:val="00DC655C"/>
    <w:rsid w:val="00DC7776"/>
    <w:rsid w:val="00DC7AC7"/>
    <w:rsid w:val="00DD05C2"/>
    <w:rsid w:val="00DD09EC"/>
    <w:rsid w:val="00DD0E80"/>
    <w:rsid w:val="00DD1162"/>
    <w:rsid w:val="00DD1721"/>
    <w:rsid w:val="00DD2394"/>
    <w:rsid w:val="00DD294F"/>
    <w:rsid w:val="00DD2E71"/>
    <w:rsid w:val="00DD2F05"/>
    <w:rsid w:val="00DD3016"/>
    <w:rsid w:val="00DD3E0B"/>
    <w:rsid w:val="00DD4229"/>
    <w:rsid w:val="00DD46E4"/>
    <w:rsid w:val="00DD54ED"/>
    <w:rsid w:val="00DD5A57"/>
    <w:rsid w:val="00DD5AFC"/>
    <w:rsid w:val="00DD61AE"/>
    <w:rsid w:val="00DD6324"/>
    <w:rsid w:val="00DD6329"/>
    <w:rsid w:val="00DD6391"/>
    <w:rsid w:val="00DD72C1"/>
    <w:rsid w:val="00DD74B8"/>
    <w:rsid w:val="00DD76FF"/>
    <w:rsid w:val="00DD79AD"/>
    <w:rsid w:val="00DD7FC3"/>
    <w:rsid w:val="00DE02EA"/>
    <w:rsid w:val="00DE0C7B"/>
    <w:rsid w:val="00DE0FDE"/>
    <w:rsid w:val="00DE2694"/>
    <w:rsid w:val="00DE26B5"/>
    <w:rsid w:val="00DE2765"/>
    <w:rsid w:val="00DE2BB5"/>
    <w:rsid w:val="00DE3D68"/>
    <w:rsid w:val="00DE3FF1"/>
    <w:rsid w:val="00DE4935"/>
    <w:rsid w:val="00DE4A30"/>
    <w:rsid w:val="00DE4AC5"/>
    <w:rsid w:val="00DE4C96"/>
    <w:rsid w:val="00DE4E04"/>
    <w:rsid w:val="00DE5708"/>
    <w:rsid w:val="00DE61A5"/>
    <w:rsid w:val="00DE640A"/>
    <w:rsid w:val="00DE69E2"/>
    <w:rsid w:val="00DE6CAD"/>
    <w:rsid w:val="00DE6F62"/>
    <w:rsid w:val="00DE72AD"/>
    <w:rsid w:val="00DE76DC"/>
    <w:rsid w:val="00DE7772"/>
    <w:rsid w:val="00DE7848"/>
    <w:rsid w:val="00DF0698"/>
    <w:rsid w:val="00DF07E0"/>
    <w:rsid w:val="00DF0CA4"/>
    <w:rsid w:val="00DF12D4"/>
    <w:rsid w:val="00DF246E"/>
    <w:rsid w:val="00DF2A7F"/>
    <w:rsid w:val="00DF376B"/>
    <w:rsid w:val="00DF3D37"/>
    <w:rsid w:val="00DF4C56"/>
    <w:rsid w:val="00DF4CD5"/>
    <w:rsid w:val="00DF52D7"/>
    <w:rsid w:val="00DF5CD9"/>
    <w:rsid w:val="00DF62F4"/>
    <w:rsid w:val="00DF68DE"/>
    <w:rsid w:val="00DF74C7"/>
    <w:rsid w:val="00DF7E41"/>
    <w:rsid w:val="00E0067D"/>
    <w:rsid w:val="00E00770"/>
    <w:rsid w:val="00E00BB1"/>
    <w:rsid w:val="00E00D21"/>
    <w:rsid w:val="00E01C34"/>
    <w:rsid w:val="00E01EB0"/>
    <w:rsid w:val="00E0212E"/>
    <w:rsid w:val="00E028E3"/>
    <w:rsid w:val="00E02F2C"/>
    <w:rsid w:val="00E0305C"/>
    <w:rsid w:val="00E03B06"/>
    <w:rsid w:val="00E03B46"/>
    <w:rsid w:val="00E0441F"/>
    <w:rsid w:val="00E0485A"/>
    <w:rsid w:val="00E04C02"/>
    <w:rsid w:val="00E04CEF"/>
    <w:rsid w:val="00E053BF"/>
    <w:rsid w:val="00E05596"/>
    <w:rsid w:val="00E0561C"/>
    <w:rsid w:val="00E07395"/>
    <w:rsid w:val="00E0752C"/>
    <w:rsid w:val="00E07717"/>
    <w:rsid w:val="00E0792F"/>
    <w:rsid w:val="00E07B9B"/>
    <w:rsid w:val="00E07CBA"/>
    <w:rsid w:val="00E100C7"/>
    <w:rsid w:val="00E103BC"/>
    <w:rsid w:val="00E10673"/>
    <w:rsid w:val="00E10A4A"/>
    <w:rsid w:val="00E116D4"/>
    <w:rsid w:val="00E1184B"/>
    <w:rsid w:val="00E118B2"/>
    <w:rsid w:val="00E119AA"/>
    <w:rsid w:val="00E127D1"/>
    <w:rsid w:val="00E12A3C"/>
    <w:rsid w:val="00E12B4B"/>
    <w:rsid w:val="00E12DF7"/>
    <w:rsid w:val="00E13F25"/>
    <w:rsid w:val="00E14E9C"/>
    <w:rsid w:val="00E157EF"/>
    <w:rsid w:val="00E15864"/>
    <w:rsid w:val="00E15A8D"/>
    <w:rsid w:val="00E15E9D"/>
    <w:rsid w:val="00E15F93"/>
    <w:rsid w:val="00E16430"/>
    <w:rsid w:val="00E16720"/>
    <w:rsid w:val="00E167CB"/>
    <w:rsid w:val="00E1681F"/>
    <w:rsid w:val="00E170AC"/>
    <w:rsid w:val="00E17AAA"/>
    <w:rsid w:val="00E20B27"/>
    <w:rsid w:val="00E20F9C"/>
    <w:rsid w:val="00E21225"/>
    <w:rsid w:val="00E21578"/>
    <w:rsid w:val="00E2183B"/>
    <w:rsid w:val="00E222C5"/>
    <w:rsid w:val="00E223C6"/>
    <w:rsid w:val="00E2268A"/>
    <w:rsid w:val="00E229D5"/>
    <w:rsid w:val="00E2327F"/>
    <w:rsid w:val="00E2328D"/>
    <w:rsid w:val="00E237AE"/>
    <w:rsid w:val="00E239C1"/>
    <w:rsid w:val="00E23D4C"/>
    <w:rsid w:val="00E24361"/>
    <w:rsid w:val="00E24964"/>
    <w:rsid w:val="00E249E9"/>
    <w:rsid w:val="00E24ABA"/>
    <w:rsid w:val="00E254C5"/>
    <w:rsid w:val="00E258C2"/>
    <w:rsid w:val="00E25B1C"/>
    <w:rsid w:val="00E25B3C"/>
    <w:rsid w:val="00E26234"/>
    <w:rsid w:val="00E2628A"/>
    <w:rsid w:val="00E26532"/>
    <w:rsid w:val="00E267B2"/>
    <w:rsid w:val="00E26DD0"/>
    <w:rsid w:val="00E277ED"/>
    <w:rsid w:val="00E3006E"/>
    <w:rsid w:val="00E30092"/>
    <w:rsid w:val="00E30609"/>
    <w:rsid w:val="00E30C7C"/>
    <w:rsid w:val="00E30EEE"/>
    <w:rsid w:val="00E312F6"/>
    <w:rsid w:val="00E319AA"/>
    <w:rsid w:val="00E31A2E"/>
    <w:rsid w:val="00E31AA2"/>
    <w:rsid w:val="00E31B6E"/>
    <w:rsid w:val="00E31DD6"/>
    <w:rsid w:val="00E3255B"/>
    <w:rsid w:val="00E32F71"/>
    <w:rsid w:val="00E3347F"/>
    <w:rsid w:val="00E33ABF"/>
    <w:rsid w:val="00E33EF8"/>
    <w:rsid w:val="00E342E1"/>
    <w:rsid w:val="00E3461D"/>
    <w:rsid w:val="00E3467F"/>
    <w:rsid w:val="00E350CF"/>
    <w:rsid w:val="00E3513F"/>
    <w:rsid w:val="00E359EF"/>
    <w:rsid w:val="00E36105"/>
    <w:rsid w:val="00E36CE1"/>
    <w:rsid w:val="00E372D9"/>
    <w:rsid w:val="00E4039F"/>
    <w:rsid w:val="00E40556"/>
    <w:rsid w:val="00E40566"/>
    <w:rsid w:val="00E4060D"/>
    <w:rsid w:val="00E40647"/>
    <w:rsid w:val="00E409FB"/>
    <w:rsid w:val="00E40BF2"/>
    <w:rsid w:val="00E41701"/>
    <w:rsid w:val="00E417A2"/>
    <w:rsid w:val="00E41A5A"/>
    <w:rsid w:val="00E41BB9"/>
    <w:rsid w:val="00E41F4B"/>
    <w:rsid w:val="00E42682"/>
    <w:rsid w:val="00E42758"/>
    <w:rsid w:val="00E42794"/>
    <w:rsid w:val="00E42852"/>
    <w:rsid w:val="00E42A4F"/>
    <w:rsid w:val="00E441C7"/>
    <w:rsid w:val="00E449A8"/>
    <w:rsid w:val="00E44EF3"/>
    <w:rsid w:val="00E4537B"/>
    <w:rsid w:val="00E45AC3"/>
    <w:rsid w:val="00E45B05"/>
    <w:rsid w:val="00E4689E"/>
    <w:rsid w:val="00E46BF8"/>
    <w:rsid w:val="00E470AF"/>
    <w:rsid w:val="00E473DC"/>
    <w:rsid w:val="00E476E6"/>
    <w:rsid w:val="00E478D7"/>
    <w:rsid w:val="00E5045A"/>
    <w:rsid w:val="00E5081D"/>
    <w:rsid w:val="00E513F3"/>
    <w:rsid w:val="00E514DF"/>
    <w:rsid w:val="00E51711"/>
    <w:rsid w:val="00E51745"/>
    <w:rsid w:val="00E51879"/>
    <w:rsid w:val="00E52627"/>
    <w:rsid w:val="00E528F4"/>
    <w:rsid w:val="00E52A50"/>
    <w:rsid w:val="00E52AA2"/>
    <w:rsid w:val="00E52FC9"/>
    <w:rsid w:val="00E5370A"/>
    <w:rsid w:val="00E53B82"/>
    <w:rsid w:val="00E54A6F"/>
    <w:rsid w:val="00E54DB7"/>
    <w:rsid w:val="00E550DD"/>
    <w:rsid w:val="00E553FB"/>
    <w:rsid w:val="00E55585"/>
    <w:rsid w:val="00E557D9"/>
    <w:rsid w:val="00E55B8E"/>
    <w:rsid w:val="00E55D9C"/>
    <w:rsid w:val="00E56102"/>
    <w:rsid w:val="00E564E3"/>
    <w:rsid w:val="00E565A0"/>
    <w:rsid w:val="00E569E2"/>
    <w:rsid w:val="00E56ACA"/>
    <w:rsid w:val="00E56AFC"/>
    <w:rsid w:val="00E56BE3"/>
    <w:rsid w:val="00E56C7F"/>
    <w:rsid w:val="00E56E0C"/>
    <w:rsid w:val="00E56F67"/>
    <w:rsid w:val="00E570BD"/>
    <w:rsid w:val="00E5761D"/>
    <w:rsid w:val="00E57986"/>
    <w:rsid w:val="00E60B05"/>
    <w:rsid w:val="00E60B9E"/>
    <w:rsid w:val="00E60CC2"/>
    <w:rsid w:val="00E60D68"/>
    <w:rsid w:val="00E60EAE"/>
    <w:rsid w:val="00E60FA2"/>
    <w:rsid w:val="00E6113C"/>
    <w:rsid w:val="00E615C6"/>
    <w:rsid w:val="00E6183E"/>
    <w:rsid w:val="00E61DF6"/>
    <w:rsid w:val="00E624DA"/>
    <w:rsid w:val="00E62621"/>
    <w:rsid w:val="00E62C3D"/>
    <w:rsid w:val="00E631DD"/>
    <w:rsid w:val="00E63349"/>
    <w:rsid w:val="00E63377"/>
    <w:rsid w:val="00E6457A"/>
    <w:rsid w:val="00E64EAA"/>
    <w:rsid w:val="00E650B3"/>
    <w:rsid w:val="00E65323"/>
    <w:rsid w:val="00E655F7"/>
    <w:rsid w:val="00E65C06"/>
    <w:rsid w:val="00E661D2"/>
    <w:rsid w:val="00E667AD"/>
    <w:rsid w:val="00E6763C"/>
    <w:rsid w:val="00E67A3A"/>
    <w:rsid w:val="00E67D5C"/>
    <w:rsid w:val="00E716D4"/>
    <w:rsid w:val="00E7187C"/>
    <w:rsid w:val="00E71B4A"/>
    <w:rsid w:val="00E71FCC"/>
    <w:rsid w:val="00E72379"/>
    <w:rsid w:val="00E72585"/>
    <w:rsid w:val="00E72AA8"/>
    <w:rsid w:val="00E73180"/>
    <w:rsid w:val="00E734B2"/>
    <w:rsid w:val="00E737D5"/>
    <w:rsid w:val="00E73867"/>
    <w:rsid w:val="00E738B8"/>
    <w:rsid w:val="00E73A16"/>
    <w:rsid w:val="00E744C9"/>
    <w:rsid w:val="00E749F5"/>
    <w:rsid w:val="00E74E3F"/>
    <w:rsid w:val="00E75039"/>
    <w:rsid w:val="00E75B2B"/>
    <w:rsid w:val="00E75C52"/>
    <w:rsid w:val="00E76418"/>
    <w:rsid w:val="00E76518"/>
    <w:rsid w:val="00E769B8"/>
    <w:rsid w:val="00E76A9C"/>
    <w:rsid w:val="00E7727C"/>
    <w:rsid w:val="00E77CB3"/>
    <w:rsid w:val="00E80E00"/>
    <w:rsid w:val="00E80E83"/>
    <w:rsid w:val="00E810A4"/>
    <w:rsid w:val="00E82146"/>
    <w:rsid w:val="00E8214B"/>
    <w:rsid w:val="00E823B4"/>
    <w:rsid w:val="00E82626"/>
    <w:rsid w:val="00E82B7B"/>
    <w:rsid w:val="00E82B97"/>
    <w:rsid w:val="00E835F3"/>
    <w:rsid w:val="00E83ADD"/>
    <w:rsid w:val="00E83D5C"/>
    <w:rsid w:val="00E840E2"/>
    <w:rsid w:val="00E844F5"/>
    <w:rsid w:val="00E84A45"/>
    <w:rsid w:val="00E85229"/>
    <w:rsid w:val="00E858B2"/>
    <w:rsid w:val="00E85B55"/>
    <w:rsid w:val="00E85ED6"/>
    <w:rsid w:val="00E8660A"/>
    <w:rsid w:val="00E86CDD"/>
    <w:rsid w:val="00E86DEA"/>
    <w:rsid w:val="00E86EC6"/>
    <w:rsid w:val="00E87065"/>
    <w:rsid w:val="00E87536"/>
    <w:rsid w:val="00E87BF0"/>
    <w:rsid w:val="00E87DB7"/>
    <w:rsid w:val="00E90299"/>
    <w:rsid w:val="00E90656"/>
    <w:rsid w:val="00E9122B"/>
    <w:rsid w:val="00E9179B"/>
    <w:rsid w:val="00E917C1"/>
    <w:rsid w:val="00E92AF0"/>
    <w:rsid w:val="00E92CA6"/>
    <w:rsid w:val="00E93210"/>
    <w:rsid w:val="00E9353C"/>
    <w:rsid w:val="00E93A5C"/>
    <w:rsid w:val="00E93E1D"/>
    <w:rsid w:val="00E944FD"/>
    <w:rsid w:val="00E9458F"/>
    <w:rsid w:val="00E94744"/>
    <w:rsid w:val="00E947BB"/>
    <w:rsid w:val="00E94F10"/>
    <w:rsid w:val="00E9535C"/>
    <w:rsid w:val="00E95405"/>
    <w:rsid w:val="00E95927"/>
    <w:rsid w:val="00E95969"/>
    <w:rsid w:val="00E95984"/>
    <w:rsid w:val="00E95F4C"/>
    <w:rsid w:val="00E96085"/>
    <w:rsid w:val="00E963B9"/>
    <w:rsid w:val="00E966DB"/>
    <w:rsid w:val="00E969E3"/>
    <w:rsid w:val="00E96CB1"/>
    <w:rsid w:val="00E96DAD"/>
    <w:rsid w:val="00E97128"/>
    <w:rsid w:val="00E97762"/>
    <w:rsid w:val="00E97A8A"/>
    <w:rsid w:val="00EA0409"/>
    <w:rsid w:val="00EA07F8"/>
    <w:rsid w:val="00EA0E4B"/>
    <w:rsid w:val="00EA207E"/>
    <w:rsid w:val="00EA221F"/>
    <w:rsid w:val="00EA26BA"/>
    <w:rsid w:val="00EA3555"/>
    <w:rsid w:val="00EA3578"/>
    <w:rsid w:val="00EA35AE"/>
    <w:rsid w:val="00EA39A7"/>
    <w:rsid w:val="00EA3B35"/>
    <w:rsid w:val="00EA43F2"/>
    <w:rsid w:val="00EA4764"/>
    <w:rsid w:val="00EA543E"/>
    <w:rsid w:val="00EA5639"/>
    <w:rsid w:val="00EA5679"/>
    <w:rsid w:val="00EA6C93"/>
    <w:rsid w:val="00EA7DE9"/>
    <w:rsid w:val="00EB0143"/>
    <w:rsid w:val="00EB0612"/>
    <w:rsid w:val="00EB0CDC"/>
    <w:rsid w:val="00EB0E8D"/>
    <w:rsid w:val="00EB1239"/>
    <w:rsid w:val="00EB1AD3"/>
    <w:rsid w:val="00EB1B16"/>
    <w:rsid w:val="00EB1D47"/>
    <w:rsid w:val="00EB1DF1"/>
    <w:rsid w:val="00EB22A0"/>
    <w:rsid w:val="00EB2A77"/>
    <w:rsid w:val="00EB31AA"/>
    <w:rsid w:val="00EB329A"/>
    <w:rsid w:val="00EB3BBD"/>
    <w:rsid w:val="00EB4119"/>
    <w:rsid w:val="00EB46E9"/>
    <w:rsid w:val="00EB4BDA"/>
    <w:rsid w:val="00EB4C7C"/>
    <w:rsid w:val="00EB55D0"/>
    <w:rsid w:val="00EB5995"/>
    <w:rsid w:val="00EB5CDA"/>
    <w:rsid w:val="00EB623B"/>
    <w:rsid w:val="00EB6498"/>
    <w:rsid w:val="00EB6C27"/>
    <w:rsid w:val="00EB6F36"/>
    <w:rsid w:val="00EB7308"/>
    <w:rsid w:val="00EB77DC"/>
    <w:rsid w:val="00EB7A2D"/>
    <w:rsid w:val="00EC0BA8"/>
    <w:rsid w:val="00EC0DB8"/>
    <w:rsid w:val="00EC12DA"/>
    <w:rsid w:val="00EC19E7"/>
    <w:rsid w:val="00EC20FA"/>
    <w:rsid w:val="00EC23D5"/>
    <w:rsid w:val="00EC2620"/>
    <w:rsid w:val="00EC294E"/>
    <w:rsid w:val="00EC32D8"/>
    <w:rsid w:val="00EC3307"/>
    <w:rsid w:val="00EC3701"/>
    <w:rsid w:val="00EC378B"/>
    <w:rsid w:val="00EC412F"/>
    <w:rsid w:val="00EC4287"/>
    <w:rsid w:val="00EC43C0"/>
    <w:rsid w:val="00EC47A4"/>
    <w:rsid w:val="00EC4884"/>
    <w:rsid w:val="00EC4F08"/>
    <w:rsid w:val="00EC57BE"/>
    <w:rsid w:val="00EC5805"/>
    <w:rsid w:val="00EC5974"/>
    <w:rsid w:val="00EC5A41"/>
    <w:rsid w:val="00EC5B55"/>
    <w:rsid w:val="00EC5BF7"/>
    <w:rsid w:val="00EC5EA1"/>
    <w:rsid w:val="00EC68AE"/>
    <w:rsid w:val="00EC69F4"/>
    <w:rsid w:val="00EC6B1C"/>
    <w:rsid w:val="00EC6F8E"/>
    <w:rsid w:val="00EC7623"/>
    <w:rsid w:val="00EC773D"/>
    <w:rsid w:val="00EC7A10"/>
    <w:rsid w:val="00ED0054"/>
    <w:rsid w:val="00ED06D3"/>
    <w:rsid w:val="00ED082B"/>
    <w:rsid w:val="00ED0A14"/>
    <w:rsid w:val="00ED0F58"/>
    <w:rsid w:val="00ED1439"/>
    <w:rsid w:val="00ED16E4"/>
    <w:rsid w:val="00ED1A8A"/>
    <w:rsid w:val="00ED2699"/>
    <w:rsid w:val="00ED2DD9"/>
    <w:rsid w:val="00ED3A74"/>
    <w:rsid w:val="00ED3BB9"/>
    <w:rsid w:val="00ED4FC8"/>
    <w:rsid w:val="00ED56CD"/>
    <w:rsid w:val="00ED58E1"/>
    <w:rsid w:val="00ED5949"/>
    <w:rsid w:val="00ED5C4C"/>
    <w:rsid w:val="00ED5CA2"/>
    <w:rsid w:val="00ED5FC7"/>
    <w:rsid w:val="00ED6413"/>
    <w:rsid w:val="00ED65F8"/>
    <w:rsid w:val="00ED6ACF"/>
    <w:rsid w:val="00ED6C22"/>
    <w:rsid w:val="00ED6DC0"/>
    <w:rsid w:val="00ED6EFF"/>
    <w:rsid w:val="00ED7330"/>
    <w:rsid w:val="00ED782F"/>
    <w:rsid w:val="00ED7A5C"/>
    <w:rsid w:val="00ED7EFB"/>
    <w:rsid w:val="00EE08DA"/>
    <w:rsid w:val="00EE111A"/>
    <w:rsid w:val="00EE143C"/>
    <w:rsid w:val="00EE1546"/>
    <w:rsid w:val="00EE16AE"/>
    <w:rsid w:val="00EE1818"/>
    <w:rsid w:val="00EE2E69"/>
    <w:rsid w:val="00EE2ED6"/>
    <w:rsid w:val="00EE36D6"/>
    <w:rsid w:val="00EE40F4"/>
    <w:rsid w:val="00EE4404"/>
    <w:rsid w:val="00EE4548"/>
    <w:rsid w:val="00EE4602"/>
    <w:rsid w:val="00EE5499"/>
    <w:rsid w:val="00EE65FD"/>
    <w:rsid w:val="00EE675D"/>
    <w:rsid w:val="00EE678F"/>
    <w:rsid w:val="00EE68EE"/>
    <w:rsid w:val="00EE6A98"/>
    <w:rsid w:val="00EE6C47"/>
    <w:rsid w:val="00EE7631"/>
    <w:rsid w:val="00EE76A6"/>
    <w:rsid w:val="00EF0996"/>
    <w:rsid w:val="00EF0DA0"/>
    <w:rsid w:val="00EF14CF"/>
    <w:rsid w:val="00EF16C9"/>
    <w:rsid w:val="00EF1AAD"/>
    <w:rsid w:val="00EF2984"/>
    <w:rsid w:val="00EF319E"/>
    <w:rsid w:val="00EF37CE"/>
    <w:rsid w:val="00EF3A7B"/>
    <w:rsid w:val="00EF3C6E"/>
    <w:rsid w:val="00EF3E04"/>
    <w:rsid w:val="00EF40A1"/>
    <w:rsid w:val="00EF4645"/>
    <w:rsid w:val="00EF47A4"/>
    <w:rsid w:val="00EF4A27"/>
    <w:rsid w:val="00EF5377"/>
    <w:rsid w:val="00EF5AB6"/>
    <w:rsid w:val="00EF5B06"/>
    <w:rsid w:val="00EF5B65"/>
    <w:rsid w:val="00EF5E24"/>
    <w:rsid w:val="00EF6410"/>
    <w:rsid w:val="00EF653F"/>
    <w:rsid w:val="00EF6721"/>
    <w:rsid w:val="00EF6982"/>
    <w:rsid w:val="00EF6BA7"/>
    <w:rsid w:val="00F01463"/>
    <w:rsid w:val="00F01464"/>
    <w:rsid w:val="00F01CF4"/>
    <w:rsid w:val="00F01FDC"/>
    <w:rsid w:val="00F02197"/>
    <w:rsid w:val="00F021EB"/>
    <w:rsid w:val="00F02391"/>
    <w:rsid w:val="00F03013"/>
    <w:rsid w:val="00F034A4"/>
    <w:rsid w:val="00F034D5"/>
    <w:rsid w:val="00F038FC"/>
    <w:rsid w:val="00F03931"/>
    <w:rsid w:val="00F03E09"/>
    <w:rsid w:val="00F047D4"/>
    <w:rsid w:val="00F04CB6"/>
    <w:rsid w:val="00F0520F"/>
    <w:rsid w:val="00F05517"/>
    <w:rsid w:val="00F05850"/>
    <w:rsid w:val="00F05A5F"/>
    <w:rsid w:val="00F05AF2"/>
    <w:rsid w:val="00F05B7C"/>
    <w:rsid w:val="00F05D26"/>
    <w:rsid w:val="00F05DB7"/>
    <w:rsid w:val="00F0689E"/>
    <w:rsid w:val="00F07E4D"/>
    <w:rsid w:val="00F07F10"/>
    <w:rsid w:val="00F10409"/>
    <w:rsid w:val="00F107AE"/>
    <w:rsid w:val="00F10AD3"/>
    <w:rsid w:val="00F10F97"/>
    <w:rsid w:val="00F1107D"/>
    <w:rsid w:val="00F1125C"/>
    <w:rsid w:val="00F112EA"/>
    <w:rsid w:val="00F1140C"/>
    <w:rsid w:val="00F11626"/>
    <w:rsid w:val="00F122D6"/>
    <w:rsid w:val="00F12CE8"/>
    <w:rsid w:val="00F12E67"/>
    <w:rsid w:val="00F12EFD"/>
    <w:rsid w:val="00F1361E"/>
    <w:rsid w:val="00F1371C"/>
    <w:rsid w:val="00F13C96"/>
    <w:rsid w:val="00F13C9E"/>
    <w:rsid w:val="00F13CD3"/>
    <w:rsid w:val="00F13DE3"/>
    <w:rsid w:val="00F14683"/>
    <w:rsid w:val="00F14805"/>
    <w:rsid w:val="00F148B3"/>
    <w:rsid w:val="00F15ABB"/>
    <w:rsid w:val="00F16765"/>
    <w:rsid w:val="00F167CA"/>
    <w:rsid w:val="00F16BD0"/>
    <w:rsid w:val="00F170DB"/>
    <w:rsid w:val="00F17D8E"/>
    <w:rsid w:val="00F20318"/>
    <w:rsid w:val="00F203EB"/>
    <w:rsid w:val="00F212CD"/>
    <w:rsid w:val="00F217BE"/>
    <w:rsid w:val="00F21950"/>
    <w:rsid w:val="00F21C04"/>
    <w:rsid w:val="00F21EAA"/>
    <w:rsid w:val="00F22694"/>
    <w:rsid w:val="00F22B87"/>
    <w:rsid w:val="00F23003"/>
    <w:rsid w:val="00F23D61"/>
    <w:rsid w:val="00F24868"/>
    <w:rsid w:val="00F2494C"/>
    <w:rsid w:val="00F24CBE"/>
    <w:rsid w:val="00F25E2F"/>
    <w:rsid w:val="00F25EAD"/>
    <w:rsid w:val="00F261F5"/>
    <w:rsid w:val="00F26A53"/>
    <w:rsid w:val="00F2750C"/>
    <w:rsid w:val="00F27647"/>
    <w:rsid w:val="00F277C3"/>
    <w:rsid w:val="00F27AC6"/>
    <w:rsid w:val="00F30182"/>
    <w:rsid w:val="00F3038D"/>
    <w:rsid w:val="00F304EC"/>
    <w:rsid w:val="00F31233"/>
    <w:rsid w:val="00F3184C"/>
    <w:rsid w:val="00F31884"/>
    <w:rsid w:val="00F31F98"/>
    <w:rsid w:val="00F326BC"/>
    <w:rsid w:val="00F331A5"/>
    <w:rsid w:val="00F33259"/>
    <w:rsid w:val="00F33B5B"/>
    <w:rsid w:val="00F33C37"/>
    <w:rsid w:val="00F34090"/>
    <w:rsid w:val="00F3427B"/>
    <w:rsid w:val="00F345F7"/>
    <w:rsid w:val="00F34989"/>
    <w:rsid w:val="00F3498B"/>
    <w:rsid w:val="00F35E63"/>
    <w:rsid w:val="00F35F1E"/>
    <w:rsid w:val="00F3608E"/>
    <w:rsid w:val="00F36111"/>
    <w:rsid w:val="00F3657A"/>
    <w:rsid w:val="00F3670D"/>
    <w:rsid w:val="00F36E67"/>
    <w:rsid w:val="00F373C0"/>
    <w:rsid w:val="00F3742B"/>
    <w:rsid w:val="00F37BFC"/>
    <w:rsid w:val="00F404E3"/>
    <w:rsid w:val="00F41099"/>
    <w:rsid w:val="00F412B3"/>
    <w:rsid w:val="00F4140F"/>
    <w:rsid w:val="00F4172D"/>
    <w:rsid w:val="00F41917"/>
    <w:rsid w:val="00F41A30"/>
    <w:rsid w:val="00F41B26"/>
    <w:rsid w:val="00F41B7E"/>
    <w:rsid w:val="00F4281B"/>
    <w:rsid w:val="00F42D17"/>
    <w:rsid w:val="00F4326C"/>
    <w:rsid w:val="00F43330"/>
    <w:rsid w:val="00F43615"/>
    <w:rsid w:val="00F4375C"/>
    <w:rsid w:val="00F43839"/>
    <w:rsid w:val="00F43EE8"/>
    <w:rsid w:val="00F442ED"/>
    <w:rsid w:val="00F444BB"/>
    <w:rsid w:val="00F44963"/>
    <w:rsid w:val="00F452A0"/>
    <w:rsid w:val="00F4542D"/>
    <w:rsid w:val="00F467A2"/>
    <w:rsid w:val="00F473E6"/>
    <w:rsid w:val="00F479AB"/>
    <w:rsid w:val="00F50819"/>
    <w:rsid w:val="00F514F4"/>
    <w:rsid w:val="00F516D9"/>
    <w:rsid w:val="00F51774"/>
    <w:rsid w:val="00F51A51"/>
    <w:rsid w:val="00F51D6F"/>
    <w:rsid w:val="00F52102"/>
    <w:rsid w:val="00F52452"/>
    <w:rsid w:val="00F52B2F"/>
    <w:rsid w:val="00F534B2"/>
    <w:rsid w:val="00F538FE"/>
    <w:rsid w:val="00F539F7"/>
    <w:rsid w:val="00F53B58"/>
    <w:rsid w:val="00F53C0C"/>
    <w:rsid w:val="00F53CE0"/>
    <w:rsid w:val="00F54773"/>
    <w:rsid w:val="00F5509D"/>
    <w:rsid w:val="00F55C60"/>
    <w:rsid w:val="00F55DD2"/>
    <w:rsid w:val="00F56890"/>
    <w:rsid w:val="00F572AA"/>
    <w:rsid w:val="00F5773C"/>
    <w:rsid w:val="00F57C50"/>
    <w:rsid w:val="00F57EFC"/>
    <w:rsid w:val="00F60508"/>
    <w:rsid w:val="00F60971"/>
    <w:rsid w:val="00F61CE6"/>
    <w:rsid w:val="00F61EF7"/>
    <w:rsid w:val="00F61FAA"/>
    <w:rsid w:val="00F62165"/>
    <w:rsid w:val="00F62B94"/>
    <w:rsid w:val="00F62EE8"/>
    <w:rsid w:val="00F62F9D"/>
    <w:rsid w:val="00F6381D"/>
    <w:rsid w:val="00F638BC"/>
    <w:rsid w:val="00F63A22"/>
    <w:rsid w:val="00F640D2"/>
    <w:rsid w:val="00F64CC9"/>
    <w:rsid w:val="00F64E3C"/>
    <w:rsid w:val="00F65327"/>
    <w:rsid w:val="00F654CD"/>
    <w:rsid w:val="00F65859"/>
    <w:rsid w:val="00F65922"/>
    <w:rsid w:val="00F65C7C"/>
    <w:rsid w:val="00F65D87"/>
    <w:rsid w:val="00F67190"/>
    <w:rsid w:val="00F673BD"/>
    <w:rsid w:val="00F6791F"/>
    <w:rsid w:val="00F70451"/>
    <w:rsid w:val="00F707B0"/>
    <w:rsid w:val="00F70E8D"/>
    <w:rsid w:val="00F70F7D"/>
    <w:rsid w:val="00F70F98"/>
    <w:rsid w:val="00F72E22"/>
    <w:rsid w:val="00F73059"/>
    <w:rsid w:val="00F7352A"/>
    <w:rsid w:val="00F73D7D"/>
    <w:rsid w:val="00F73EA8"/>
    <w:rsid w:val="00F73F59"/>
    <w:rsid w:val="00F74850"/>
    <w:rsid w:val="00F748D8"/>
    <w:rsid w:val="00F74C0D"/>
    <w:rsid w:val="00F75170"/>
    <w:rsid w:val="00F7595F"/>
    <w:rsid w:val="00F76046"/>
    <w:rsid w:val="00F76643"/>
    <w:rsid w:val="00F7692A"/>
    <w:rsid w:val="00F76AE5"/>
    <w:rsid w:val="00F76C46"/>
    <w:rsid w:val="00F76CA9"/>
    <w:rsid w:val="00F76FDD"/>
    <w:rsid w:val="00F7702C"/>
    <w:rsid w:val="00F771EA"/>
    <w:rsid w:val="00F772D3"/>
    <w:rsid w:val="00F77856"/>
    <w:rsid w:val="00F778DD"/>
    <w:rsid w:val="00F77A92"/>
    <w:rsid w:val="00F803FC"/>
    <w:rsid w:val="00F80B31"/>
    <w:rsid w:val="00F80B37"/>
    <w:rsid w:val="00F80D51"/>
    <w:rsid w:val="00F80EC4"/>
    <w:rsid w:val="00F81773"/>
    <w:rsid w:val="00F81DBD"/>
    <w:rsid w:val="00F81F74"/>
    <w:rsid w:val="00F826E3"/>
    <w:rsid w:val="00F82737"/>
    <w:rsid w:val="00F8296B"/>
    <w:rsid w:val="00F8339B"/>
    <w:rsid w:val="00F83487"/>
    <w:rsid w:val="00F837A6"/>
    <w:rsid w:val="00F83ADF"/>
    <w:rsid w:val="00F842A8"/>
    <w:rsid w:val="00F842FA"/>
    <w:rsid w:val="00F8488F"/>
    <w:rsid w:val="00F84BEA"/>
    <w:rsid w:val="00F84EA1"/>
    <w:rsid w:val="00F84F1A"/>
    <w:rsid w:val="00F850B0"/>
    <w:rsid w:val="00F8586F"/>
    <w:rsid w:val="00F865FD"/>
    <w:rsid w:val="00F86BD7"/>
    <w:rsid w:val="00F86DE2"/>
    <w:rsid w:val="00F872FB"/>
    <w:rsid w:val="00F87858"/>
    <w:rsid w:val="00F87B8E"/>
    <w:rsid w:val="00F9124B"/>
    <w:rsid w:val="00F917F0"/>
    <w:rsid w:val="00F91C40"/>
    <w:rsid w:val="00F920F5"/>
    <w:rsid w:val="00F92123"/>
    <w:rsid w:val="00F9224A"/>
    <w:rsid w:val="00F92B3E"/>
    <w:rsid w:val="00F935A7"/>
    <w:rsid w:val="00F9365D"/>
    <w:rsid w:val="00F93BE3"/>
    <w:rsid w:val="00F942E9"/>
    <w:rsid w:val="00F94881"/>
    <w:rsid w:val="00F94A7C"/>
    <w:rsid w:val="00F94E88"/>
    <w:rsid w:val="00F94E9B"/>
    <w:rsid w:val="00F95639"/>
    <w:rsid w:val="00F9578F"/>
    <w:rsid w:val="00F95DBC"/>
    <w:rsid w:val="00F95F65"/>
    <w:rsid w:val="00F967F2"/>
    <w:rsid w:val="00F974E1"/>
    <w:rsid w:val="00F976F0"/>
    <w:rsid w:val="00F97E14"/>
    <w:rsid w:val="00FA011A"/>
    <w:rsid w:val="00FA0890"/>
    <w:rsid w:val="00FA109D"/>
    <w:rsid w:val="00FA127C"/>
    <w:rsid w:val="00FA1F2B"/>
    <w:rsid w:val="00FA238E"/>
    <w:rsid w:val="00FA2707"/>
    <w:rsid w:val="00FA2887"/>
    <w:rsid w:val="00FA2CB3"/>
    <w:rsid w:val="00FA2DD3"/>
    <w:rsid w:val="00FA31A3"/>
    <w:rsid w:val="00FA33E1"/>
    <w:rsid w:val="00FA3735"/>
    <w:rsid w:val="00FA37C0"/>
    <w:rsid w:val="00FA3983"/>
    <w:rsid w:val="00FA3E6D"/>
    <w:rsid w:val="00FA4168"/>
    <w:rsid w:val="00FA45C2"/>
    <w:rsid w:val="00FA495F"/>
    <w:rsid w:val="00FA4AC3"/>
    <w:rsid w:val="00FA4B0D"/>
    <w:rsid w:val="00FA509A"/>
    <w:rsid w:val="00FA5156"/>
    <w:rsid w:val="00FA52B5"/>
    <w:rsid w:val="00FA5CF4"/>
    <w:rsid w:val="00FA5E8C"/>
    <w:rsid w:val="00FA5EEB"/>
    <w:rsid w:val="00FA617D"/>
    <w:rsid w:val="00FA690E"/>
    <w:rsid w:val="00FA6B03"/>
    <w:rsid w:val="00FA6B2F"/>
    <w:rsid w:val="00FA7080"/>
    <w:rsid w:val="00FA7F91"/>
    <w:rsid w:val="00FA7FC4"/>
    <w:rsid w:val="00FB0DE0"/>
    <w:rsid w:val="00FB0FDA"/>
    <w:rsid w:val="00FB146E"/>
    <w:rsid w:val="00FB16EC"/>
    <w:rsid w:val="00FB2AEE"/>
    <w:rsid w:val="00FB2BCD"/>
    <w:rsid w:val="00FB32D7"/>
    <w:rsid w:val="00FB3453"/>
    <w:rsid w:val="00FB3BF0"/>
    <w:rsid w:val="00FB3CA3"/>
    <w:rsid w:val="00FB3F02"/>
    <w:rsid w:val="00FB4398"/>
    <w:rsid w:val="00FB47A7"/>
    <w:rsid w:val="00FB4F77"/>
    <w:rsid w:val="00FB4F99"/>
    <w:rsid w:val="00FB5444"/>
    <w:rsid w:val="00FB5449"/>
    <w:rsid w:val="00FB57B2"/>
    <w:rsid w:val="00FB580E"/>
    <w:rsid w:val="00FB63F5"/>
    <w:rsid w:val="00FB687A"/>
    <w:rsid w:val="00FB6B49"/>
    <w:rsid w:val="00FB6D6B"/>
    <w:rsid w:val="00FB770F"/>
    <w:rsid w:val="00FB783A"/>
    <w:rsid w:val="00FB7EAB"/>
    <w:rsid w:val="00FC0029"/>
    <w:rsid w:val="00FC00C8"/>
    <w:rsid w:val="00FC0B94"/>
    <w:rsid w:val="00FC0BD5"/>
    <w:rsid w:val="00FC0F99"/>
    <w:rsid w:val="00FC1086"/>
    <w:rsid w:val="00FC1213"/>
    <w:rsid w:val="00FC16CD"/>
    <w:rsid w:val="00FC1E23"/>
    <w:rsid w:val="00FC3456"/>
    <w:rsid w:val="00FC41DC"/>
    <w:rsid w:val="00FC449A"/>
    <w:rsid w:val="00FC44DD"/>
    <w:rsid w:val="00FC4906"/>
    <w:rsid w:val="00FC4A1F"/>
    <w:rsid w:val="00FC4E72"/>
    <w:rsid w:val="00FC5183"/>
    <w:rsid w:val="00FC51F5"/>
    <w:rsid w:val="00FC54A6"/>
    <w:rsid w:val="00FC5501"/>
    <w:rsid w:val="00FC5614"/>
    <w:rsid w:val="00FC64A4"/>
    <w:rsid w:val="00FC64C0"/>
    <w:rsid w:val="00FC6656"/>
    <w:rsid w:val="00FC6A62"/>
    <w:rsid w:val="00FC6B05"/>
    <w:rsid w:val="00FC6C82"/>
    <w:rsid w:val="00FC73E2"/>
    <w:rsid w:val="00FC74CB"/>
    <w:rsid w:val="00FC772A"/>
    <w:rsid w:val="00FC7A07"/>
    <w:rsid w:val="00FD0154"/>
    <w:rsid w:val="00FD0353"/>
    <w:rsid w:val="00FD0A65"/>
    <w:rsid w:val="00FD0DA0"/>
    <w:rsid w:val="00FD0E5D"/>
    <w:rsid w:val="00FD194A"/>
    <w:rsid w:val="00FD24B3"/>
    <w:rsid w:val="00FD2596"/>
    <w:rsid w:val="00FD2781"/>
    <w:rsid w:val="00FD2A8C"/>
    <w:rsid w:val="00FD2AF5"/>
    <w:rsid w:val="00FD2B6B"/>
    <w:rsid w:val="00FD2D64"/>
    <w:rsid w:val="00FD3B49"/>
    <w:rsid w:val="00FD3E9F"/>
    <w:rsid w:val="00FD4086"/>
    <w:rsid w:val="00FD4473"/>
    <w:rsid w:val="00FD4824"/>
    <w:rsid w:val="00FD4BE3"/>
    <w:rsid w:val="00FD4CBC"/>
    <w:rsid w:val="00FD4FB3"/>
    <w:rsid w:val="00FD51E6"/>
    <w:rsid w:val="00FD54C1"/>
    <w:rsid w:val="00FD5802"/>
    <w:rsid w:val="00FD5805"/>
    <w:rsid w:val="00FD58BE"/>
    <w:rsid w:val="00FD5A08"/>
    <w:rsid w:val="00FD5B95"/>
    <w:rsid w:val="00FD6482"/>
    <w:rsid w:val="00FD6500"/>
    <w:rsid w:val="00FD6845"/>
    <w:rsid w:val="00FD729E"/>
    <w:rsid w:val="00FD73AE"/>
    <w:rsid w:val="00FD7743"/>
    <w:rsid w:val="00FD7F93"/>
    <w:rsid w:val="00FE0328"/>
    <w:rsid w:val="00FE0332"/>
    <w:rsid w:val="00FE0931"/>
    <w:rsid w:val="00FE0B6F"/>
    <w:rsid w:val="00FE1A06"/>
    <w:rsid w:val="00FE1BA9"/>
    <w:rsid w:val="00FE1BE2"/>
    <w:rsid w:val="00FE1D05"/>
    <w:rsid w:val="00FE1DDA"/>
    <w:rsid w:val="00FE2A17"/>
    <w:rsid w:val="00FE2A2B"/>
    <w:rsid w:val="00FE3196"/>
    <w:rsid w:val="00FE333E"/>
    <w:rsid w:val="00FE3573"/>
    <w:rsid w:val="00FE364F"/>
    <w:rsid w:val="00FE434E"/>
    <w:rsid w:val="00FE479B"/>
    <w:rsid w:val="00FE47A9"/>
    <w:rsid w:val="00FE4856"/>
    <w:rsid w:val="00FE494E"/>
    <w:rsid w:val="00FE4FAF"/>
    <w:rsid w:val="00FE5726"/>
    <w:rsid w:val="00FE584B"/>
    <w:rsid w:val="00FE6018"/>
    <w:rsid w:val="00FE6063"/>
    <w:rsid w:val="00FE60B7"/>
    <w:rsid w:val="00FE62B2"/>
    <w:rsid w:val="00FE69B5"/>
    <w:rsid w:val="00FE7850"/>
    <w:rsid w:val="00FF0595"/>
    <w:rsid w:val="00FF06AA"/>
    <w:rsid w:val="00FF084D"/>
    <w:rsid w:val="00FF0CF0"/>
    <w:rsid w:val="00FF0F24"/>
    <w:rsid w:val="00FF0FE3"/>
    <w:rsid w:val="00FF10EB"/>
    <w:rsid w:val="00FF13F1"/>
    <w:rsid w:val="00FF15C2"/>
    <w:rsid w:val="00FF1907"/>
    <w:rsid w:val="00FF1980"/>
    <w:rsid w:val="00FF28FD"/>
    <w:rsid w:val="00FF4125"/>
    <w:rsid w:val="00FF505A"/>
    <w:rsid w:val="00FF58CC"/>
    <w:rsid w:val="00FF62AF"/>
    <w:rsid w:val="00FF675D"/>
    <w:rsid w:val="00FF70FA"/>
    <w:rsid w:val="00FF77F8"/>
    <w:rsid w:val="00FF7B36"/>
    <w:rsid w:val="00FF7F04"/>
    <w:rsid w:val="018EDE3A"/>
    <w:rsid w:val="02CB6D70"/>
    <w:rsid w:val="0307AA13"/>
    <w:rsid w:val="03C27D33"/>
    <w:rsid w:val="03E7102E"/>
    <w:rsid w:val="03FA4D74"/>
    <w:rsid w:val="04512B64"/>
    <w:rsid w:val="048EC329"/>
    <w:rsid w:val="05026C41"/>
    <w:rsid w:val="0576ECED"/>
    <w:rsid w:val="05F6EEDB"/>
    <w:rsid w:val="05FB5F12"/>
    <w:rsid w:val="0602700B"/>
    <w:rsid w:val="069D151B"/>
    <w:rsid w:val="06E80078"/>
    <w:rsid w:val="06EA05F9"/>
    <w:rsid w:val="071C34FD"/>
    <w:rsid w:val="074F4698"/>
    <w:rsid w:val="07AAF002"/>
    <w:rsid w:val="08A931EB"/>
    <w:rsid w:val="09204C91"/>
    <w:rsid w:val="09418B6B"/>
    <w:rsid w:val="09E4E975"/>
    <w:rsid w:val="0A29CC15"/>
    <w:rsid w:val="0AB72886"/>
    <w:rsid w:val="0AC21E65"/>
    <w:rsid w:val="0AD9FFC6"/>
    <w:rsid w:val="0B4FC519"/>
    <w:rsid w:val="0BE57BE9"/>
    <w:rsid w:val="0BF9DC86"/>
    <w:rsid w:val="0D696E27"/>
    <w:rsid w:val="0DA1273B"/>
    <w:rsid w:val="0E12B259"/>
    <w:rsid w:val="0E97D435"/>
    <w:rsid w:val="0E993A3C"/>
    <w:rsid w:val="0EB4382B"/>
    <w:rsid w:val="0EF63770"/>
    <w:rsid w:val="0EFBDE24"/>
    <w:rsid w:val="101D28A0"/>
    <w:rsid w:val="104C24EA"/>
    <w:rsid w:val="12D81F46"/>
    <w:rsid w:val="1302F089"/>
    <w:rsid w:val="1379BB85"/>
    <w:rsid w:val="13B387ED"/>
    <w:rsid w:val="13FCE127"/>
    <w:rsid w:val="142ECB3F"/>
    <w:rsid w:val="146BFDCB"/>
    <w:rsid w:val="14B4F8A8"/>
    <w:rsid w:val="14BF3B0A"/>
    <w:rsid w:val="14C1C5B7"/>
    <w:rsid w:val="14E75094"/>
    <w:rsid w:val="1545848A"/>
    <w:rsid w:val="15C6047C"/>
    <w:rsid w:val="15EE8F1B"/>
    <w:rsid w:val="1620F3F2"/>
    <w:rsid w:val="165F721B"/>
    <w:rsid w:val="1660D39C"/>
    <w:rsid w:val="16A49D6E"/>
    <w:rsid w:val="16C274BD"/>
    <w:rsid w:val="173E79C0"/>
    <w:rsid w:val="175B24C3"/>
    <w:rsid w:val="17905285"/>
    <w:rsid w:val="179EC804"/>
    <w:rsid w:val="17F4CC39"/>
    <w:rsid w:val="17FECC95"/>
    <w:rsid w:val="180D4BFC"/>
    <w:rsid w:val="186E3EA2"/>
    <w:rsid w:val="18845FB6"/>
    <w:rsid w:val="18B3CC55"/>
    <w:rsid w:val="18C22172"/>
    <w:rsid w:val="18F2B580"/>
    <w:rsid w:val="19292459"/>
    <w:rsid w:val="19EE8459"/>
    <w:rsid w:val="1A89A2A3"/>
    <w:rsid w:val="1B588AA2"/>
    <w:rsid w:val="1B72714F"/>
    <w:rsid w:val="1B83BE6F"/>
    <w:rsid w:val="1BE1D5B7"/>
    <w:rsid w:val="1C28BD87"/>
    <w:rsid w:val="1C337394"/>
    <w:rsid w:val="1C5274F3"/>
    <w:rsid w:val="1C6EBB86"/>
    <w:rsid w:val="1D104698"/>
    <w:rsid w:val="1D2FB8A8"/>
    <w:rsid w:val="1D4341BA"/>
    <w:rsid w:val="1DCC3136"/>
    <w:rsid w:val="1DE14AFC"/>
    <w:rsid w:val="1E0DE42B"/>
    <w:rsid w:val="1E4F8CCF"/>
    <w:rsid w:val="1E781E27"/>
    <w:rsid w:val="1EC529E9"/>
    <w:rsid w:val="1EDBA8E0"/>
    <w:rsid w:val="1EEFE1B3"/>
    <w:rsid w:val="211A5807"/>
    <w:rsid w:val="21434497"/>
    <w:rsid w:val="216A2633"/>
    <w:rsid w:val="220982BC"/>
    <w:rsid w:val="229E98A3"/>
    <w:rsid w:val="22F9F74C"/>
    <w:rsid w:val="23785358"/>
    <w:rsid w:val="23AFA01F"/>
    <w:rsid w:val="23B0C844"/>
    <w:rsid w:val="242B9F8A"/>
    <w:rsid w:val="24865431"/>
    <w:rsid w:val="24B775F1"/>
    <w:rsid w:val="24D7E75D"/>
    <w:rsid w:val="2577A181"/>
    <w:rsid w:val="2660B4B0"/>
    <w:rsid w:val="2697D740"/>
    <w:rsid w:val="2713CBC0"/>
    <w:rsid w:val="2738725A"/>
    <w:rsid w:val="27A2749C"/>
    <w:rsid w:val="280DA924"/>
    <w:rsid w:val="282E9050"/>
    <w:rsid w:val="28C75BC2"/>
    <w:rsid w:val="28CCF40B"/>
    <w:rsid w:val="2943A9F8"/>
    <w:rsid w:val="29895171"/>
    <w:rsid w:val="2A1A529A"/>
    <w:rsid w:val="2A6EF12A"/>
    <w:rsid w:val="2A737842"/>
    <w:rsid w:val="2A9664F5"/>
    <w:rsid w:val="2AC190A7"/>
    <w:rsid w:val="2B30E2BE"/>
    <w:rsid w:val="2BA8A2ED"/>
    <w:rsid w:val="2BD38E6B"/>
    <w:rsid w:val="2C375E09"/>
    <w:rsid w:val="2C44288C"/>
    <w:rsid w:val="2C9B1BCE"/>
    <w:rsid w:val="2CC66CE3"/>
    <w:rsid w:val="2D5A9975"/>
    <w:rsid w:val="2DB6FA61"/>
    <w:rsid w:val="2DEF3B04"/>
    <w:rsid w:val="2E174E6C"/>
    <w:rsid w:val="2E2B0FB9"/>
    <w:rsid w:val="2E48672A"/>
    <w:rsid w:val="2E604CEF"/>
    <w:rsid w:val="2EC4558D"/>
    <w:rsid w:val="2EF646C1"/>
    <w:rsid w:val="2F5C6829"/>
    <w:rsid w:val="2FA94F47"/>
    <w:rsid w:val="2FF075EF"/>
    <w:rsid w:val="30118F8A"/>
    <w:rsid w:val="3014F1DE"/>
    <w:rsid w:val="30C75D1D"/>
    <w:rsid w:val="31D25236"/>
    <w:rsid w:val="3202D8FB"/>
    <w:rsid w:val="321BC11D"/>
    <w:rsid w:val="32411376"/>
    <w:rsid w:val="3268B061"/>
    <w:rsid w:val="32808887"/>
    <w:rsid w:val="32EE0F0A"/>
    <w:rsid w:val="33117429"/>
    <w:rsid w:val="33604B10"/>
    <w:rsid w:val="33B534EB"/>
    <w:rsid w:val="33B65EC3"/>
    <w:rsid w:val="33CD46DB"/>
    <w:rsid w:val="34422736"/>
    <w:rsid w:val="34480EBB"/>
    <w:rsid w:val="34D39933"/>
    <w:rsid w:val="34FF78DA"/>
    <w:rsid w:val="357C008A"/>
    <w:rsid w:val="358FB0BD"/>
    <w:rsid w:val="35F4F538"/>
    <w:rsid w:val="35F8D442"/>
    <w:rsid w:val="366F7387"/>
    <w:rsid w:val="366F83E0"/>
    <w:rsid w:val="36759C56"/>
    <w:rsid w:val="375AA661"/>
    <w:rsid w:val="37BCE94B"/>
    <w:rsid w:val="38393D37"/>
    <w:rsid w:val="384E60D4"/>
    <w:rsid w:val="386361FC"/>
    <w:rsid w:val="38E341A2"/>
    <w:rsid w:val="395C00F2"/>
    <w:rsid w:val="3ABB65F6"/>
    <w:rsid w:val="3AC15023"/>
    <w:rsid w:val="3AFE2932"/>
    <w:rsid w:val="3B1E379D"/>
    <w:rsid w:val="3B304F9E"/>
    <w:rsid w:val="3BEA7BFD"/>
    <w:rsid w:val="3C231F1B"/>
    <w:rsid w:val="3C88BC23"/>
    <w:rsid w:val="3CA6FC50"/>
    <w:rsid w:val="3D4E87D1"/>
    <w:rsid w:val="3D98F18A"/>
    <w:rsid w:val="3DC16C3A"/>
    <w:rsid w:val="3E35313A"/>
    <w:rsid w:val="3E4C32F7"/>
    <w:rsid w:val="3E625D59"/>
    <w:rsid w:val="3E62FD41"/>
    <w:rsid w:val="3EBCB982"/>
    <w:rsid w:val="3ECA4B99"/>
    <w:rsid w:val="3ECD504C"/>
    <w:rsid w:val="3FC16DFB"/>
    <w:rsid w:val="3FF19C54"/>
    <w:rsid w:val="4046744F"/>
    <w:rsid w:val="405F77AD"/>
    <w:rsid w:val="40C28E79"/>
    <w:rsid w:val="40F5F674"/>
    <w:rsid w:val="4122E657"/>
    <w:rsid w:val="42249499"/>
    <w:rsid w:val="426301AB"/>
    <w:rsid w:val="42885BBF"/>
    <w:rsid w:val="42BCD797"/>
    <w:rsid w:val="42DA89EC"/>
    <w:rsid w:val="42EAB240"/>
    <w:rsid w:val="43119787"/>
    <w:rsid w:val="435D8554"/>
    <w:rsid w:val="435DC8A3"/>
    <w:rsid w:val="443EAF9B"/>
    <w:rsid w:val="446F0539"/>
    <w:rsid w:val="450C9153"/>
    <w:rsid w:val="455E72F1"/>
    <w:rsid w:val="45716DF5"/>
    <w:rsid w:val="4576E912"/>
    <w:rsid w:val="45894084"/>
    <w:rsid w:val="45920F61"/>
    <w:rsid w:val="45C1D6E8"/>
    <w:rsid w:val="460581B4"/>
    <w:rsid w:val="460E36A8"/>
    <w:rsid w:val="461B9238"/>
    <w:rsid w:val="469CB0B3"/>
    <w:rsid w:val="47A3D9D3"/>
    <w:rsid w:val="47BC6108"/>
    <w:rsid w:val="486DE2F4"/>
    <w:rsid w:val="48A171AD"/>
    <w:rsid w:val="49308FC8"/>
    <w:rsid w:val="4931894E"/>
    <w:rsid w:val="498BDA7B"/>
    <w:rsid w:val="4A07387C"/>
    <w:rsid w:val="4A20C3D7"/>
    <w:rsid w:val="4A5D765F"/>
    <w:rsid w:val="4A60E7ED"/>
    <w:rsid w:val="4AB4D297"/>
    <w:rsid w:val="4AF5B8F0"/>
    <w:rsid w:val="4B5E9F86"/>
    <w:rsid w:val="4BD8BBFD"/>
    <w:rsid w:val="4C6E14A3"/>
    <w:rsid w:val="4CBD34CF"/>
    <w:rsid w:val="4D41508D"/>
    <w:rsid w:val="4DB65D54"/>
    <w:rsid w:val="4DD0F6DF"/>
    <w:rsid w:val="4DD15226"/>
    <w:rsid w:val="4E50726C"/>
    <w:rsid w:val="4E5B366D"/>
    <w:rsid w:val="4E5B5BB8"/>
    <w:rsid w:val="4EDB0D1A"/>
    <w:rsid w:val="4F18F6D9"/>
    <w:rsid w:val="4F4DA98C"/>
    <w:rsid w:val="4F52244E"/>
    <w:rsid w:val="4F9F414E"/>
    <w:rsid w:val="4FBC1458"/>
    <w:rsid w:val="4FEBA447"/>
    <w:rsid w:val="50133B63"/>
    <w:rsid w:val="50DBE7BE"/>
    <w:rsid w:val="51379DE6"/>
    <w:rsid w:val="51800DD9"/>
    <w:rsid w:val="51EC4F52"/>
    <w:rsid w:val="5210A57F"/>
    <w:rsid w:val="5271A166"/>
    <w:rsid w:val="52BFDB00"/>
    <w:rsid w:val="52CAE536"/>
    <w:rsid w:val="53485ADF"/>
    <w:rsid w:val="53937282"/>
    <w:rsid w:val="53B9DAE9"/>
    <w:rsid w:val="53CF7721"/>
    <w:rsid w:val="543449FF"/>
    <w:rsid w:val="54439DCA"/>
    <w:rsid w:val="548A9E2F"/>
    <w:rsid w:val="54BE2CC0"/>
    <w:rsid w:val="54CC87D6"/>
    <w:rsid w:val="552CE197"/>
    <w:rsid w:val="5549EA6B"/>
    <w:rsid w:val="561653BD"/>
    <w:rsid w:val="5640A48B"/>
    <w:rsid w:val="5656DB94"/>
    <w:rsid w:val="565D5A2D"/>
    <w:rsid w:val="567DD878"/>
    <w:rsid w:val="56D7603A"/>
    <w:rsid w:val="56E82D48"/>
    <w:rsid w:val="571E1D27"/>
    <w:rsid w:val="5745BC67"/>
    <w:rsid w:val="575AE84C"/>
    <w:rsid w:val="57EDADC9"/>
    <w:rsid w:val="597CE051"/>
    <w:rsid w:val="59A88EDD"/>
    <w:rsid w:val="59D12BDB"/>
    <w:rsid w:val="5A922868"/>
    <w:rsid w:val="5CD498D9"/>
    <w:rsid w:val="5CDF4118"/>
    <w:rsid w:val="5CE6772F"/>
    <w:rsid w:val="5D19812A"/>
    <w:rsid w:val="5E24A7D3"/>
    <w:rsid w:val="5E2B8CBA"/>
    <w:rsid w:val="5EB06782"/>
    <w:rsid w:val="5EBDE5CE"/>
    <w:rsid w:val="5EDA0DF4"/>
    <w:rsid w:val="5F7D7E52"/>
    <w:rsid w:val="5F8A4AD6"/>
    <w:rsid w:val="5FC4D040"/>
    <w:rsid w:val="5FD744EB"/>
    <w:rsid w:val="61151DF9"/>
    <w:rsid w:val="623E03A4"/>
    <w:rsid w:val="62B7799D"/>
    <w:rsid w:val="630EF55C"/>
    <w:rsid w:val="63227202"/>
    <w:rsid w:val="64439E34"/>
    <w:rsid w:val="64762299"/>
    <w:rsid w:val="64E9EA6F"/>
    <w:rsid w:val="654CAEFF"/>
    <w:rsid w:val="678DDD53"/>
    <w:rsid w:val="68C8206F"/>
    <w:rsid w:val="69057DDB"/>
    <w:rsid w:val="694A45A0"/>
    <w:rsid w:val="698030A4"/>
    <w:rsid w:val="6A5CCC4B"/>
    <w:rsid w:val="6A893839"/>
    <w:rsid w:val="6C11D5D3"/>
    <w:rsid w:val="6C5BF2CB"/>
    <w:rsid w:val="6C7094E0"/>
    <w:rsid w:val="6CABBBA6"/>
    <w:rsid w:val="6CB128EA"/>
    <w:rsid w:val="6CCA1AF1"/>
    <w:rsid w:val="6DB6A8B0"/>
    <w:rsid w:val="6E77A8B7"/>
    <w:rsid w:val="6ED42C3E"/>
    <w:rsid w:val="6EE3AEBD"/>
    <w:rsid w:val="6EF51E69"/>
    <w:rsid w:val="6F97FC65"/>
    <w:rsid w:val="701D68EB"/>
    <w:rsid w:val="713491A4"/>
    <w:rsid w:val="71631A38"/>
    <w:rsid w:val="718C9E19"/>
    <w:rsid w:val="719A83A7"/>
    <w:rsid w:val="71F99FD9"/>
    <w:rsid w:val="72B1993D"/>
    <w:rsid w:val="72B477E5"/>
    <w:rsid w:val="72C00422"/>
    <w:rsid w:val="73471214"/>
    <w:rsid w:val="73B1B0F6"/>
    <w:rsid w:val="73BA46AE"/>
    <w:rsid w:val="7416E7DC"/>
    <w:rsid w:val="74F9BAA0"/>
    <w:rsid w:val="7531B689"/>
    <w:rsid w:val="7540875C"/>
    <w:rsid w:val="75F03A2A"/>
    <w:rsid w:val="76108751"/>
    <w:rsid w:val="76664536"/>
    <w:rsid w:val="766C5923"/>
    <w:rsid w:val="76F0E072"/>
    <w:rsid w:val="7700C339"/>
    <w:rsid w:val="777052F7"/>
    <w:rsid w:val="777B7A2C"/>
    <w:rsid w:val="77D05FE3"/>
    <w:rsid w:val="782D1219"/>
    <w:rsid w:val="7884D668"/>
    <w:rsid w:val="78A231B5"/>
    <w:rsid w:val="78E29852"/>
    <w:rsid w:val="78F4E976"/>
    <w:rsid w:val="793993DC"/>
    <w:rsid w:val="79A10C02"/>
    <w:rsid w:val="7A5FBEBC"/>
    <w:rsid w:val="7B1D1C0C"/>
    <w:rsid w:val="7B3825F7"/>
    <w:rsid w:val="7B5E55EF"/>
    <w:rsid w:val="7B6233DD"/>
    <w:rsid w:val="7BB38700"/>
    <w:rsid w:val="7DB7607E"/>
    <w:rsid w:val="7DC4DB7F"/>
    <w:rsid w:val="7E00A572"/>
    <w:rsid w:val="7E380050"/>
    <w:rsid w:val="7E3EDB9F"/>
    <w:rsid w:val="7E734D86"/>
    <w:rsid w:val="7E751690"/>
    <w:rsid w:val="7F327B8F"/>
    <w:rsid w:val="7F47D34B"/>
    <w:rsid w:val="7F7BB01C"/>
    <w:rsid w:val="7F85803B"/>
    <w:rsid w:val="7FB0C20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5b4eb"/>
    </o:shapedefaults>
    <o:shapelayout v:ext="edit">
      <o:idmap v:ext="edit" data="2"/>
    </o:shapelayout>
  </w:shapeDefaults>
  <w:decimalSymbol w:val=","/>
  <w:listSeparator w:val=";"/>
  <w14:docId w14:val="695C7D75"/>
  <w15:chartTrackingRefBased/>
  <w15:docId w15:val="{7FA8B188-F5EB-401A-AAB4-FF1B8E19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32C"/>
    <w:pPr>
      <w:spacing w:before="120" w:after="120" w:line="300" w:lineRule="auto"/>
      <w:jc w:val="both"/>
    </w:pPr>
    <w:rPr>
      <w:rFonts w:ascii="Segoe UI Emoji" w:eastAsia="Times New Roman" w:hAnsi="Segoe UI Emoji"/>
      <w:szCs w:val="24"/>
      <w:lang w:eastAsia="en-US"/>
    </w:rPr>
  </w:style>
  <w:style w:type="paragraph" w:styleId="Heading1">
    <w:name w:val="heading 1"/>
    <w:basedOn w:val="Normal"/>
    <w:next w:val="Normal"/>
    <w:link w:val="Heading1Char"/>
    <w:qFormat/>
    <w:rsid w:val="00C2732C"/>
    <w:pPr>
      <w:keepNext/>
      <w:numPr>
        <w:numId w:val="2"/>
      </w:numPr>
      <w:tabs>
        <w:tab w:val="left" w:pos="284"/>
      </w:tabs>
      <w:suppressAutoHyphens/>
      <w:spacing w:line="240" w:lineRule="auto"/>
      <w:outlineLvl w:val="0"/>
    </w:pPr>
    <w:rPr>
      <w:rFonts w:ascii="Segoe UI Semibold" w:hAnsi="Segoe UI Semibold" w:cs="Segoe UI Semibold"/>
      <w:b/>
      <w:bCs/>
      <w:caps/>
      <w:color w:val="005CB8"/>
      <w:sz w:val="28"/>
      <w:szCs w:val="28"/>
      <w:lang w:eastAsia="ja-JP"/>
    </w:rPr>
  </w:style>
  <w:style w:type="paragraph" w:styleId="Heading2">
    <w:name w:val="heading 2"/>
    <w:basedOn w:val="Normal"/>
    <w:next w:val="Normal"/>
    <w:link w:val="Heading2Char"/>
    <w:unhideWhenUsed/>
    <w:qFormat/>
    <w:rsid w:val="00C2732C"/>
    <w:pPr>
      <w:keepNext/>
      <w:numPr>
        <w:ilvl w:val="1"/>
        <w:numId w:val="2"/>
      </w:numPr>
      <w:suppressAutoHyphens/>
      <w:spacing w:line="240" w:lineRule="auto"/>
      <w:outlineLvl w:val="1"/>
    </w:pPr>
    <w:rPr>
      <w:rFonts w:ascii="Segoe UI Semibold" w:hAnsi="Segoe UI Semibold" w:cs="Segoe UI Semibold"/>
      <w:b/>
      <w:bCs/>
      <w:iCs/>
      <w:caps/>
      <w:color w:val="005CB8"/>
      <w:sz w:val="24"/>
      <w:lang w:eastAsia="ja-JP"/>
    </w:rPr>
  </w:style>
  <w:style w:type="paragraph" w:styleId="Heading3">
    <w:name w:val="heading 3"/>
    <w:basedOn w:val="Normal"/>
    <w:next w:val="Normal"/>
    <w:link w:val="Heading3Char"/>
    <w:qFormat/>
    <w:rsid w:val="00C2732C"/>
    <w:pPr>
      <w:keepNext/>
      <w:numPr>
        <w:ilvl w:val="2"/>
        <w:numId w:val="2"/>
      </w:numPr>
      <w:suppressAutoHyphens/>
      <w:spacing w:line="240" w:lineRule="auto"/>
      <w:outlineLvl w:val="2"/>
    </w:pPr>
    <w:rPr>
      <w:rFonts w:ascii="Segoe UI Semibold" w:hAnsi="Segoe UI Semibold" w:cs="Segoe UI Semibold"/>
      <w:b/>
      <w:color w:val="005CB8"/>
      <w:sz w:val="22"/>
      <w:szCs w:val="22"/>
      <w:lang w:eastAsia="ja-JP"/>
    </w:rPr>
  </w:style>
  <w:style w:type="paragraph" w:styleId="Heading4">
    <w:name w:val="heading 4"/>
    <w:basedOn w:val="Heading3"/>
    <w:next w:val="Normal"/>
    <w:link w:val="Heading4Char"/>
    <w:autoRedefine/>
    <w:uiPriority w:val="9"/>
    <w:unhideWhenUsed/>
    <w:qFormat/>
    <w:rsid w:val="001A3F02"/>
    <w:pPr>
      <w:keepLines/>
      <w:numPr>
        <w:ilvl w:val="3"/>
      </w:numPr>
      <w:tabs>
        <w:tab w:val="left" w:leader="dot" w:pos="0"/>
      </w:tabs>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15206F"/>
    <w:pPr>
      <w:suppressAutoHyphens/>
      <w:ind w:left="5040" w:hanging="180"/>
    </w:pPr>
    <w:rPr>
      <w:rFonts w:ascii="BankGothic Lt BT" w:hAnsi="BankGothic Lt BT"/>
      <w:lang w:val="en-GB" w:eastAsia="ar-SA"/>
    </w:rPr>
  </w:style>
  <w:style w:type="character" w:customStyle="1" w:styleId="BodyTextIndent2Char">
    <w:name w:val="Body Text Indent 2 Char"/>
    <w:link w:val="BodyTextIndent2"/>
    <w:semiHidden/>
    <w:rsid w:val="0015206F"/>
    <w:rPr>
      <w:rFonts w:ascii="BankGothic Lt BT" w:eastAsia="Times New Roman" w:hAnsi="BankGothic Lt BT" w:cs="Arial"/>
      <w:szCs w:val="24"/>
      <w:lang w:val="en-GB" w:eastAsia="ar-SA"/>
    </w:rPr>
  </w:style>
  <w:style w:type="paragraph" w:styleId="Header">
    <w:name w:val="header"/>
    <w:basedOn w:val="Normal"/>
    <w:link w:val="HeaderChar"/>
    <w:uiPriority w:val="99"/>
    <w:rsid w:val="0015206F"/>
    <w:pPr>
      <w:tabs>
        <w:tab w:val="center" w:pos="4153"/>
        <w:tab w:val="right" w:pos="8306"/>
      </w:tabs>
    </w:pPr>
    <w:rPr>
      <w:lang w:eastAsia="x-none"/>
    </w:rPr>
  </w:style>
  <w:style w:type="character" w:customStyle="1" w:styleId="HeaderChar">
    <w:name w:val="Header Char"/>
    <w:link w:val="Header"/>
    <w:uiPriority w:val="99"/>
    <w:rsid w:val="0015206F"/>
    <w:rPr>
      <w:rFonts w:ascii="Arial" w:eastAsia="Times New Roman" w:hAnsi="Arial" w:cs="Times New Roman"/>
      <w:noProof/>
      <w:sz w:val="20"/>
      <w:szCs w:val="24"/>
      <w:lang w:val="en-US"/>
    </w:rPr>
  </w:style>
  <w:style w:type="paragraph" w:customStyle="1" w:styleId="WW-BodyText21">
    <w:name w:val="WW-Body Text 21"/>
    <w:basedOn w:val="Normal"/>
    <w:rsid w:val="0015206F"/>
    <w:pPr>
      <w:suppressAutoHyphens/>
      <w:spacing w:line="360" w:lineRule="auto"/>
    </w:pPr>
    <w:rPr>
      <w:szCs w:val="20"/>
      <w:lang w:eastAsia="ar-SA"/>
    </w:rPr>
  </w:style>
  <w:style w:type="paragraph" w:styleId="TOC1">
    <w:name w:val="toc 1"/>
    <w:basedOn w:val="Normal"/>
    <w:next w:val="Normal"/>
    <w:autoRedefine/>
    <w:uiPriority w:val="39"/>
    <w:qFormat/>
    <w:rsid w:val="00A942B5"/>
    <w:pPr>
      <w:tabs>
        <w:tab w:val="left" w:pos="284"/>
        <w:tab w:val="right" w:leader="dot" w:pos="9498"/>
      </w:tabs>
      <w:spacing w:line="240" w:lineRule="auto"/>
      <w:jc w:val="left"/>
    </w:pPr>
    <w:rPr>
      <w:rFonts w:ascii="Segoe UI Semibold" w:hAnsi="Segoe UI Semibold"/>
      <w:b/>
      <w:caps/>
      <w:color w:val="000000" w:themeColor="text1"/>
      <w:szCs w:val="28"/>
    </w:rPr>
  </w:style>
  <w:style w:type="table" w:styleId="TableGrid">
    <w:name w:val="Table Grid"/>
    <w:basedOn w:val="TableNormal"/>
    <w:uiPriority w:val="59"/>
    <w:rsid w:val="00C2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14CE2"/>
    <w:rPr>
      <w:color w:val="0000FF"/>
      <w:u w:val="single"/>
    </w:rPr>
  </w:style>
  <w:style w:type="character" w:customStyle="1" w:styleId="txt1">
    <w:name w:val="txt1"/>
    <w:basedOn w:val="DefaultParagraphFont"/>
    <w:rsid w:val="00177FDD"/>
  </w:style>
  <w:style w:type="paragraph" w:styleId="ListParagraph">
    <w:name w:val="List Paragraph"/>
    <w:basedOn w:val="Normal"/>
    <w:uiPriority w:val="34"/>
    <w:qFormat/>
    <w:rsid w:val="00177FDD"/>
    <w:pPr>
      <w:spacing w:line="360" w:lineRule="auto"/>
      <w:ind w:left="720"/>
      <w:contextualSpacing/>
    </w:pPr>
    <w:rPr>
      <w:rFonts w:ascii="Times New Roman" w:hAnsi="Times New Roman"/>
      <w:sz w:val="24"/>
    </w:rPr>
  </w:style>
  <w:style w:type="paragraph" w:styleId="Footer">
    <w:name w:val="footer"/>
    <w:basedOn w:val="Normal"/>
    <w:link w:val="FooterChar"/>
    <w:unhideWhenUsed/>
    <w:rsid w:val="00177FDD"/>
    <w:pPr>
      <w:tabs>
        <w:tab w:val="center" w:pos="4536"/>
        <w:tab w:val="right" w:pos="9072"/>
      </w:tabs>
    </w:pPr>
  </w:style>
  <w:style w:type="character" w:customStyle="1" w:styleId="FooterChar">
    <w:name w:val="Footer Char"/>
    <w:link w:val="Footer"/>
    <w:rsid w:val="00177FDD"/>
    <w:rPr>
      <w:rFonts w:ascii="Arial" w:eastAsia="Times New Roman" w:hAnsi="Arial"/>
      <w:noProof/>
      <w:szCs w:val="24"/>
      <w:lang w:val="en-US" w:eastAsia="en-US"/>
    </w:rPr>
  </w:style>
  <w:style w:type="character" w:styleId="PageNumber">
    <w:name w:val="page number"/>
    <w:basedOn w:val="DefaultParagraphFont"/>
    <w:rsid w:val="00177FDD"/>
  </w:style>
  <w:style w:type="paragraph" w:styleId="TOC2">
    <w:name w:val="toc 2"/>
    <w:basedOn w:val="Normal"/>
    <w:next w:val="Normal"/>
    <w:autoRedefine/>
    <w:uiPriority w:val="39"/>
    <w:unhideWhenUsed/>
    <w:qFormat/>
    <w:rsid w:val="00A942B5"/>
    <w:pPr>
      <w:tabs>
        <w:tab w:val="right" w:leader="dot" w:pos="9498"/>
      </w:tabs>
      <w:spacing w:line="240" w:lineRule="auto"/>
      <w:ind w:left="198" w:right="141"/>
    </w:pPr>
    <w:rPr>
      <w:smallCaps/>
    </w:rPr>
  </w:style>
  <w:style w:type="paragraph" w:styleId="TOC3">
    <w:name w:val="toc 3"/>
    <w:basedOn w:val="Normal"/>
    <w:next w:val="Normal"/>
    <w:autoRedefine/>
    <w:uiPriority w:val="39"/>
    <w:unhideWhenUsed/>
    <w:qFormat/>
    <w:rsid w:val="00333574"/>
    <w:pPr>
      <w:tabs>
        <w:tab w:val="right" w:leader="dot" w:pos="9498"/>
      </w:tabs>
      <w:spacing w:line="360" w:lineRule="auto"/>
      <w:ind w:left="403"/>
    </w:pPr>
    <w:rPr>
      <w:smallCaps/>
    </w:rPr>
  </w:style>
  <w:style w:type="character" w:customStyle="1" w:styleId="Heading1Char">
    <w:name w:val="Heading 1 Char"/>
    <w:link w:val="Heading1"/>
    <w:rsid w:val="00C2732C"/>
    <w:rPr>
      <w:rFonts w:ascii="Segoe UI Semibold" w:eastAsia="Times New Roman" w:hAnsi="Segoe UI Semibold" w:cs="Segoe UI Semibold"/>
      <w:b/>
      <w:bCs/>
      <w:caps/>
      <w:color w:val="005CB8"/>
      <w:sz w:val="28"/>
      <w:szCs w:val="28"/>
    </w:rPr>
  </w:style>
  <w:style w:type="paragraph" w:styleId="TOCHeading">
    <w:name w:val="TOC Heading"/>
    <w:basedOn w:val="Heading1"/>
    <w:next w:val="Normal"/>
    <w:uiPriority w:val="39"/>
    <w:unhideWhenUsed/>
    <w:qFormat/>
    <w:rsid w:val="00177FDD"/>
    <w:pPr>
      <w:keepLines/>
      <w:spacing w:before="480" w:after="0" w:line="276" w:lineRule="auto"/>
      <w:outlineLvl w:val="9"/>
    </w:pPr>
    <w:rPr>
      <w:color w:val="365F91"/>
    </w:rPr>
  </w:style>
  <w:style w:type="paragraph" w:styleId="BalloonText">
    <w:name w:val="Balloon Text"/>
    <w:basedOn w:val="Normal"/>
    <w:link w:val="BalloonTextChar"/>
    <w:uiPriority w:val="99"/>
    <w:semiHidden/>
    <w:unhideWhenUsed/>
    <w:rsid w:val="00E40647"/>
    <w:rPr>
      <w:rFonts w:ascii="Tahoma" w:hAnsi="Tahoma"/>
      <w:sz w:val="16"/>
      <w:szCs w:val="16"/>
    </w:rPr>
  </w:style>
  <w:style w:type="character" w:customStyle="1" w:styleId="BalloonTextChar">
    <w:name w:val="Balloon Text Char"/>
    <w:link w:val="BalloonText"/>
    <w:uiPriority w:val="99"/>
    <w:semiHidden/>
    <w:rsid w:val="00E40647"/>
    <w:rPr>
      <w:rFonts w:ascii="Tahoma" w:eastAsia="Times New Roman" w:hAnsi="Tahoma" w:cs="Tahoma"/>
      <w:noProof/>
      <w:sz w:val="16"/>
      <w:szCs w:val="16"/>
      <w:lang w:val="en-US" w:eastAsia="en-US"/>
    </w:rPr>
  </w:style>
  <w:style w:type="character" w:customStyle="1" w:styleId="Heading2Char">
    <w:name w:val="Heading 2 Char"/>
    <w:link w:val="Heading2"/>
    <w:rsid w:val="00C2732C"/>
    <w:rPr>
      <w:rFonts w:ascii="Segoe UI Semibold" w:eastAsia="Times New Roman" w:hAnsi="Segoe UI Semibold" w:cs="Segoe UI Semibold"/>
      <w:b/>
      <w:bCs/>
      <w:iCs/>
      <w:caps/>
      <w:color w:val="005CB8"/>
      <w:sz w:val="24"/>
      <w:szCs w:val="24"/>
    </w:rPr>
  </w:style>
  <w:style w:type="character" w:customStyle="1" w:styleId="Heading3Char">
    <w:name w:val="Heading 3 Char"/>
    <w:link w:val="Heading3"/>
    <w:rsid w:val="00C2732C"/>
    <w:rPr>
      <w:rFonts w:ascii="Segoe UI Semibold" w:eastAsia="Times New Roman" w:hAnsi="Segoe UI Semibold" w:cs="Segoe UI Semibold"/>
      <w:b/>
      <w:color w:val="005CB8"/>
      <w:sz w:val="22"/>
      <w:szCs w:val="22"/>
    </w:rPr>
  </w:style>
  <w:style w:type="character" w:styleId="CommentReference">
    <w:name w:val="annotation reference"/>
    <w:uiPriority w:val="99"/>
    <w:semiHidden/>
    <w:unhideWhenUsed/>
    <w:rsid w:val="003932B6"/>
    <w:rPr>
      <w:sz w:val="16"/>
      <w:szCs w:val="16"/>
    </w:rPr>
  </w:style>
  <w:style w:type="paragraph" w:styleId="TOC4">
    <w:name w:val="toc 4"/>
    <w:basedOn w:val="Normal"/>
    <w:next w:val="Normal"/>
    <w:autoRedefine/>
    <w:uiPriority w:val="39"/>
    <w:semiHidden/>
    <w:unhideWhenUsed/>
    <w:rsid w:val="00E05596"/>
    <w:pPr>
      <w:tabs>
        <w:tab w:val="left" w:leader="dot" w:pos="8732"/>
      </w:tabs>
      <w:ind w:left="600"/>
    </w:pPr>
    <w:rPr>
      <w:smallCaps/>
    </w:rPr>
  </w:style>
  <w:style w:type="paragraph" w:styleId="CommentText">
    <w:name w:val="annotation text"/>
    <w:basedOn w:val="Normal"/>
    <w:link w:val="CommentTextChar"/>
    <w:uiPriority w:val="99"/>
    <w:unhideWhenUsed/>
    <w:rsid w:val="003932B6"/>
    <w:rPr>
      <w:szCs w:val="20"/>
    </w:rPr>
  </w:style>
  <w:style w:type="character" w:customStyle="1" w:styleId="CommentTextChar">
    <w:name w:val="Comment Text Char"/>
    <w:link w:val="CommentText"/>
    <w:uiPriority w:val="99"/>
    <w:rsid w:val="003932B6"/>
    <w:rPr>
      <w:rFonts w:ascii="Arial" w:eastAsia="Times New Roman" w:hAnsi="Arial"/>
      <w:noProof/>
      <w:lang w:val="en-US" w:eastAsia="en-US"/>
    </w:rPr>
  </w:style>
  <w:style w:type="paragraph" w:styleId="CommentSubject">
    <w:name w:val="annotation subject"/>
    <w:basedOn w:val="CommentText"/>
    <w:next w:val="CommentText"/>
    <w:link w:val="CommentSubjectChar"/>
    <w:uiPriority w:val="99"/>
    <w:semiHidden/>
    <w:unhideWhenUsed/>
    <w:rsid w:val="003932B6"/>
    <w:rPr>
      <w:b/>
      <w:bCs/>
    </w:rPr>
  </w:style>
  <w:style w:type="character" w:customStyle="1" w:styleId="CommentSubjectChar">
    <w:name w:val="Comment Subject Char"/>
    <w:link w:val="CommentSubject"/>
    <w:uiPriority w:val="99"/>
    <w:semiHidden/>
    <w:rsid w:val="003932B6"/>
    <w:rPr>
      <w:rFonts w:ascii="Arial" w:eastAsia="Times New Roman" w:hAnsi="Arial"/>
      <w:b/>
      <w:bCs/>
      <w:noProof/>
      <w:lang w:val="en-US" w:eastAsia="en-US"/>
    </w:rPr>
  </w:style>
  <w:style w:type="character" w:styleId="UnresolvedMention">
    <w:name w:val="Unresolved Mention"/>
    <w:basedOn w:val="DefaultParagraphFont"/>
    <w:uiPriority w:val="99"/>
    <w:semiHidden/>
    <w:unhideWhenUsed/>
    <w:rsid w:val="00EB22A0"/>
    <w:rPr>
      <w:color w:val="605E5C"/>
      <w:shd w:val="clear" w:color="auto" w:fill="E1DFDD"/>
    </w:rPr>
  </w:style>
  <w:style w:type="paragraph" w:customStyle="1" w:styleId="Tabelisisu">
    <w:name w:val="Tabeli sisu"/>
    <w:basedOn w:val="Normal"/>
    <w:rsid w:val="00C51125"/>
    <w:pPr>
      <w:suppressLineNumbers/>
      <w:suppressAutoHyphens/>
      <w:spacing w:before="60" w:after="60"/>
      <w:ind w:left="57" w:right="57"/>
    </w:pPr>
    <w:rPr>
      <w:szCs w:val="20"/>
      <w:lang w:eastAsia="et-EE"/>
    </w:rPr>
  </w:style>
  <w:style w:type="paragraph" w:customStyle="1" w:styleId="Tabeliteema">
    <w:name w:val="Tabeli teema"/>
    <w:rsid w:val="00C51125"/>
    <w:pPr>
      <w:spacing w:before="60" w:after="60"/>
      <w:ind w:left="57" w:right="57"/>
    </w:pPr>
    <w:rPr>
      <w:rFonts w:ascii="Arial" w:eastAsia="Times New Roman" w:hAnsi="Arial"/>
      <w:b/>
      <w:sz w:val="16"/>
      <w:lang w:val="en-GB" w:eastAsia="en-US"/>
    </w:rPr>
  </w:style>
  <w:style w:type="paragraph" w:customStyle="1" w:styleId="Tabelipis">
    <w:name w:val="Tabeli päis"/>
    <w:basedOn w:val="Tabelisisu"/>
    <w:rsid w:val="00C51125"/>
    <w:pPr>
      <w:ind w:left="284" w:right="0"/>
      <w:jc w:val="left"/>
    </w:pPr>
  </w:style>
  <w:style w:type="paragraph" w:styleId="Caption">
    <w:name w:val="caption"/>
    <w:basedOn w:val="Normal"/>
    <w:next w:val="Normal"/>
    <w:uiPriority w:val="35"/>
    <w:unhideWhenUsed/>
    <w:qFormat/>
    <w:rsid w:val="00E0067D"/>
    <w:pPr>
      <w:spacing w:before="0" w:after="0" w:line="240" w:lineRule="auto"/>
    </w:pPr>
    <w:rPr>
      <w:b/>
      <w:iCs/>
      <w:szCs w:val="18"/>
    </w:rPr>
  </w:style>
  <w:style w:type="paragraph" w:styleId="FootnoteText">
    <w:name w:val="footnote text"/>
    <w:basedOn w:val="Normal"/>
    <w:link w:val="FootnoteTextChar"/>
    <w:uiPriority w:val="99"/>
    <w:semiHidden/>
    <w:unhideWhenUsed/>
    <w:rsid w:val="002B2EED"/>
    <w:rPr>
      <w:szCs w:val="20"/>
    </w:rPr>
  </w:style>
  <w:style w:type="character" w:customStyle="1" w:styleId="FootnoteTextChar">
    <w:name w:val="Footnote Text Char"/>
    <w:basedOn w:val="DefaultParagraphFont"/>
    <w:link w:val="FootnoteText"/>
    <w:uiPriority w:val="99"/>
    <w:semiHidden/>
    <w:rsid w:val="002B2EED"/>
    <w:rPr>
      <w:rFonts w:ascii="Arial" w:eastAsia="Times New Roman" w:hAnsi="Arial"/>
      <w:noProof/>
      <w:lang w:val="en-US" w:eastAsia="en-US"/>
    </w:rPr>
  </w:style>
  <w:style w:type="character" w:styleId="FootnoteReference">
    <w:name w:val="footnote reference"/>
    <w:basedOn w:val="DefaultParagraphFont"/>
    <w:uiPriority w:val="99"/>
    <w:semiHidden/>
    <w:unhideWhenUsed/>
    <w:rsid w:val="002B2EED"/>
    <w:rPr>
      <w:vertAlign w:val="superscript"/>
    </w:rPr>
  </w:style>
  <w:style w:type="character" w:customStyle="1" w:styleId="Heading4Char">
    <w:name w:val="Heading 4 Char"/>
    <w:basedOn w:val="DefaultParagraphFont"/>
    <w:link w:val="Heading4"/>
    <w:uiPriority w:val="9"/>
    <w:rsid w:val="001A3F02"/>
    <w:rPr>
      <w:rFonts w:ascii="Segoe UI Semibold" w:eastAsiaTheme="majorEastAsia" w:hAnsi="Segoe UI Semibold" w:cstheme="majorBidi"/>
      <w:b/>
      <w:iCs/>
      <w:color w:val="005CB8"/>
      <w:sz w:val="22"/>
      <w:szCs w:val="22"/>
    </w:rPr>
  </w:style>
  <w:style w:type="paragraph" w:styleId="NoSpacing">
    <w:name w:val="No Spacing"/>
    <w:uiPriority w:val="1"/>
    <w:qFormat/>
    <w:rsid w:val="00896323"/>
    <w:pPr>
      <w:jc w:val="both"/>
    </w:pPr>
    <w:rPr>
      <w:rFonts w:ascii="Segoe UI Emoji" w:eastAsia="Times New Roman" w:hAnsi="Segoe UI Emoji"/>
      <w:szCs w:val="24"/>
      <w:lang w:eastAsia="en-US"/>
    </w:rPr>
  </w:style>
  <w:style w:type="paragraph" w:styleId="List">
    <w:name w:val="List"/>
    <w:basedOn w:val="BodyText"/>
    <w:semiHidden/>
    <w:rsid w:val="005F0EEC"/>
    <w:pPr>
      <w:suppressAutoHyphens/>
      <w:spacing w:before="0" w:after="0" w:line="360" w:lineRule="auto"/>
      <w:jc w:val="left"/>
    </w:pPr>
    <w:rPr>
      <w:rFonts w:ascii="Arial" w:hAnsi="Arial"/>
      <w:szCs w:val="20"/>
    </w:rPr>
  </w:style>
  <w:style w:type="paragraph" w:styleId="BodyText">
    <w:name w:val="Body Text"/>
    <w:basedOn w:val="Normal"/>
    <w:link w:val="BodyTextChar"/>
    <w:uiPriority w:val="99"/>
    <w:semiHidden/>
    <w:unhideWhenUsed/>
    <w:rsid w:val="005F0EEC"/>
  </w:style>
  <w:style w:type="character" w:customStyle="1" w:styleId="BodyTextChar">
    <w:name w:val="Body Text Char"/>
    <w:basedOn w:val="DefaultParagraphFont"/>
    <w:link w:val="BodyText"/>
    <w:uiPriority w:val="99"/>
    <w:semiHidden/>
    <w:rsid w:val="005F0EEC"/>
    <w:rPr>
      <w:rFonts w:ascii="Segoe UI Emoji" w:eastAsia="Times New Roman" w:hAnsi="Segoe UI Emoji"/>
      <w:szCs w:val="24"/>
      <w:lang w:eastAsia="en-US"/>
    </w:rPr>
  </w:style>
  <w:style w:type="character" w:styleId="FollowedHyperlink">
    <w:name w:val="FollowedHyperlink"/>
    <w:basedOn w:val="DefaultParagraphFont"/>
    <w:uiPriority w:val="99"/>
    <w:semiHidden/>
    <w:unhideWhenUsed/>
    <w:rsid w:val="000673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954">
      <w:bodyDiv w:val="1"/>
      <w:marLeft w:val="0"/>
      <w:marRight w:val="0"/>
      <w:marTop w:val="0"/>
      <w:marBottom w:val="0"/>
      <w:divBdr>
        <w:top w:val="none" w:sz="0" w:space="0" w:color="auto"/>
        <w:left w:val="none" w:sz="0" w:space="0" w:color="auto"/>
        <w:bottom w:val="none" w:sz="0" w:space="0" w:color="auto"/>
        <w:right w:val="none" w:sz="0" w:space="0" w:color="auto"/>
      </w:divBdr>
      <w:divsChild>
        <w:div w:id="761997765">
          <w:marLeft w:val="0"/>
          <w:marRight w:val="0"/>
          <w:marTop w:val="0"/>
          <w:marBottom w:val="0"/>
          <w:divBdr>
            <w:top w:val="none" w:sz="0" w:space="0" w:color="auto"/>
            <w:left w:val="none" w:sz="0" w:space="0" w:color="auto"/>
            <w:bottom w:val="none" w:sz="0" w:space="0" w:color="auto"/>
            <w:right w:val="none" w:sz="0" w:space="0" w:color="auto"/>
          </w:divBdr>
        </w:div>
      </w:divsChild>
    </w:div>
    <w:div w:id="44646012">
      <w:bodyDiv w:val="1"/>
      <w:marLeft w:val="0"/>
      <w:marRight w:val="0"/>
      <w:marTop w:val="0"/>
      <w:marBottom w:val="0"/>
      <w:divBdr>
        <w:top w:val="none" w:sz="0" w:space="0" w:color="auto"/>
        <w:left w:val="none" w:sz="0" w:space="0" w:color="auto"/>
        <w:bottom w:val="none" w:sz="0" w:space="0" w:color="auto"/>
        <w:right w:val="none" w:sz="0" w:space="0" w:color="auto"/>
      </w:divBdr>
      <w:divsChild>
        <w:div w:id="359553534">
          <w:marLeft w:val="0"/>
          <w:marRight w:val="0"/>
          <w:marTop w:val="0"/>
          <w:marBottom w:val="0"/>
          <w:divBdr>
            <w:top w:val="none" w:sz="0" w:space="0" w:color="auto"/>
            <w:left w:val="none" w:sz="0" w:space="0" w:color="auto"/>
            <w:bottom w:val="none" w:sz="0" w:space="0" w:color="auto"/>
            <w:right w:val="none" w:sz="0" w:space="0" w:color="auto"/>
          </w:divBdr>
        </w:div>
      </w:divsChild>
    </w:div>
    <w:div w:id="96369643">
      <w:bodyDiv w:val="1"/>
      <w:marLeft w:val="0"/>
      <w:marRight w:val="0"/>
      <w:marTop w:val="0"/>
      <w:marBottom w:val="0"/>
      <w:divBdr>
        <w:top w:val="none" w:sz="0" w:space="0" w:color="auto"/>
        <w:left w:val="none" w:sz="0" w:space="0" w:color="auto"/>
        <w:bottom w:val="none" w:sz="0" w:space="0" w:color="auto"/>
        <w:right w:val="none" w:sz="0" w:space="0" w:color="auto"/>
      </w:divBdr>
      <w:divsChild>
        <w:div w:id="562528088">
          <w:marLeft w:val="0"/>
          <w:marRight w:val="0"/>
          <w:marTop w:val="0"/>
          <w:marBottom w:val="0"/>
          <w:divBdr>
            <w:top w:val="none" w:sz="0" w:space="0" w:color="auto"/>
            <w:left w:val="none" w:sz="0" w:space="0" w:color="auto"/>
            <w:bottom w:val="none" w:sz="0" w:space="0" w:color="auto"/>
            <w:right w:val="none" w:sz="0" w:space="0" w:color="auto"/>
          </w:divBdr>
        </w:div>
      </w:divsChild>
    </w:div>
    <w:div w:id="222330769">
      <w:bodyDiv w:val="1"/>
      <w:marLeft w:val="0"/>
      <w:marRight w:val="0"/>
      <w:marTop w:val="0"/>
      <w:marBottom w:val="0"/>
      <w:divBdr>
        <w:top w:val="none" w:sz="0" w:space="0" w:color="auto"/>
        <w:left w:val="none" w:sz="0" w:space="0" w:color="auto"/>
        <w:bottom w:val="none" w:sz="0" w:space="0" w:color="auto"/>
        <w:right w:val="none" w:sz="0" w:space="0" w:color="auto"/>
      </w:divBdr>
      <w:divsChild>
        <w:div w:id="1684093419">
          <w:marLeft w:val="0"/>
          <w:marRight w:val="0"/>
          <w:marTop w:val="0"/>
          <w:marBottom w:val="0"/>
          <w:divBdr>
            <w:top w:val="none" w:sz="0" w:space="0" w:color="auto"/>
            <w:left w:val="none" w:sz="0" w:space="0" w:color="auto"/>
            <w:bottom w:val="none" w:sz="0" w:space="0" w:color="auto"/>
            <w:right w:val="none" w:sz="0" w:space="0" w:color="auto"/>
          </w:divBdr>
        </w:div>
      </w:divsChild>
    </w:div>
    <w:div w:id="283580505">
      <w:bodyDiv w:val="1"/>
      <w:marLeft w:val="0"/>
      <w:marRight w:val="0"/>
      <w:marTop w:val="0"/>
      <w:marBottom w:val="0"/>
      <w:divBdr>
        <w:top w:val="none" w:sz="0" w:space="0" w:color="auto"/>
        <w:left w:val="none" w:sz="0" w:space="0" w:color="auto"/>
        <w:bottom w:val="none" w:sz="0" w:space="0" w:color="auto"/>
        <w:right w:val="none" w:sz="0" w:space="0" w:color="auto"/>
      </w:divBdr>
      <w:divsChild>
        <w:div w:id="1459490791">
          <w:marLeft w:val="0"/>
          <w:marRight w:val="0"/>
          <w:marTop w:val="0"/>
          <w:marBottom w:val="0"/>
          <w:divBdr>
            <w:top w:val="none" w:sz="0" w:space="0" w:color="auto"/>
            <w:left w:val="none" w:sz="0" w:space="0" w:color="auto"/>
            <w:bottom w:val="none" w:sz="0" w:space="0" w:color="auto"/>
            <w:right w:val="none" w:sz="0" w:space="0" w:color="auto"/>
          </w:divBdr>
        </w:div>
      </w:divsChild>
    </w:div>
    <w:div w:id="398403350">
      <w:bodyDiv w:val="1"/>
      <w:marLeft w:val="0"/>
      <w:marRight w:val="0"/>
      <w:marTop w:val="0"/>
      <w:marBottom w:val="0"/>
      <w:divBdr>
        <w:top w:val="none" w:sz="0" w:space="0" w:color="auto"/>
        <w:left w:val="none" w:sz="0" w:space="0" w:color="auto"/>
        <w:bottom w:val="none" w:sz="0" w:space="0" w:color="auto"/>
        <w:right w:val="none" w:sz="0" w:space="0" w:color="auto"/>
      </w:divBdr>
      <w:divsChild>
        <w:div w:id="232157252">
          <w:marLeft w:val="0"/>
          <w:marRight w:val="0"/>
          <w:marTop w:val="0"/>
          <w:marBottom w:val="0"/>
          <w:divBdr>
            <w:top w:val="none" w:sz="0" w:space="0" w:color="auto"/>
            <w:left w:val="none" w:sz="0" w:space="0" w:color="auto"/>
            <w:bottom w:val="none" w:sz="0" w:space="0" w:color="auto"/>
            <w:right w:val="none" w:sz="0" w:space="0" w:color="auto"/>
          </w:divBdr>
        </w:div>
      </w:divsChild>
    </w:div>
    <w:div w:id="415173258">
      <w:bodyDiv w:val="1"/>
      <w:marLeft w:val="0"/>
      <w:marRight w:val="0"/>
      <w:marTop w:val="0"/>
      <w:marBottom w:val="0"/>
      <w:divBdr>
        <w:top w:val="none" w:sz="0" w:space="0" w:color="auto"/>
        <w:left w:val="none" w:sz="0" w:space="0" w:color="auto"/>
        <w:bottom w:val="none" w:sz="0" w:space="0" w:color="auto"/>
        <w:right w:val="none" w:sz="0" w:space="0" w:color="auto"/>
      </w:divBdr>
      <w:divsChild>
        <w:div w:id="615218215">
          <w:marLeft w:val="0"/>
          <w:marRight w:val="0"/>
          <w:marTop w:val="0"/>
          <w:marBottom w:val="0"/>
          <w:divBdr>
            <w:top w:val="none" w:sz="0" w:space="0" w:color="auto"/>
            <w:left w:val="none" w:sz="0" w:space="0" w:color="auto"/>
            <w:bottom w:val="none" w:sz="0" w:space="0" w:color="auto"/>
            <w:right w:val="none" w:sz="0" w:space="0" w:color="auto"/>
          </w:divBdr>
        </w:div>
      </w:divsChild>
    </w:div>
    <w:div w:id="499777647">
      <w:bodyDiv w:val="1"/>
      <w:marLeft w:val="0"/>
      <w:marRight w:val="0"/>
      <w:marTop w:val="0"/>
      <w:marBottom w:val="0"/>
      <w:divBdr>
        <w:top w:val="none" w:sz="0" w:space="0" w:color="auto"/>
        <w:left w:val="none" w:sz="0" w:space="0" w:color="auto"/>
        <w:bottom w:val="none" w:sz="0" w:space="0" w:color="auto"/>
        <w:right w:val="none" w:sz="0" w:space="0" w:color="auto"/>
      </w:divBdr>
      <w:divsChild>
        <w:div w:id="847015044">
          <w:marLeft w:val="0"/>
          <w:marRight w:val="0"/>
          <w:marTop w:val="0"/>
          <w:marBottom w:val="0"/>
          <w:divBdr>
            <w:top w:val="none" w:sz="0" w:space="0" w:color="auto"/>
            <w:left w:val="none" w:sz="0" w:space="0" w:color="auto"/>
            <w:bottom w:val="none" w:sz="0" w:space="0" w:color="auto"/>
            <w:right w:val="none" w:sz="0" w:space="0" w:color="auto"/>
          </w:divBdr>
        </w:div>
      </w:divsChild>
    </w:div>
    <w:div w:id="518592983">
      <w:bodyDiv w:val="1"/>
      <w:marLeft w:val="0"/>
      <w:marRight w:val="0"/>
      <w:marTop w:val="0"/>
      <w:marBottom w:val="0"/>
      <w:divBdr>
        <w:top w:val="none" w:sz="0" w:space="0" w:color="auto"/>
        <w:left w:val="none" w:sz="0" w:space="0" w:color="auto"/>
        <w:bottom w:val="none" w:sz="0" w:space="0" w:color="auto"/>
        <w:right w:val="none" w:sz="0" w:space="0" w:color="auto"/>
      </w:divBdr>
      <w:divsChild>
        <w:div w:id="1394234661">
          <w:marLeft w:val="0"/>
          <w:marRight w:val="0"/>
          <w:marTop w:val="0"/>
          <w:marBottom w:val="0"/>
          <w:divBdr>
            <w:top w:val="none" w:sz="0" w:space="0" w:color="auto"/>
            <w:left w:val="none" w:sz="0" w:space="0" w:color="auto"/>
            <w:bottom w:val="none" w:sz="0" w:space="0" w:color="auto"/>
            <w:right w:val="none" w:sz="0" w:space="0" w:color="auto"/>
          </w:divBdr>
        </w:div>
      </w:divsChild>
    </w:div>
    <w:div w:id="558588274">
      <w:bodyDiv w:val="1"/>
      <w:marLeft w:val="0"/>
      <w:marRight w:val="0"/>
      <w:marTop w:val="0"/>
      <w:marBottom w:val="0"/>
      <w:divBdr>
        <w:top w:val="none" w:sz="0" w:space="0" w:color="auto"/>
        <w:left w:val="none" w:sz="0" w:space="0" w:color="auto"/>
        <w:bottom w:val="none" w:sz="0" w:space="0" w:color="auto"/>
        <w:right w:val="none" w:sz="0" w:space="0" w:color="auto"/>
      </w:divBdr>
      <w:divsChild>
        <w:div w:id="133763314">
          <w:marLeft w:val="0"/>
          <w:marRight w:val="0"/>
          <w:marTop w:val="0"/>
          <w:marBottom w:val="0"/>
          <w:divBdr>
            <w:top w:val="none" w:sz="0" w:space="0" w:color="auto"/>
            <w:left w:val="none" w:sz="0" w:space="0" w:color="auto"/>
            <w:bottom w:val="none" w:sz="0" w:space="0" w:color="auto"/>
            <w:right w:val="none" w:sz="0" w:space="0" w:color="auto"/>
          </w:divBdr>
        </w:div>
      </w:divsChild>
    </w:div>
    <w:div w:id="622031360">
      <w:bodyDiv w:val="1"/>
      <w:marLeft w:val="0"/>
      <w:marRight w:val="0"/>
      <w:marTop w:val="0"/>
      <w:marBottom w:val="0"/>
      <w:divBdr>
        <w:top w:val="none" w:sz="0" w:space="0" w:color="auto"/>
        <w:left w:val="none" w:sz="0" w:space="0" w:color="auto"/>
        <w:bottom w:val="none" w:sz="0" w:space="0" w:color="auto"/>
        <w:right w:val="none" w:sz="0" w:space="0" w:color="auto"/>
      </w:divBdr>
      <w:divsChild>
        <w:div w:id="902713878">
          <w:marLeft w:val="0"/>
          <w:marRight w:val="0"/>
          <w:marTop w:val="0"/>
          <w:marBottom w:val="0"/>
          <w:divBdr>
            <w:top w:val="none" w:sz="0" w:space="0" w:color="auto"/>
            <w:left w:val="none" w:sz="0" w:space="0" w:color="auto"/>
            <w:bottom w:val="none" w:sz="0" w:space="0" w:color="auto"/>
            <w:right w:val="none" w:sz="0" w:space="0" w:color="auto"/>
          </w:divBdr>
        </w:div>
      </w:divsChild>
    </w:div>
    <w:div w:id="707486402">
      <w:bodyDiv w:val="1"/>
      <w:marLeft w:val="0"/>
      <w:marRight w:val="0"/>
      <w:marTop w:val="0"/>
      <w:marBottom w:val="0"/>
      <w:divBdr>
        <w:top w:val="none" w:sz="0" w:space="0" w:color="auto"/>
        <w:left w:val="none" w:sz="0" w:space="0" w:color="auto"/>
        <w:bottom w:val="none" w:sz="0" w:space="0" w:color="auto"/>
        <w:right w:val="none" w:sz="0" w:space="0" w:color="auto"/>
      </w:divBdr>
      <w:divsChild>
        <w:div w:id="585579792">
          <w:marLeft w:val="0"/>
          <w:marRight w:val="0"/>
          <w:marTop w:val="0"/>
          <w:marBottom w:val="0"/>
          <w:divBdr>
            <w:top w:val="none" w:sz="0" w:space="0" w:color="auto"/>
            <w:left w:val="none" w:sz="0" w:space="0" w:color="auto"/>
            <w:bottom w:val="none" w:sz="0" w:space="0" w:color="auto"/>
            <w:right w:val="none" w:sz="0" w:space="0" w:color="auto"/>
          </w:divBdr>
        </w:div>
      </w:divsChild>
    </w:div>
    <w:div w:id="806050975">
      <w:bodyDiv w:val="1"/>
      <w:marLeft w:val="0"/>
      <w:marRight w:val="0"/>
      <w:marTop w:val="0"/>
      <w:marBottom w:val="0"/>
      <w:divBdr>
        <w:top w:val="none" w:sz="0" w:space="0" w:color="auto"/>
        <w:left w:val="none" w:sz="0" w:space="0" w:color="auto"/>
        <w:bottom w:val="none" w:sz="0" w:space="0" w:color="auto"/>
        <w:right w:val="none" w:sz="0" w:space="0" w:color="auto"/>
      </w:divBdr>
      <w:divsChild>
        <w:div w:id="392588237">
          <w:marLeft w:val="0"/>
          <w:marRight w:val="0"/>
          <w:marTop w:val="0"/>
          <w:marBottom w:val="0"/>
          <w:divBdr>
            <w:top w:val="none" w:sz="0" w:space="0" w:color="auto"/>
            <w:left w:val="none" w:sz="0" w:space="0" w:color="auto"/>
            <w:bottom w:val="none" w:sz="0" w:space="0" w:color="auto"/>
            <w:right w:val="none" w:sz="0" w:space="0" w:color="auto"/>
          </w:divBdr>
        </w:div>
      </w:divsChild>
    </w:div>
    <w:div w:id="856426187">
      <w:bodyDiv w:val="1"/>
      <w:marLeft w:val="0"/>
      <w:marRight w:val="0"/>
      <w:marTop w:val="0"/>
      <w:marBottom w:val="0"/>
      <w:divBdr>
        <w:top w:val="none" w:sz="0" w:space="0" w:color="auto"/>
        <w:left w:val="none" w:sz="0" w:space="0" w:color="auto"/>
        <w:bottom w:val="none" w:sz="0" w:space="0" w:color="auto"/>
        <w:right w:val="none" w:sz="0" w:space="0" w:color="auto"/>
      </w:divBdr>
      <w:divsChild>
        <w:div w:id="695350947">
          <w:marLeft w:val="0"/>
          <w:marRight w:val="0"/>
          <w:marTop w:val="0"/>
          <w:marBottom w:val="0"/>
          <w:divBdr>
            <w:top w:val="none" w:sz="0" w:space="0" w:color="auto"/>
            <w:left w:val="none" w:sz="0" w:space="0" w:color="auto"/>
            <w:bottom w:val="none" w:sz="0" w:space="0" w:color="auto"/>
            <w:right w:val="none" w:sz="0" w:space="0" w:color="auto"/>
          </w:divBdr>
        </w:div>
      </w:divsChild>
    </w:div>
    <w:div w:id="879902527">
      <w:bodyDiv w:val="1"/>
      <w:marLeft w:val="0"/>
      <w:marRight w:val="0"/>
      <w:marTop w:val="0"/>
      <w:marBottom w:val="0"/>
      <w:divBdr>
        <w:top w:val="none" w:sz="0" w:space="0" w:color="auto"/>
        <w:left w:val="none" w:sz="0" w:space="0" w:color="auto"/>
        <w:bottom w:val="none" w:sz="0" w:space="0" w:color="auto"/>
        <w:right w:val="none" w:sz="0" w:space="0" w:color="auto"/>
      </w:divBdr>
      <w:divsChild>
        <w:div w:id="1762874468">
          <w:marLeft w:val="0"/>
          <w:marRight w:val="0"/>
          <w:marTop w:val="0"/>
          <w:marBottom w:val="0"/>
          <w:divBdr>
            <w:top w:val="none" w:sz="0" w:space="0" w:color="auto"/>
            <w:left w:val="none" w:sz="0" w:space="0" w:color="auto"/>
            <w:bottom w:val="none" w:sz="0" w:space="0" w:color="auto"/>
            <w:right w:val="none" w:sz="0" w:space="0" w:color="auto"/>
          </w:divBdr>
        </w:div>
      </w:divsChild>
    </w:div>
    <w:div w:id="1218125047">
      <w:bodyDiv w:val="1"/>
      <w:marLeft w:val="0"/>
      <w:marRight w:val="0"/>
      <w:marTop w:val="0"/>
      <w:marBottom w:val="0"/>
      <w:divBdr>
        <w:top w:val="none" w:sz="0" w:space="0" w:color="auto"/>
        <w:left w:val="none" w:sz="0" w:space="0" w:color="auto"/>
        <w:bottom w:val="none" w:sz="0" w:space="0" w:color="auto"/>
        <w:right w:val="none" w:sz="0" w:space="0" w:color="auto"/>
      </w:divBdr>
      <w:divsChild>
        <w:div w:id="1094978282">
          <w:marLeft w:val="0"/>
          <w:marRight w:val="0"/>
          <w:marTop w:val="0"/>
          <w:marBottom w:val="0"/>
          <w:divBdr>
            <w:top w:val="none" w:sz="0" w:space="0" w:color="auto"/>
            <w:left w:val="none" w:sz="0" w:space="0" w:color="auto"/>
            <w:bottom w:val="none" w:sz="0" w:space="0" w:color="auto"/>
            <w:right w:val="none" w:sz="0" w:space="0" w:color="auto"/>
          </w:divBdr>
        </w:div>
      </w:divsChild>
    </w:div>
    <w:div w:id="1243419031">
      <w:bodyDiv w:val="1"/>
      <w:marLeft w:val="0"/>
      <w:marRight w:val="0"/>
      <w:marTop w:val="0"/>
      <w:marBottom w:val="0"/>
      <w:divBdr>
        <w:top w:val="none" w:sz="0" w:space="0" w:color="auto"/>
        <w:left w:val="none" w:sz="0" w:space="0" w:color="auto"/>
        <w:bottom w:val="none" w:sz="0" w:space="0" w:color="auto"/>
        <w:right w:val="none" w:sz="0" w:space="0" w:color="auto"/>
      </w:divBdr>
    </w:div>
    <w:div w:id="1319264029">
      <w:bodyDiv w:val="1"/>
      <w:marLeft w:val="0"/>
      <w:marRight w:val="0"/>
      <w:marTop w:val="0"/>
      <w:marBottom w:val="0"/>
      <w:divBdr>
        <w:top w:val="none" w:sz="0" w:space="0" w:color="auto"/>
        <w:left w:val="none" w:sz="0" w:space="0" w:color="auto"/>
        <w:bottom w:val="none" w:sz="0" w:space="0" w:color="auto"/>
        <w:right w:val="none" w:sz="0" w:space="0" w:color="auto"/>
      </w:divBdr>
      <w:divsChild>
        <w:div w:id="150829363">
          <w:marLeft w:val="0"/>
          <w:marRight w:val="0"/>
          <w:marTop w:val="0"/>
          <w:marBottom w:val="0"/>
          <w:divBdr>
            <w:top w:val="none" w:sz="0" w:space="0" w:color="auto"/>
            <w:left w:val="none" w:sz="0" w:space="0" w:color="auto"/>
            <w:bottom w:val="none" w:sz="0" w:space="0" w:color="auto"/>
            <w:right w:val="none" w:sz="0" w:space="0" w:color="auto"/>
          </w:divBdr>
        </w:div>
      </w:divsChild>
    </w:div>
    <w:div w:id="1407461194">
      <w:bodyDiv w:val="1"/>
      <w:marLeft w:val="0"/>
      <w:marRight w:val="0"/>
      <w:marTop w:val="0"/>
      <w:marBottom w:val="0"/>
      <w:divBdr>
        <w:top w:val="none" w:sz="0" w:space="0" w:color="auto"/>
        <w:left w:val="none" w:sz="0" w:space="0" w:color="auto"/>
        <w:bottom w:val="none" w:sz="0" w:space="0" w:color="auto"/>
        <w:right w:val="none" w:sz="0" w:space="0" w:color="auto"/>
      </w:divBdr>
      <w:divsChild>
        <w:div w:id="1372148667">
          <w:marLeft w:val="0"/>
          <w:marRight w:val="0"/>
          <w:marTop w:val="0"/>
          <w:marBottom w:val="0"/>
          <w:divBdr>
            <w:top w:val="none" w:sz="0" w:space="0" w:color="auto"/>
            <w:left w:val="none" w:sz="0" w:space="0" w:color="auto"/>
            <w:bottom w:val="none" w:sz="0" w:space="0" w:color="auto"/>
            <w:right w:val="none" w:sz="0" w:space="0" w:color="auto"/>
          </w:divBdr>
        </w:div>
      </w:divsChild>
    </w:div>
    <w:div w:id="1427648801">
      <w:bodyDiv w:val="1"/>
      <w:marLeft w:val="0"/>
      <w:marRight w:val="0"/>
      <w:marTop w:val="0"/>
      <w:marBottom w:val="0"/>
      <w:divBdr>
        <w:top w:val="none" w:sz="0" w:space="0" w:color="auto"/>
        <w:left w:val="none" w:sz="0" w:space="0" w:color="auto"/>
        <w:bottom w:val="none" w:sz="0" w:space="0" w:color="auto"/>
        <w:right w:val="none" w:sz="0" w:space="0" w:color="auto"/>
      </w:divBdr>
      <w:divsChild>
        <w:div w:id="1494299931">
          <w:marLeft w:val="0"/>
          <w:marRight w:val="0"/>
          <w:marTop w:val="0"/>
          <w:marBottom w:val="0"/>
          <w:divBdr>
            <w:top w:val="none" w:sz="0" w:space="0" w:color="auto"/>
            <w:left w:val="none" w:sz="0" w:space="0" w:color="auto"/>
            <w:bottom w:val="none" w:sz="0" w:space="0" w:color="auto"/>
            <w:right w:val="none" w:sz="0" w:space="0" w:color="auto"/>
          </w:divBdr>
        </w:div>
      </w:divsChild>
    </w:div>
    <w:div w:id="1473406046">
      <w:bodyDiv w:val="1"/>
      <w:marLeft w:val="0"/>
      <w:marRight w:val="0"/>
      <w:marTop w:val="0"/>
      <w:marBottom w:val="0"/>
      <w:divBdr>
        <w:top w:val="none" w:sz="0" w:space="0" w:color="auto"/>
        <w:left w:val="none" w:sz="0" w:space="0" w:color="auto"/>
        <w:bottom w:val="none" w:sz="0" w:space="0" w:color="auto"/>
        <w:right w:val="none" w:sz="0" w:space="0" w:color="auto"/>
      </w:divBdr>
      <w:divsChild>
        <w:div w:id="1934631774">
          <w:marLeft w:val="0"/>
          <w:marRight w:val="0"/>
          <w:marTop w:val="0"/>
          <w:marBottom w:val="0"/>
          <w:divBdr>
            <w:top w:val="none" w:sz="0" w:space="0" w:color="auto"/>
            <w:left w:val="none" w:sz="0" w:space="0" w:color="auto"/>
            <w:bottom w:val="none" w:sz="0" w:space="0" w:color="auto"/>
            <w:right w:val="none" w:sz="0" w:space="0" w:color="auto"/>
          </w:divBdr>
        </w:div>
      </w:divsChild>
    </w:div>
    <w:div w:id="1481843178">
      <w:bodyDiv w:val="1"/>
      <w:marLeft w:val="0"/>
      <w:marRight w:val="0"/>
      <w:marTop w:val="0"/>
      <w:marBottom w:val="0"/>
      <w:divBdr>
        <w:top w:val="none" w:sz="0" w:space="0" w:color="auto"/>
        <w:left w:val="none" w:sz="0" w:space="0" w:color="auto"/>
        <w:bottom w:val="none" w:sz="0" w:space="0" w:color="auto"/>
        <w:right w:val="none" w:sz="0" w:space="0" w:color="auto"/>
      </w:divBdr>
      <w:divsChild>
        <w:div w:id="1714768406">
          <w:marLeft w:val="0"/>
          <w:marRight w:val="0"/>
          <w:marTop w:val="0"/>
          <w:marBottom w:val="0"/>
          <w:divBdr>
            <w:top w:val="none" w:sz="0" w:space="0" w:color="auto"/>
            <w:left w:val="none" w:sz="0" w:space="0" w:color="auto"/>
            <w:bottom w:val="none" w:sz="0" w:space="0" w:color="auto"/>
            <w:right w:val="none" w:sz="0" w:space="0" w:color="auto"/>
          </w:divBdr>
        </w:div>
      </w:divsChild>
    </w:div>
    <w:div w:id="1552107333">
      <w:bodyDiv w:val="1"/>
      <w:marLeft w:val="0"/>
      <w:marRight w:val="0"/>
      <w:marTop w:val="0"/>
      <w:marBottom w:val="0"/>
      <w:divBdr>
        <w:top w:val="none" w:sz="0" w:space="0" w:color="auto"/>
        <w:left w:val="none" w:sz="0" w:space="0" w:color="auto"/>
        <w:bottom w:val="none" w:sz="0" w:space="0" w:color="auto"/>
        <w:right w:val="none" w:sz="0" w:space="0" w:color="auto"/>
      </w:divBdr>
      <w:divsChild>
        <w:div w:id="440154272">
          <w:marLeft w:val="0"/>
          <w:marRight w:val="0"/>
          <w:marTop w:val="0"/>
          <w:marBottom w:val="0"/>
          <w:divBdr>
            <w:top w:val="none" w:sz="0" w:space="0" w:color="auto"/>
            <w:left w:val="none" w:sz="0" w:space="0" w:color="auto"/>
            <w:bottom w:val="none" w:sz="0" w:space="0" w:color="auto"/>
            <w:right w:val="none" w:sz="0" w:space="0" w:color="auto"/>
          </w:divBdr>
        </w:div>
      </w:divsChild>
    </w:div>
    <w:div w:id="1584800255">
      <w:bodyDiv w:val="1"/>
      <w:marLeft w:val="0"/>
      <w:marRight w:val="0"/>
      <w:marTop w:val="0"/>
      <w:marBottom w:val="0"/>
      <w:divBdr>
        <w:top w:val="none" w:sz="0" w:space="0" w:color="auto"/>
        <w:left w:val="none" w:sz="0" w:space="0" w:color="auto"/>
        <w:bottom w:val="none" w:sz="0" w:space="0" w:color="auto"/>
        <w:right w:val="none" w:sz="0" w:space="0" w:color="auto"/>
      </w:divBdr>
      <w:divsChild>
        <w:div w:id="1976061806">
          <w:marLeft w:val="0"/>
          <w:marRight w:val="0"/>
          <w:marTop w:val="0"/>
          <w:marBottom w:val="0"/>
          <w:divBdr>
            <w:top w:val="none" w:sz="0" w:space="0" w:color="auto"/>
            <w:left w:val="none" w:sz="0" w:space="0" w:color="auto"/>
            <w:bottom w:val="none" w:sz="0" w:space="0" w:color="auto"/>
            <w:right w:val="none" w:sz="0" w:space="0" w:color="auto"/>
          </w:divBdr>
        </w:div>
      </w:divsChild>
    </w:div>
    <w:div w:id="1602031271">
      <w:bodyDiv w:val="1"/>
      <w:marLeft w:val="0"/>
      <w:marRight w:val="0"/>
      <w:marTop w:val="0"/>
      <w:marBottom w:val="0"/>
      <w:divBdr>
        <w:top w:val="none" w:sz="0" w:space="0" w:color="auto"/>
        <w:left w:val="none" w:sz="0" w:space="0" w:color="auto"/>
        <w:bottom w:val="none" w:sz="0" w:space="0" w:color="auto"/>
        <w:right w:val="none" w:sz="0" w:space="0" w:color="auto"/>
      </w:divBdr>
      <w:divsChild>
        <w:div w:id="952201348">
          <w:marLeft w:val="0"/>
          <w:marRight w:val="0"/>
          <w:marTop w:val="0"/>
          <w:marBottom w:val="0"/>
          <w:divBdr>
            <w:top w:val="none" w:sz="0" w:space="0" w:color="auto"/>
            <w:left w:val="none" w:sz="0" w:space="0" w:color="auto"/>
            <w:bottom w:val="none" w:sz="0" w:space="0" w:color="auto"/>
            <w:right w:val="none" w:sz="0" w:space="0" w:color="auto"/>
          </w:divBdr>
        </w:div>
      </w:divsChild>
    </w:div>
    <w:div w:id="1828664042">
      <w:bodyDiv w:val="1"/>
      <w:marLeft w:val="0"/>
      <w:marRight w:val="0"/>
      <w:marTop w:val="0"/>
      <w:marBottom w:val="0"/>
      <w:divBdr>
        <w:top w:val="none" w:sz="0" w:space="0" w:color="auto"/>
        <w:left w:val="none" w:sz="0" w:space="0" w:color="auto"/>
        <w:bottom w:val="none" w:sz="0" w:space="0" w:color="auto"/>
        <w:right w:val="none" w:sz="0" w:space="0" w:color="auto"/>
      </w:divBdr>
      <w:divsChild>
        <w:div w:id="1104568883">
          <w:marLeft w:val="0"/>
          <w:marRight w:val="0"/>
          <w:marTop w:val="0"/>
          <w:marBottom w:val="0"/>
          <w:divBdr>
            <w:top w:val="none" w:sz="0" w:space="0" w:color="auto"/>
            <w:left w:val="none" w:sz="0" w:space="0" w:color="auto"/>
            <w:bottom w:val="none" w:sz="0" w:space="0" w:color="auto"/>
            <w:right w:val="none" w:sz="0" w:space="0" w:color="auto"/>
          </w:divBdr>
        </w:div>
      </w:divsChild>
    </w:div>
    <w:div w:id="1852406358">
      <w:bodyDiv w:val="1"/>
      <w:marLeft w:val="0"/>
      <w:marRight w:val="0"/>
      <w:marTop w:val="0"/>
      <w:marBottom w:val="0"/>
      <w:divBdr>
        <w:top w:val="none" w:sz="0" w:space="0" w:color="auto"/>
        <w:left w:val="none" w:sz="0" w:space="0" w:color="auto"/>
        <w:bottom w:val="none" w:sz="0" w:space="0" w:color="auto"/>
        <w:right w:val="none" w:sz="0" w:space="0" w:color="auto"/>
      </w:divBdr>
      <w:divsChild>
        <w:div w:id="2116290430">
          <w:marLeft w:val="0"/>
          <w:marRight w:val="0"/>
          <w:marTop w:val="0"/>
          <w:marBottom w:val="0"/>
          <w:divBdr>
            <w:top w:val="none" w:sz="0" w:space="0" w:color="auto"/>
            <w:left w:val="none" w:sz="0" w:space="0" w:color="auto"/>
            <w:bottom w:val="none" w:sz="0" w:space="0" w:color="auto"/>
            <w:right w:val="none" w:sz="0" w:space="0" w:color="auto"/>
          </w:divBdr>
        </w:div>
      </w:divsChild>
    </w:div>
    <w:div w:id="2023236123">
      <w:bodyDiv w:val="1"/>
      <w:marLeft w:val="0"/>
      <w:marRight w:val="0"/>
      <w:marTop w:val="0"/>
      <w:marBottom w:val="0"/>
      <w:divBdr>
        <w:top w:val="none" w:sz="0" w:space="0" w:color="auto"/>
        <w:left w:val="none" w:sz="0" w:space="0" w:color="auto"/>
        <w:bottom w:val="none" w:sz="0" w:space="0" w:color="auto"/>
        <w:right w:val="none" w:sz="0" w:space="0" w:color="auto"/>
      </w:divBdr>
      <w:divsChild>
        <w:div w:id="87848267">
          <w:marLeft w:val="0"/>
          <w:marRight w:val="0"/>
          <w:marTop w:val="0"/>
          <w:marBottom w:val="0"/>
          <w:divBdr>
            <w:top w:val="none" w:sz="0" w:space="0" w:color="auto"/>
            <w:left w:val="none" w:sz="0" w:space="0" w:color="auto"/>
            <w:bottom w:val="none" w:sz="0" w:space="0" w:color="auto"/>
            <w:right w:val="none" w:sz="0" w:space="0" w:color="auto"/>
          </w:divBdr>
        </w:div>
      </w:divsChild>
    </w:div>
    <w:div w:id="2094692676">
      <w:bodyDiv w:val="1"/>
      <w:marLeft w:val="0"/>
      <w:marRight w:val="0"/>
      <w:marTop w:val="0"/>
      <w:marBottom w:val="0"/>
      <w:divBdr>
        <w:top w:val="none" w:sz="0" w:space="0" w:color="auto"/>
        <w:left w:val="none" w:sz="0" w:space="0" w:color="auto"/>
        <w:bottom w:val="none" w:sz="0" w:space="0" w:color="auto"/>
        <w:right w:val="none" w:sz="0" w:space="0" w:color="auto"/>
      </w:divBdr>
      <w:divsChild>
        <w:div w:id="105737030">
          <w:marLeft w:val="0"/>
          <w:marRight w:val="0"/>
          <w:marTop w:val="0"/>
          <w:marBottom w:val="0"/>
          <w:divBdr>
            <w:top w:val="none" w:sz="0" w:space="0" w:color="auto"/>
            <w:left w:val="none" w:sz="0" w:space="0" w:color="auto"/>
            <w:bottom w:val="none" w:sz="0" w:space="0" w:color="auto"/>
            <w:right w:val="none" w:sz="0" w:space="0" w:color="auto"/>
          </w:divBdr>
        </w:div>
      </w:divsChild>
    </w:div>
    <w:div w:id="2147090632">
      <w:bodyDiv w:val="1"/>
      <w:marLeft w:val="0"/>
      <w:marRight w:val="0"/>
      <w:marTop w:val="0"/>
      <w:marBottom w:val="0"/>
      <w:divBdr>
        <w:top w:val="none" w:sz="0" w:space="0" w:color="auto"/>
        <w:left w:val="none" w:sz="0" w:space="0" w:color="auto"/>
        <w:bottom w:val="none" w:sz="0" w:space="0" w:color="auto"/>
        <w:right w:val="none" w:sz="0" w:space="0" w:color="auto"/>
      </w:divBdr>
      <w:divsChild>
        <w:div w:id="272246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obras@kobras.ee" TargetMode="External"/><Relationship Id="rId18" Type="http://schemas.openxmlformats.org/officeDocument/2006/relationships/hyperlink" Target="mailto:tanel@kobras.ee" TargetMode="Externa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tyles" Target="styles.xml"/><Relationship Id="rId12" Type="http://schemas.openxmlformats.org/officeDocument/2006/relationships/hyperlink" Target="mailto:kobras@kobras.ee" TargetMode="External"/><Relationship Id="rId17" Type="http://schemas.openxmlformats.org/officeDocument/2006/relationships/hyperlink" Target="http://www.kobras.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uri.kiiman@tariston.ee" TargetMode="External"/><Relationship Id="rId20" Type="http://schemas.openxmlformats.org/officeDocument/2006/relationships/hyperlink" Target="http://www.noisetools.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ansys.com/blog/what-is-a-weightingi" TargetMode="External"/><Relationship Id="rId1" Type="http://schemas.openxmlformats.org/officeDocument/2006/relationships/hyperlink" Target="https://metadata.geoportaal.ee/geonetwork/srv/est/catalog.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e0eac53a-6230-4969-bc75-c30bc52185bb">
      <UserInfo>
        <DisplayName>Töötajate list Members</DisplayName>
        <AccountId>61</AccountId>
        <AccountType/>
      </UserInfo>
    </SharedWithUsers>
    <lcf76f155ced4ddcb4097134ff3c332f xmlns="2bc73662-19b7-4636-b281-b564673be785">
      <Terms xmlns="http://schemas.microsoft.com/office/infopath/2007/PartnerControls"/>
    </lcf76f155ced4ddcb4097134ff3c332f>
    <TaxCatchAll xmlns="e0eac53a-6230-4969-bc75-c30bc52185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DCE53512A2031F4BA0613D6F94BCE9A7" ma:contentTypeVersion="18" ma:contentTypeDescription="Loo uus dokument" ma:contentTypeScope="" ma:versionID="ddd59fff2bf1c44c4710814f4a6845a8">
  <xsd:schema xmlns:xsd="http://www.w3.org/2001/XMLSchema" xmlns:xs="http://www.w3.org/2001/XMLSchema" xmlns:p="http://schemas.microsoft.com/office/2006/metadata/properties" xmlns:ns2="2bc73662-19b7-4636-b281-b564673be785" xmlns:ns3="e0eac53a-6230-4969-bc75-c30bc52185bb" targetNamespace="http://schemas.microsoft.com/office/2006/metadata/properties" ma:root="true" ma:fieldsID="75a633c15450e188072d9f233f89a0d6" ns2:_="" ns3:_="">
    <xsd:import namespace="2bc73662-19b7-4636-b281-b564673be785"/>
    <xsd:import namespace="e0eac53a-6230-4969-bc75-c30bc52185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73662-19b7-4636-b281-b564673be7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68cbe031-d652-4bdd-8d36-3ce58f3a88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ac53a-6230-4969-bc75-c30bc52185bb" elementFormDefault="qualified">
    <xsd:import namespace="http://schemas.microsoft.com/office/2006/documentManagement/types"/>
    <xsd:import namespace="http://schemas.microsoft.com/office/infopath/2007/PartnerControls"/>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16717310-a177-4414-94c5-4b2d2c8759fa}" ma:internalName="TaxCatchAll" ma:showField="CatchAllData" ma:web="e0eac53a-6230-4969-bc75-c30bc52185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E9C2A-301D-430F-9344-453F71C705F6}">
  <ds:schemaRefs>
    <ds:schemaRef ds:uri="http://schemas.microsoft.com/office/2006/metadata/longProperties"/>
  </ds:schemaRefs>
</ds:datastoreItem>
</file>

<file path=customXml/itemProps2.xml><?xml version="1.0" encoding="utf-8"?>
<ds:datastoreItem xmlns:ds="http://schemas.openxmlformats.org/officeDocument/2006/customXml" ds:itemID="{57FD3852-8980-47E8-9B38-88044A5947CE}">
  <ds:schemaRefs>
    <ds:schemaRef ds:uri="http://schemas.microsoft.com/office/2006/metadata/properties"/>
    <ds:schemaRef ds:uri="http://schemas.microsoft.com/office/infopath/2007/PartnerControls"/>
    <ds:schemaRef ds:uri="e0eac53a-6230-4969-bc75-c30bc52185bb"/>
    <ds:schemaRef ds:uri="2bc73662-19b7-4636-b281-b564673be785"/>
  </ds:schemaRefs>
</ds:datastoreItem>
</file>

<file path=customXml/itemProps3.xml><?xml version="1.0" encoding="utf-8"?>
<ds:datastoreItem xmlns:ds="http://schemas.openxmlformats.org/officeDocument/2006/customXml" ds:itemID="{C37BD6EA-183D-4349-8F5B-18F66BD1F159}">
  <ds:schemaRefs>
    <ds:schemaRef ds:uri="http://schemas.microsoft.com/sharepoint/v3/contenttype/forms"/>
  </ds:schemaRefs>
</ds:datastoreItem>
</file>

<file path=customXml/itemProps4.xml><?xml version="1.0" encoding="utf-8"?>
<ds:datastoreItem xmlns:ds="http://schemas.openxmlformats.org/officeDocument/2006/customXml" ds:itemID="{372F2644-A624-4C80-B5C2-0C69ED5A204C}">
  <ds:schemaRefs>
    <ds:schemaRef ds:uri="http://schemas.openxmlformats.org/officeDocument/2006/bibliography"/>
  </ds:schemaRefs>
</ds:datastoreItem>
</file>

<file path=customXml/itemProps5.xml><?xml version="1.0" encoding="utf-8"?>
<ds:datastoreItem xmlns:ds="http://schemas.openxmlformats.org/officeDocument/2006/customXml" ds:itemID="{693B4594-EB36-4F5B-B43E-556AD257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73662-19b7-4636-b281-b564673be785"/>
    <ds:schemaRef ds:uri="e0eac53a-6230-4969-bc75-c30bc5218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15504</TotalTime>
  <Pages>20</Pages>
  <Words>7925</Words>
  <Characters>45967</Characters>
  <Application>Microsoft Office Word</Application>
  <DocSecurity>0</DocSecurity>
  <Lines>383</Lines>
  <Paragraphs>107</Paragraphs>
  <ScaleCrop>false</ScaleCrop>
  <Company>Kobras AS</Company>
  <LinksUpToDate>false</LinksUpToDate>
  <CharactersWithSpaces>53785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dc:creator>
  <cp:keywords/>
  <cp:lastModifiedBy>Tanel Mäger</cp:lastModifiedBy>
  <cp:revision>5926</cp:revision>
  <cp:lastPrinted>2026-05-05T12:57:00Z</cp:lastPrinted>
  <dcterms:created xsi:type="dcterms:W3CDTF">2022-01-17T11:15:00Z</dcterms:created>
  <dcterms:modified xsi:type="dcterms:W3CDTF">2026-07-03T10:12:00Z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3000.00000000000</vt:lpwstr>
  </property>
  <property fmtid="{D5CDD505-2E9C-101B-9397-08002B2CF9AE}" pid="3" name="ContentTypeId">
    <vt:lpwstr>0x010100DCE53512A2031F4BA0613D6F94BCE9A7</vt:lpwstr>
  </property>
  <property fmtid="{D5CDD505-2E9C-101B-9397-08002B2CF9AE}" pid="4" name="MediaServiceImageTags">
    <vt:lpwstr/>
  </property>
</Properties>
</file>